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5B6" w:rsidRPr="00CF3BD3" w:rsidRDefault="009A05B6" w:rsidP="00FC2063">
      <w:pPr>
        <w:pStyle w:val="Heading1"/>
      </w:pPr>
      <w:r w:rsidRPr="00CF3BD3">
        <w:t>ALACHUA COUNTY LIBRARY DISTRICT</w:t>
      </w:r>
    </w:p>
    <w:p w:rsidR="009A05B6" w:rsidRDefault="009A05B6" w:rsidP="009A05B6">
      <w:pPr>
        <w:ind w:right="720"/>
        <w:jc w:val="center"/>
      </w:pPr>
      <w:r w:rsidRPr="00CF3BD3">
        <w:rPr>
          <w:b/>
          <w:sz w:val="32"/>
        </w:rPr>
        <w:t>2010/2011/2012 TECHNOLOGY PLAN</w:t>
      </w:r>
      <w:r>
        <w:rPr>
          <w:b/>
          <w:sz w:val="32"/>
        </w:rPr>
        <w:t xml:space="preserve"> </w:t>
      </w:r>
    </w:p>
    <w:p w:rsidR="009A05B6" w:rsidRDefault="009A05B6" w:rsidP="009A05B6">
      <w:pPr>
        <w:ind w:right="720"/>
      </w:pPr>
    </w:p>
    <w:p w:rsidR="009A05B6" w:rsidRDefault="009A05B6" w:rsidP="009A05B6">
      <w:pPr>
        <w:ind w:right="720"/>
      </w:pPr>
      <w:r>
        <w:t>This plan has been prepared to meet the requirements of the Universal Service Discount program.</w:t>
      </w:r>
    </w:p>
    <w:p w:rsidR="009A05B6" w:rsidRDefault="009A05B6" w:rsidP="009A05B6">
      <w:pPr>
        <w:ind w:right="720"/>
      </w:pPr>
    </w:p>
    <w:p w:rsidR="009A05B6" w:rsidRPr="009C4EC4" w:rsidRDefault="009A05B6" w:rsidP="009A05B6">
      <w:pPr>
        <w:ind w:right="720"/>
        <w:rPr>
          <w:b/>
          <w:u w:val="single"/>
        </w:rPr>
      </w:pPr>
      <w:r w:rsidRPr="009C4EC4">
        <w:rPr>
          <w:b/>
          <w:u w:val="single"/>
        </w:rPr>
        <w:t xml:space="preserve">Library Vision, </w:t>
      </w:r>
      <w:smartTag w:uri="urn:schemas-microsoft-com:office:smarttags" w:element="place">
        <w:smartTag w:uri="urn:schemas-microsoft-com:office:smarttags" w:element="City">
          <w:r w:rsidRPr="009C4EC4">
            <w:rPr>
              <w:b/>
              <w:u w:val="single"/>
            </w:rPr>
            <w:t>Mission</w:t>
          </w:r>
        </w:smartTag>
      </w:smartTag>
      <w:r w:rsidRPr="009C4EC4">
        <w:rPr>
          <w:b/>
          <w:u w:val="single"/>
        </w:rPr>
        <w:t xml:space="preserve"> and Core Values Statement</w:t>
      </w:r>
    </w:p>
    <w:p w:rsidR="009A05B6" w:rsidRDefault="009A05B6" w:rsidP="009A05B6">
      <w:pPr>
        <w:ind w:right="720"/>
      </w:pPr>
    </w:p>
    <w:p w:rsidR="009A05B6" w:rsidRPr="00B57B1A" w:rsidRDefault="009A05B6" w:rsidP="009A05B6">
      <w:pPr>
        <w:ind w:right="720"/>
      </w:pPr>
      <w:r>
        <w:t>The Alachua County Library District (ACLD) is a centralized system consisting of a Headquarters Library, ten additional branch libraries, an eBranch (online services including the Library’s website) and Outreach services including Bookmobiles</w:t>
      </w:r>
      <w:r w:rsidRPr="00B57B1A">
        <w:t xml:space="preserve">.  </w:t>
      </w:r>
      <w:r>
        <w:t>ACLD</w:t>
      </w:r>
      <w:r w:rsidRPr="00B57B1A">
        <w:t xml:space="preserve"> also provides service to the Alachua County Jail as a contracted service with the Alachua County Sherriff’s </w:t>
      </w:r>
      <w:r>
        <w:t>Office</w:t>
      </w:r>
      <w:r w:rsidRPr="00B57B1A">
        <w:t>.</w:t>
      </w:r>
    </w:p>
    <w:p w:rsidR="009A05B6" w:rsidRDefault="009A05B6" w:rsidP="009A05B6">
      <w:pPr>
        <w:ind w:right="720"/>
      </w:pPr>
    </w:p>
    <w:p w:rsidR="009A05B6" w:rsidRDefault="009A05B6" w:rsidP="009A05B6">
      <w:pPr>
        <w:ind w:right="720"/>
      </w:pPr>
      <w:r>
        <w:t>The role of ACLD is to collect, organize and make accessible recreational, educational, information and cultural resources to meet the changing needs of Alachua County residents of all ages and cultural and economic backgrounds, and to meet those needs whether they access ACLD resources in person or remotely.</w:t>
      </w:r>
    </w:p>
    <w:p w:rsidR="009A05B6" w:rsidRDefault="009A05B6" w:rsidP="009A05B6">
      <w:pPr>
        <w:ind w:right="720"/>
      </w:pPr>
    </w:p>
    <w:p w:rsidR="009A05B6" w:rsidRDefault="009A05B6" w:rsidP="009A05B6">
      <w:pPr>
        <w:ind w:right="720"/>
      </w:pPr>
      <w:r>
        <w:t xml:space="preserve">In order to fulfill its mission, ACLD provides the greatest possible number of </w:t>
      </w:r>
      <w:smartTag w:uri="urn:schemas-microsoft-com:office:smarttags" w:element="place">
        <w:smartTag w:uri="urn:schemas-microsoft-com:office:smarttags" w:element="PlaceName">
          <w:r>
            <w:t>Alachua</w:t>
          </w:r>
        </w:smartTag>
        <w:r>
          <w:t xml:space="preserve"> </w:t>
        </w:r>
        <w:smartTag w:uri="urn:schemas-microsoft-com:office:smarttags" w:element="PlaceType">
          <w:r>
            <w:t>County</w:t>
          </w:r>
        </w:smartTag>
      </w:smartTag>
      <w:r>
        <w:t xml:space="preserve"> citizens with access to materials, information and services, supplementing those available in other area libraries but avoiding unnecessary duplication.  </w:t>
      </w:r>
    </w:p>
    <w:p w:rsidR="009A05B6" w:rsidRDefault="009A05B6" w:rsidP="009A05B6">
      <w:pPr>
        <w:ind w:right="720"/>
      </w:pPr>
    </w:p>
    <w:p w:rsidR="009A05B6" w:rsidRPr="009C4EC4" w:rsidRDefault="009A05B6" w:rsidP="009A05B6">
      <w:pPr>
        <w:ind w:right="720"/>
        <w:rPr>
          <w:b/>
          <w:u w:val="single"/>
        </w:rPr>
      </w:pPr>
      <w:r w:rsidRPr="009C4EC4">
        <w:rPr>
          <w:b/>
          <w:u w:val="single"/>
        </w:rPr>
        <w:t>Technology Related Goals and Objectives</w:t>
      </w:r>
    </w:p>
    <w:p w:rsidR="009A05B6" w:rsidRDefault="009A05B6" w:rsidP="009A05B6">
      <w:pPr>
        <w:ind w:right="720"/>
      </w:pPr>
    </w:p>
    <w:p w:rsidR="009A05B6" w:rsidRDefault="009A05B6" w:rsidP="009A05B6">
      <w:pPr>
        <w:ind w:right="720"/>
      </w:pPr>
      <w:r>
        <w:t xml:space="preserve">Responsibility for technology related goals and objectives within ACLD fall into two areas of administrative responsibility, Public Services which </w:t>
      </w:r>
      <w:proofErr w:type="gramStart"/>
      <w:r>
        <w:t>has</w:t>
      </w:r>
      <w:proofErr w:type="gramEnd"/>
      <w:r>
        <w:t xml:space="preserve"> oversight of the eBranch and therefore the website, and Support Services, consisting of Automated Services and Technical Services. Between them, they handle most of the support of the current ILS, SirsiDynix Symphony, and any OCLC/Illiad/Cataloging issues.  Some responsibility for the ILS, OCLC Illiad and for the Discovery Layer, Aquabrowser, is divided between the public side and the support side.    </w:t>
      </w:r>
    </w:p>
    <w:p w:rsidR="009A05B6" w:rsidRDefault="009A05B6" w:rsidP="009A05B6">
      <w:pPr>
        <w:ind w:right="720"/>
      </w:pPr>
    </w:p>
    <w:p w:rsidR="009A05B6" w:rsidRPr="001A3178" w:rsidRDefault="009A05B6" w:rsidP="009A05B6">
      <w:pPr>
        <w:ind w:right="720"/>
      </w:pPr>
      <w:r>
        <w:t xml:space="preserve">Currently, the </w:t>
      </w:r>
      <w:r w:rsidRPr="009C4EC4">
        <w:rPr>
          <w:u w:val="single"/>
        </w:rPr>
        <w:t>Library District’s Long Range Facilities &amp; Service Plan Fiscal Years 2009-2014</w:t>
      </w:r>
      <w:r>
        <w:t xml:space="preserve"> under the overall rubric of “Strategic </w:t>
      </w:r>
      <w:r w:rsidRPr="001A3178">
        <w:t>Directions: Community Focused &amp; Continuously Improving Services”</w:t>
      </w:r>
      <w:r>
        <w:t xml:space="preserve"> has several goals and initiatives in 4 of the 5 areas relating to technology.</w:t>
      </w:r>
    </w:p>
    <w:p w:rsidR="009A05B6" w:rsidRDefault="009A05B6" w:rsidP="009A05B6">
      <w:pPr>
        <w:ind w:right="720"/>
      </w:pPr>
    </w:p>
    <w:p w:rsidR="009A05B6" w:rsidRPr="0051027A" w:rsidRDefault="009A05B6" w:rsidP="009A05B6">
      <w:pPr>
        <w:ind w:right="720"/>
        <w:rPr>
          <w:b/>
        </w:rPr>
      </w:pPr>
      <w:r w:rsidRPr="0051027A">
        <w:rPr>
          <w:b/>
        </w:rPr>
        <w:t>Strategic Directive 1</w:t>
      </w:r>
    </w:p>
    <w:p w:rsidR="009A05B6" w:rsidRDefault="009A05B6" w:rsidP="009A05B6">
      <w:pPr>
        <w:ind w:right="720"/>
        <w:rPr>
          <w:b/>
        </w:rPr>
      </w:pPr>
      <w:r w:rsidRPr="00B125EB">
        <w:rPr>
          <w:b/>
          <w:u w:val="single"/>
        </w:rPr>
        <w:t>RESPONSIBLE MANAGEMENT</w:t>
      </w:r>
      <w:r w:rsidRPr="00B125EB">
        <w:rPr>
          <w:b/>
        </w:rPr>
        <w:t xml:space="preserve"> </w:t>
      </w:r>
    </w:p>
    <w:p w:rsidR="009A05B6" w:rsidRPr="0051027A" w:rsidRDefault="009A05B6" w:rsidP="009A05B6">
      <w:pPr>
        <w:ind w:right="720"/>
        <w:rPr>
          <w:b/>
        </w:rPr>
      </w:pPr>
      <w:r w:rsidRPr="0051027A">
        <w:rPr>
          <w:b/>
        </w:rPr>
        <w:t xml:space="preserve">The management of the Library District strives to maximize the public’s return on their investment. </w:t>
      </w:r>
    </w:p>
    <w:p w:rsidR="009A05B6" w:rsidRDefault="009A05B6" w:rsidP="009A05B6">
      <w:pPr>
        <w:numPr>
          <w:ilvl w:val="0"/>
          <w:numId w:val="7"/>
        </w:numPr>
        <w:tabs>
          <w:tab w:val="clear" w:pos="1080"/>
          <w:tab w:val="num" w:pos="180"/>
          <w:tab w:val="num" w:pos="1800"/>
        </w:tabs>
        <w:ind w:left="0" w:right="720" w:firstLine="0"/>
      </w:pPr>
      <w:r>
        <w:t>Utilize technology to minimize the use of paper, provide better access to documents and information, and reduce staff and patron time.</w:t>
      </w:r>
    </w:p>
    <w:p w:rsidR="009A05B6" w:rsidRDefault="009A05B6" w:rsidP="009A05B6">
      <w:pPr>
        <w:numPr>
          <w:ilvl w:val="0"/>
          <w:numId w:val="7"/>
        </w:numPr>
        <w:tabs>
          <w:tab w:val="clear" w:pos="1080"/>
          <w:tab w:val="num" w:pos="180"/>
          <w:tab w:val="num" w:pos="1800"/>
        </w:tabs>
        <w:ind w:left="0" w:right="720" w:firstLine="0"/>
      </w:pPr>
      <w:r>
        <w:t>Evaluate cost and effectiveness of print versus electronic, including publicity, marketing, notices, mailings, reference resources, and serials.</w:t>
      </w:r>
    </w:p>
    <w:p w:rsidR="009A05B6" w:rsidRDefault="009A05B6" w:rsidP="009A05B6">
      <w:pPr>
        <w:numPr>
          <w:ilvl w:val="0"/>
          <w:numId w:val="7"/>
        </w:numPr>
        <w:tabs>
          <w:tab w:val="clear" w:pos="1080"/>
          <w:tab w:val="num" w:pos="180"/>
          <w:tab w:val="num" w:pos="1800"/>
        </w:tabs>
        <w:ind w:left="0" w:right="720" w:firstLine="0"/>
      </w:pPr>
      <w:r>
        <w:t>Expand the use of web-based internal/external training and meetings.</w:t>
      </w:r>
    </w:p>
    <w:p w:rsidR="009A05B6" w:rsidRDefault="009A05B6" w:rsidP="009A05B6">
      <w:pPr>
        <w:numPr>
          <w:ilvl w:val="0"/>
          <w:numId w:val="7"/>
        </w:numPr>
        <w:tabs>
          <w:tab w:val="clear" w:pos="1080"/>
          <w:tab w:val="num" w:pos="180"/>
          <w:tab w:val="num" w:pos="1800"/>
        </w:tabs>
        <w:ind w:left="0" w:right="720" w:firstLine="0"/>
      </w:pPr>
      <w:r>
        <w:t>Evaluate and implement new statistical gathering, analysis and reporting tools that allow for distributed input.</w:t>
      </w:r>
    </w:p>
    <w:p w:rsidR="009A05B6" w:rsidRDefault="009A05B6" w:rsidP="009A05B6">
      <w:pPr>
        <w:ind w:right="720"/>
        <w:rPr>
          <w:b/>
        </w:rPr>
      </w:pPr>
    </w:p>
    <w:p w:rsidR="009A05B6" w:rsidRPr="0051027A" w:rsidRDefault="009A05B6" w:rsidP="009A05B6">
      <w:pPr>
        <w:ind w:right="720"/>
        <w:rPr>
          <w:b/>
        </w:rPr>
      </w:pPr>
      <w:r w:rsidRPr="0051027A">
        <w:rPr>
          <w:b/>
        </w:rPr>
        <w:t>Strategic Directive 2</w:t>
      </w:r>
    </w:p>
    <w:p w:rsidR="009A05B6" w:rsidRDefault="009A05B6" w:rsidP="009A05B6">
      <w:pPr>
        <w:ind w:right="720"/>
        <w:rPr>
          <w:b/>
          <w:u w:val="single"/>
        </w:rPr>
      </w:pPr>
      <w:r w:rsidRPr="0051027A">
        <w:rPr>
          <w:b/>
          <w:u w:val="single"/>
        </w:rPr>
        <w:t>PROGRAMS &amp; SERVICES</w:t>
      </w:r>
    </w:p>
    <w:p w:rsidR="009A05B6" w:rsidRPr="005D02F6" w:rsidRDefault="009A05B6" w:rsidP="009A05B6">
      <w:pPr>
        <w:ind w:right="720"/>
        <w:rPr>
          <w:b/>
        </w:rPr>
      </w:pPr>
      <w:r w:rsidRPr="005D02F6">
        <w:rPr>
          <w:b/>
        </w:rPr>
        <w:t xml:space="preserve">Programs and Services for the entire community </w:t>
      </w:r>
      <w:proofErr w:type="gramStart"/>
      <w:r w:rsidRPr="005D02F6">
        <w:rPr>
          <w:b/>
        </w:rPr>
        <w:t>that are</w:t>
      </w:r>
      <w:proofErr w:type="gramEnd"/>
      <w:r w:rsidRPr="005D02F6">
        <w:rPr>
          <w:b/>
        </w:rPr>
        <w:t xml:space="preserve"> responsive to the community’s needs.</w:t>
      </w:r>
    </w:p>
    <w:p w:rsidR="009A05B6" w:rsidRPr="004F7041" w:rsidRDefault="009A05B6" w:rsidP="009A05B6">
      <w:pPr>
        <w:numPr>
          <w:ilvl w:val="0"/>
          <w:numId w:val="7"/>
        </w:numPr>
        <w:tabs>
          <w:tab w:val="clear" w:pos="1080"/>
          <w:tab w:val="num" w:pos="180"/>
          <w:tab w:val="num" w:pos="1800"/>
        </w:tabs>
        <w:ind w:left="0" w:right="720" w:firstLine="0"/>
      </w:pPr>
      <w:r>
        <w:t>Develop local interest and local history projects appropriate to each community, with an emphasis on web-based access.</w:t>
      </w:r>
    </w:p>
    <w:p w:rsidR="009A05B6" w:rsidRDefault="009A05B6" w:rsidP="009A05B6">
      <w:pPr>
        <w:numPr>
          <w:ilvl w:val="0"/>
          <w:numId w:val="7"/>
        </w:numPr>
        <w:tabs>
          <w:tab w:val="clear" w:pos="1080"/>
          <w:tab w:val="num" w:pos="180"/>
          <w:tab w:val="num" w:pos="1800"/>
        </w:tabs>
        <w:ind w:left="0" w:right="720" w:firstLine="0"/>
      </w:pPr>
      <w:r>
        <w:t>Library District staff and the community</w:t>
      </w:r>
      <w:r w:rsidRPr="00285856">
        <w:t xml:space="preserve"> actively contribute content to ensure relevant and useful </w:t>
      </w:r>
      <w:r>
        <w:t>information is</w:t>
      </w:r>
      <w:r w:rsidRPr="00285856">
        <w:t xml:space="preserve"> provided.</w:t>
      </w:r>
    </w:p>
    <w:p w:rsidR="009A05B6" w:rsidRDefault="009A05B6" w:rsidP="009A05B6">
      <w:pPr>
        <w:numPr>
          <w:ilvl w:val="0"/>
          <w:numId w:val="7"/>
        </w:numPr>
        <w:tabs>
          <w:tab w:val="clear" w:pos="1080"/>
          <w:tab w:val="num" w:pos="180"/>
          <w:tab w:val="num" w:pos="1800"/>
        </w:tabs>
        <w:ind w:left="0" w:right="720" w:firstLine="0"/>
      </w:pPr>
      <w:r>
        <w:t>Provide the tools and staff support for Library/patron interactive platforms</w:t>
      </w:r>
    </w:p>
    <w:p w:rsidR="009A05B6" w:rsidRPr="00285856" w:rsidRDefault="009A05B6" w:rsidP="009A05B6">
      <w:pPr>
        <w:numPr>
          <w:ilvl w:val="0"/>
          <w:numId w:val="7"/>
        </w:numPr>
        <w:tabs>
          <w:tab w:val="clear" w:pos="1080"/>
          <w:tab w:val="num" w:pos="180"/>
          <w:tab w:val="num" w:pos="1800"/>
        </w:tabs>
        <w:ind w:left="0" w:right="720" w:firstLine="0"/>
      </w:pPr>
      <w:r>
        <w:lastRenderedPageBreak/>
        <w:t>Provide t</w:t>
      </w:r>
      <w:r w:rsidRPr="00285856">
        <w:t xml:space="preserve">he necessary infrastructure </w:t>
      </w:r>
      <w:r>
        <w:t xml:space="preserve">and training </w:t>
      </w:r>
      <w:r w:rsidRPr="00285856">
        <w:t xml:space="preserve">to support demand for </w:t>
      </w:r>
      <w:r>
        <w:t>online eG</w:t>
      </w:r>
      <w:r w:rsidRPr="00285856">
        <w:t>overnment and other social services needs.</w:t>
      </w:r>
    </w:p>
    <w:p w:rsidR="009A05B6" w:rsidRDefault="009A05B6" w:rsidP="009A05B6">
      <w:pPr>
        <w:numPr>
          <w:ilvl w:val="0"/>
          <w:numId w:val="7"/>
        </w:numPr>
        <w:tabs>
          <w:tab w:val="clear" w:pos="1080"/>
          <w:tab w:val="num" w:pos="180"/>
          <w:tab w:val="num" w:pos="1800"/>
        </w:tabs>
        <w:ind w:left="0" w:right="720" w:firstLine="0"/>
      </w:pPr>
      <w:r w:rsidRPr="004F7041">
        <w:t>Develop services t</w:t>
      </w:r>
      <w:r>
        <w:t>o</w:t>
      </w:r>
      <w:r w:rsidRPr="004F7041">
        <w:t xml:space="preserve"> increase </w:t>
      </w:r>
      <w:r>
        <w:t xml:space="preserve">access, </w:t>
      </w:r>
      <w:r w:rsidRPr="004F7041">
        <w:t>convenience and self service options for patrons.</w:t>
      </w:r>
    </w:p>
    <w:p w:rsidR="009A05B6" w:rsidRDefault="009A05B6" w:rsidP="009A05B6">
      <w:pPr>
        <w:numPr>
          <w:ilvl w:val="0"/>
          <w:numId w:val="7"/>
        </w:numPr>
        <w:tabs>
          <w:tab w:val="clear" w:pos="1080"/>
          <w:tab w:val="num" w:pos="180"/>
          <w:tab w:val="num" w:pos="1800"/>
        </w:tabs>
        <w:ind w:left="0" w:right="720" w:firstLine="0"/>
      </w:pPr>
      <w:r>
        <w:t>Continuously r</w:t>
      </w:r>
      <w:r w:rsidRPr="004F7041">
        <w:t>eview</w:t>
      </w:r>
      <w:r>
        <w:t>, recommend and adapt</w:t>
      </w:r>
      <w:r w:rsidRPr="004F7041">
        <w:t xml:space="preserve"> workflow procedures </w:t>
      </w:r>
      <w:r>
        <w:t>to increase</w:t>
      </w:r>
      <w:r w:rsidRPr="004F7041">
        <w:t xml:space="preserve"> efficiency and </w:t>
      </w:r>
      <w:r>
        <w:t>effectively use new or changing technologies.</w:t>
      </w:r>
    </w:p>
    <w:p w:rsidR="009A05B6" w:rsidRDefault="009A05B6" w:rsidP="009A05B6">
      <w:pPr>
        <w:numPr>
          <w:ilvl w:val="0"/>
          <w:numId w:val="7"/>
        </w:numPr>
        <w:tabs>
          <w:tab w:val="clear" w:pos="1080"/>
          <w:tab w:val="num" w:pos="180"/>
          <w:tab w:val="num" w:pos="1800"/>
        </w:tabs>
        <w:ind w:left="0" w:right="720" w:firstLine="0"/>
      </w:pPr>
      <w:r>
        <w:t>Implement patron self-service options, including an online calendar of events and meeting room reservations,</w:t>
      </w:r>
      <w:r w:rsidRPr="00742BE7">
        <w:t xml:space="preserve"> </w:t>
      </w:r>
      <w:r>
        <w:t>RSS feeds, and self check-out.</w:t>
      </w:r>
    </w:p>
    <w:p w:rsidR="009A05B6" w:rsidRDefault="009A05B6" w:rsidP="009A05B6">
      <w:pPr>
        <w:numPr>
          <w:ilvl w:val="0"/>
          <w:numId w:val="7"/>
        </w:numPr>
        <w:tabs>
          <w:tab w:val="clear" w:pos="1080"/>
          <w:tab w:val="num" w:pos="180"/>
          <w:tab w:val="num" w:pos="1800"/>
        </w:tabs>
        <w:ind w:left="0" w:right="720" w:firstLine="0"/>
      </w:pPr>
      <w:r>
        <w:t xml:space="preserve">Plan and implement new proactive models of customer service (i.e. roving reference services, dedicated download stations). </w:t>
      </w:r>
    </w:p>
    <w:p w:rsidR="009A05B6" w:rsidRDefault="009A05B6" w:rsidP="009A05B6">
      <w:pPr>
        <w:ind w:right="720"/>
        <w:rPr>
          <w:b/>
        </w:rPr>
      </w:pPr>
    </w:p>
    <w:p w:rsidR="009A05B6" w:rsidRPr="005D02F6" w:rsidRDefault="009A05B6" w:rsidP="009A05B6">
      <w:pPr>
        <w:ind w:right="720"/>
        <w:rPr>
          <w:b/>
        </w:rPr>
      </w:pPr>
      <w:r w:rsidRPr="005D02F6">
        <w:rPr>
          <w:b/>
        </w:rPr>
        <w:t>Strategic Directive 4</w:t>
      </w:r>
    </w:p>
    <w:p w:rsidR="009A05B6" w:rsidRPr="005D02F6" w:rsidRDefault="009A05B6" w:rsidP="009A05B6">
      <w:pPr>
        <w:ind w:right="720"/>
        <w:rPr>
          <w:b/>
          <w:u w:val="single"/>
        </w:rPr>
      </w:pPr>
      <w:r w:rsidRPr="005D02F6">
        <w:rPr>
          <w:b/>
          <w:u w:val="single"/>
        </w:rPr>
        <w:t>4. COLLECTIONS</w:t>
      </w:r>
    </w:p>
    <w:p w:rsidR="009A05B6" w:rsidRPr="005D02F6" w:rsidRDefault="009A05B6" w:rsidP="009A05B6">
      <w:pPr>
        <w:ind w:right="720"/>
        <w:rPr>
          <w:b/>
        </w:rPr>
      </w:pPr>
      <w:proofErr w:type="gramStart"/>
      <w:r w:rsidRPr="005D02F6">
        <w:rPr>
          <w:b/>
        </w:rPr>
        <w:t xml:space="preserve">Collections that </w:t>
      </w:r>
      <w:r>
        <w:rPr>
          <w:b/>
        </w:rPr>
        <w:t>r</w:t>
      </w:r>
      <w:r w:rsidRPr="005D02F6">
        <w:rPr>
          <w:b/>
        </w:rPr>
        <w:t>eflect our diverse communities in the format, scope and depth necessary to meet current and anticipated needs and interests.</w:t>
      </w:r>
      <w:proofErr w:type="gramEnd"/>
    </w:p>
    <w:p w:rsidR="009A05B6" w:rsidRDefault="009A05B6" w:rsidP="009A05B6">
      <w:pPr>
        <w:numPr>
          <w:ilvl w:val="0"/>
          <w:numId w:val="7"/>
        </w:numPr>
        <w:tabs>
          <w:tab w:val="clear" w:pos="1080"/>
          <w:tab w:val="num" w:pos="180"/>
          <w:tab w:val="num" w:pos="1800"/>
        </w:tabs>
        <w:ind w:left="0" w:right="720" w:firstLine="0"/>
      </w:pPr>
      <w:r>
        <w:t>Plan and implement projects to c</w:t>
      </w:r>
      <w:r w:rsidRPr="00285856">
        <w:t xml:space="preserve">ollect </w:t>
      </w:r>
      <w:r>
        <w:t>and make local history available in formats that are conveniently</w:t>
      </w:r>
      <w:r w:rsidRPr="00285856">
        <w:t xml:space="preserve"> </w:t>
      </w:r>
      <w:r>
        <w:t>accessible</w:t>
      </w:r>
      <w:r w:rsidRPr="00285856">
        <w:t>.</w:t>
      </w:r>
    </w:p>
    <w:p w:rsidR="009A05B6" w:rsidRDefault="009A05B6" w:rsidP="009A05B6">
      <w:pPr>
        <w:numPr>
          <w:ilvl w:val="0"/>
          <w:numId w:val="7"/>
        </w:numPr>
        <w:tabs>
          <w:tab w:val="clear" w:pos="1080"/>
          <w:tab w:val="num" w:pos="180"/>
          <w:tab w:val="num" w:pos="1800"/>
        </w:tabs>
        <w:ind w:left="0" w:right="720" w:firstLine="0"/>
      </w:pPr>
      <w:r>
        <w:t>Develop online collections and downloadable resources accessible through the eBranch.</w:t>
      </w:r>
    </w:p>
    <w:p w:rsidR="009A05B6" w:rsidRDefault="009A05B6" w:rsidP="009A05B6">
      <w:pPr>
        <w:numPr>
          <w:ilvl w:val="0"/>
          <w:numId w:val="7"/>
        </w:numPr>
        <w:tabs>
          <w:tab w:val="clear" w:pos="1080"/>
          <w:tab w:val="num" w:pos="180"/>
          <w:tab w:val="num" w:pos="1800"/>
        </w:tabs>
        <w:ind w:left="0" w:right="720" w:firstLine="0"/>
      </w:pPr>
      <w:r>
        <w:t>Evaluate and implement interactive products that allow users to rate and review materials and create custom lists.</w:t>
      </w:r>
    </w:p>
    <w:p w:rsidR="009A05B6" w:rsidRDefault="009A05B6" w:rsidP="009A05B6">
      <w:pPr>
        <w:numPr>
          <w:ilvl w:val="0"/>
          <w:numId w:val="7"/>
        </w:numPr>
        <w:tabs>
          <w:tab w:val="clear" w:pos="1080"/>
          <w:tab w:val="num" w:pos="180"/>
          <w:tab w:val="num" w:pos="1800"/>
        </w:tabs>
        <w:ind w:left="0" w:right="720" w:firstLine="0"/>
      </w:pPr>
      <w:r>
        <w:t xml:space="preserve">Utilize </w:t>
      </w:r>
      <w:r w:rsidRPr="004F7041">
        <w:t>online surveys to get feedback</w:t>
      </w:r>
      <w:r>
        <w:t xml:space="preserve"> from in-house and remote users.</w:t>
      </w:r>
    </w:p>
    <w:p w:rsidR="009A05B6" w:rsidRPr="004F7041" w:rsidRDefault="009A05B6" w:rsidP="009A05B6">
      <w:pPr>
        <w:numPr>
          <w:ilvl w:val="0"/>
          <w:numId w:val="7"/>
        </w:numPr>
        <w:tabs>
          <w:tab w:val="clear" w:pos="1080"/>
          <w:tab w:val="num" w:pos="180"/>
          <w:tab w:val="num" w:pos="1800"/>
        </w:tabs>
        <w:ind w:left="0" w:right="720" w:firstLine="0"/>
      </w:pPr>
      <w:r>
        <w:t>Develop strategies to solicit and analyze feedback from non-users.</w:t>
      </w:r>
    </w:p>
    <w:p w:rsidR="009A05B6" w:rsidRDefault="009A05B6" w:rsidP="009A05B6">
      <w:pPr>
        <w:numPr>
          <w:ilvl w:val="0"/>
          <w:numId w:val="7"/>
        </w:numPr>
        <w:tabs>
          <w:tab w:val="clear" w:pos="1080"/>
          <w:tab w:val="num" w:pos="180"/>
          <w:tab w:val="num" w:pos="1800"/>
        </w:tabs>
        <w:ind w:left="0" w:right="720" w:firstLine="0"/>
      </w:pPr>
      <w:r w:rsidRPr="00285856">
        <w:t>Use statistical reports to analyze data on usage</w:t>
      </w:r>
      <w:r>
        <w:t xml:space="preserve"> of specific collections, electronic resources and locations</w:t>
      </w:r>
      <w:r w:rsidRPr="00285856">
        <w:t>.</w:t>
      </w:r>
    </w:p>
    <w:p w:rsidR="009A05B6" w:rsidRPr="00285856" w:rsidRDefault="009A05B6" w:rsidP="009A05B6">
      <w:pPr>
        <w:numPr>
          <w:ilvl w:val="0"/>
          <w:numId w:val="7"/>
        </w:numPr>
        <w:tabs>
          <w:tab w:val="clear" w:pos="1080"/>
          <w:tab w:val="num" w:pos="180"/>
          <w:tab w:val="num" w:pos="1800"/>
        </w:tabs>
        <w:ind w:left="0" w:right="720" w:firstLine="0"/>
      </w:pPr>
      <w:r>
        <w:t>Identify ways for users to have input in collection data analysis.</w:t>
      </w:r>
    </w:p>
    <w:p w:rsidR="009A05B6" w:rsidRDefault="009A05B6" w:rsidP="009A05B6">
      <w:pPr>
        <w:numPr>
          <w:ilvl w:val="0"/>
          <w:numId w:val="7"/>
        </w:numPr>
        <w:tabs>
          <w:tab w:val="clear" w:pos="1080"/>
          <w:tab w:val="num" w:pos="180"/>
          <w:tab w:val="num" w:pos="1800"/>
        </w:tabs>
        <w:ind w:left="0" w:right="720" w:firstLine="0"/>
      </w:pPr>
      <w:r>
        <w:t>Enhance and coordinate promotion of</w:t>
      </w:r>
      <w:r w:rsidRPr="00285856">
        <w:t xml:space="preserve"> the collection</w:t>
      </w:r>
      <w:r>
        <w:t xml:space="preserve"> online and in person</w:t>
      </w:r>
      <w:r w:rsidRPr="005D02F6">
        <w:t xml:space="preserve"> </w:t>
      </w:r>
      <w:r w:rsidRPr="00782B35">
        <w:t>(i.e.</w:t>
      </w:r>
      <w:r>
        <w:t>,</w:t>
      </w:r>
      <w:r w:rsidRPr="00782B35">
        <w:t xml:space="preserve"> book talks, reading discussion groups, book displays, new reader’s advisory tools and informational brochures</w:t>
      </w:r>
      <w:r>
        <w:t>, RSS feeds, user initiated tags and reviews</w:t>
      </w:r>
      <w:r w:rsidRPr="00782B35">
        <w:t>).</w:t>
      </w:r>
    </w:p>
    <w:p w:rsidR="009A05B6" w:rsidRPr="00782B35" w:rsidRDefault="009A05B6" w:rsidP="009A05B6">
      <w:pPr>
        <w:numPr>
          <w:ilvl w:val="0"/>
          <w:numId w:val="7"/>
        </w:numPr>
        <w:tabs>
          <w:tab w:val="clear" w:pos="1080"/>
          <w:tab w:val="num" w:pos="180"/>
          <w:tab w:val="num" w:pos="1800"/>
        </w:tabs>
        <w:ind w:left="0" w:right="720" w:firstLine="0"/>
      </w:pPr>
      <w:r>
        <w:t>Use patron and staff created reviews, ratings, and tags to promote materials</w:t>
      </w:r>
    </w:p>
    <w:p w:rsidR="009A05B6" w:rsidRDefault="009A05B6" w:rsidP="009A05B6">
      <w:pPr>
        <w:numPr>
          <w:ilvl w:val="0"/>
          <w:numId w:val="7"/>
        </w:numPr>
        <w:tabs>
          <w:tab w:val="clear" w:pos="1080"/>
          <w:tab w:val="num" w:pos="180"/>
          <w:tab w:val="num" w:pos="1800"/>
        </w:tabs>
        <w:ind w:left="0" w:right="720" w:firstLine="0"/>
      </w:pPr>
      <w:r>
        <w:t>Identify venues (online and in person) to distribute information about library materials to new audiences.</w:t>
      </w:r>
    </w:p>
    <w:p w:rsidR="009A05B6" w:rsidRDefault="009A05B6" w:rsidP="009A05B6">
      <w:pPr>
        <w:ind w:right="720"/>
        <w:rPr>
          <w:b/>
        </w:rPr>
      </w:pPr>
    </w:p>
    <w:p w:rsidR="009A05B6" w:rsidRPr="005D02F6" w:rsidRDefault="009A05B6" w:rsidP="009A05B6">
      <w:pPr>
        <w:ind w:right="720"/>
        <w:rPr>
          <w:b/>
        </w:rPr>
      </w:pPr>
      <w:r w:rsidRPr="005D02F6">
        <w:rPr>
          <w:b/>
        </w:rPr>
        <w:t>Strategic Directive 5</w:t>
      </w:r>
    </w:p>
    <w:p w:rsidR="009A05B6" w:rsidRPr="005D02F6" w:rsidRDefault="009A05B6" w:rsidP="009A05B6">
      <w:pPr>
        <w:ind w:right="720"/>
        <w:rPr>
          <w:b/>
          <w:u w:val="single"/>
        </w:rPr>
      </w:pPr>
      <w:r w:rsidRPr="005D02F6">
        <w:rPr>
          <w:b/>
          <w:u w:val="single"/>
        </w:rPr>
        <w:t>LIBRARY ENVIRONMENTS</w:t>
      </w:r>
    </w:p>
    <w:p w:rsidR="009A05B6" w:rsidRPr="005D02F6" w:rsidRDefault="009A05B6" w:rsidP="009A05B6">
      <w:pPr>
        <w:ind w:right="720"/>
        <w:rPr>
          <w:b/>
        </w:rPr>
      </w:pPr>
      <w:r w:rsidRPr="005D02F6">
        <w:rPr>
          <w:b/>
        </w:rPr>
        <w:t>Library Environments, not just physical places but also virtual places, that are welcoming and inviting spaces used for multiple purposes.</w:t>
      </w:r>
    </w:p>
    <w:p w:rsidR="009A05B6" w:rsidRDefault="009A05B6" w:rsidP="009A05B6">
      <w:pPr>
        <w:numPr>
          <w:ilvl w:val="0"/>
          <w:numId w:val="7"/>
        </w:numPr>
        <w:tabs>
          <w:tab w:val="clear" w:pos="1080"/>
          <w:tab w:val="num" w:pos="180"/>
          <w:tab w:val="num" w:pos="1800"/>
        </w:tabs>
        <w:ind w:left="0" w:right="720" w:firstLine="0"/>
      </w:pPr>
      <w:r>
        <w:t xml:space="preserve">Identify and plan for </w:t>
      </w:r>
      <w:r w:rsidRPr="00285856">
        <w:t>upgrades, products</w:t>
      </w:r>
      <w:r>
        <w:t>, and</w:t>
      </w:r>
      <w:r w:rsidRPr="00285856">
        <w:t xml:space="preserve"> subscriptions that interface </w:t>
      </w:r>
      <w:r>
        <w:t xml:space="preserve">with the </w:t>
      </w:r>
      <w:r w:rsidRPr="00285856">
        <w:t>Integrated Library System</w:t>
      </w:r>
      <w:r>
        <w:t>.</w:t>
      </w:r>
    </w:p>
    <w:p w:rsidR="009A05B6" w:rsidRDefault="009A05B6" w:rsidP="009A05B6">
      <w:pPr>
        <w:numPr>
          <w:ilvl w:val="0"/>
          <w:numId w:val="7"/>
        </w:numPr>
        <w:tabs>
          <w:tab w:val="clear" w:pos="1080"/>
          <w:tab w:val="num" w:pos="180"/>
          <w:tab w:val="num" w:pos="1800"/>
        </w:tabs>
        <w:ind w:left="0" w:right="720" w:firstLine="0"/>
      </w:pPr>
      <w:r w:rsidRPr="00285856">
        <w:t xml:space="preserve">Continuously assess patron </w:t>
      </w:r>
      <w:r>
        <w:t xml:space="preserve">and staff </w:t>
      </w:r>
      <w:r w:rsidRPr="00285856">
        <w:t>needs for computer workstations</w:t>
      </w:r>
      <w:r>
        <w:t xml:space="preserve"> and</w:t>
      </w:r>
      <w:r w:rsidRPr="00285856">
        <w:t xml:space="preserve"> software</w:t>
      </w:r>
      <w:r>
        <w:t>, and plan</w:t>
      </w:r>
      <w:r w:rsidRPr="00285856">
        <w:t xml:space="preserve"> and </w:t>
      </w:r>
      <w:r>
        <w:t xml:space="preserve">budget for identified </w:t>
      </w:r>
      <w:r w:rsidRPr="00285856">
        <w:t>enhancements.</w:t>
      </w:r>
    </w:p>
    <w:p w:rsidR="009A05B6" w:rsidRDefault="009A05B6" w:rsidP="009A05B6">
      <w:pPr>
        <w:numPr>
          <w:ilvl w:val="0"/>
          <w:numId w:val="7"/>
        </w:numPr>
        <w:tabs>
          <w:tab w:val="clear" w:pos="1080"/>
          <w:tab w:val="num" w:pos="180"/>
          <w:tab w:val="num" w:pos="1800"/>
        </w:tabs>
        <w:ind w:left="0" w:right="720" w:firstLine="0"/>
      </w:pPr>
      <w:r>
        <w:t>Meet network capacity demand to support the technology needs of staff and users.</w:t>
      </w:r>
    </w:p>
    <w:p w:rsidR="009A05B6" w:rsidRDefault="009A05B6" w:rsidP="009A05B6">
      <w:pPr>
        <w:ind w:right="720"/>
      </w:pPr>
    </w:p>
    <w:p w:rsidR="009A05B6" w:rsidRPr="009C4EC4" w:rsidRDefault="009A05B6" w:rsidP="009A05B6">
      <w:pPr>
        <w:ind w:right="720"/>
        <w:rPr>
          <w:b/>
          <w:u w:val="single"/>
        </w:rPr>
      </w:pPr>
      <w:r w:rsidRPr="009C4EC4">
        <w:rPr>
          <w:b/>
          <w:u w:val="single"/>
        </w:rPr>
        <w:t>Assessment of Technology Related Services</w:t>
      </w:r>
    </w:p>
    <w:p w:rsidR="009A05B6" w:rsidRDefault="009A05B6" w:rsidP="009A05B6">
      <w:pPr>
        <w:ind w:right="720"/>
      </w:pPr>
    </w:p>
    <w:p w:rsidR="009A05B6" w:rsidRDefault="009A05B6" w:rsidP="009A05B6">
      <w:pPr>
        <w:ind w:right="720"/>
      </w:pPr>
      <w:r>
        <w:t>It is the purpose of this section to provide further detail regarding both the Library District’s current status in regards to its provision of technology and technology-related services to the public and to staff, and to relate the details of the ACLD Library Automation Resources Planning Process that recently began. The process is expected to result in implementation of new technology and systems over the next three years related at a minimum to our ILS and Discover Layer.</w:t>
      </w:r>
    </w:p>
    <w:p w:rsidR="009A05B6" w:rsidRDefault="009A05B6" w:rsidP="009A05B6">
      <w:pPr>
        <w:ind w:right="720"/>
      </w:pPr>
    </w:p>
    <w:p w:rsidR="009A05B6" w:rsidRPr="00624B3C" w:rsidRDefault="009A05B6" w:rsidP="009A05B6">
      <w:pPr>
        <w:ind w:right="720"/>
        <w:rPr>
          <w:u w:val="single"/>
        </w:rPr>
      </w:pPr>
      <w:r w:rsidRPr="00624B3C">
        <w:rPr>
          <w:u w:val="single"/>
        </w:rPr>
        <w:t>Current Status</w:t>
      </w:r>
    </w:p>
    <w:p w:rsidR="009A05B6" w:rsidRDefault="009A05B6" w:rsidP="009A05B6">
      <w:pPr>
        <w:ind w:right="720"/>
      </w:pPr>
      <w:r>
        <w:t>ACLD has circulation, cataloging, administration, and catalog modules provided by SirsiDynix.  In addition, ACLD is in the process of implementing the SirsiDynix Serials Control module. Implementation is expected to be completed by the end of the second quarter of 2010.  ACLD upgraded from SirsiDynix UNICORN ILS to their Symphony system in August, 2009.  The Library’s ILS operates on IBM servers running AIX version 5.3.  The Automated Services Department houses and maintains the servers.  The production server was purchased in June 2005 and the test server in October of 2007.  The servers are used for routine ILS functions and to test version changes, reports and upgrades to functionality, including the recent upgrade from UNICORN to Symphony.  A Dell server using Microsoft Windows Server 2003 runs the ACLD telephone notification system, Sirsi Voice Automation, utilizing four analog telephone lines.  The age of the ILS production server is a definite concern during the period of this technology plan.</w:t>
      </w:r>
    </w:p>
    <w:p w:rsidR="009A05B6" w:rsidRDefault="009A05B6" w:rsidP="009A05B6">
      <w:pPr>
        <w:ind w:right="720"/>
      </w:pPr>
    </w:p>
    <w:p w:rsidR="009A05B6" w:rsidRPr="00007BB3" w:rsidRDefault="009A05B6" w:rsidP="009A05B6">
      <w:pPr>
        <w:ind w:right="720"/>
        <w:rPr>
          <w:color w:val="FF0000"/>
        </w:rPr>
      </w:pPr>
      <w:r w:rsidRPr="002C7293">
        <w:t>In a</w:t>
      </w:r>
      <w:r>
        <w:t xml:space="preserve">ddition to the catalog module from SirsiDynix, ACLD also maintains a separate Discovery Layer catalog from AquaBrowser.  The AquaBrowser catalog has a totally different “look and feel” from the simpler Sirsi catalog, allowing for the use of faceted searching and refinements of searching.  It also makes suggestions to patrons who have misspelled their search terms or allows patrons to browse the catalog through the use of a “word cloud”.  Although both forms of the catalog, Sirsi and Aquabrowser, display book covers and publisher reviews, through the addition of the “My Discoveries” production, patrons can add folksonomy tags and reviews to material in the catalog, allowing for the beginnings of social networking tools to be added to the catalog.  Discovery Layer products such as AquaBrowser are definitely a step forward in the utility of the catalog, </w:t>
      </w:r>
      <w:r w:rsidRPr="00B57B1A">
        <w:t xml:space="preserve">and ACLD is compiling the patron </w:t>
      </w:r>
      <w:r>
        <w:t>feedback</w:t>
      </w:r>
      <w:r w:rsidRPr="00B57B1A">
        <w:t xml:space="preserve"> we receive from patrons on their use of this product to </w:t>
      </w:r>
      <w:r>
        <w:t>inform</w:t>
      </w:r>
      <w:r w:rsidRPr="00B57B1A">
        <w:t xml:space="preserve"> our ongoing decisions about and implementations of technology.</w:t>
      </w:r>
      <w:r>
        <w:t xml:space="preserve">    </w:t>
      </w:r>
    </w:p>
    <w:p w:rsidR="009A05B6" w:rsidRDefault="009A05B6" w:rsidP="009A05B6">
      <w:pPr>
        <w:ind w:right="720"/>
      </w:pPr>
    </w:p>
    <w:p w:rsidR="009A05B6" w:rsidRDefault="009A05B6" w:rsidP="009A05B6">
      <w:pPr>
        <w:ind w:right="720"/>
      </w:pPr>
      <w:r>
        <w:t xml:space="preserve">ACLD maintains a website at </w:t>
      </w:r>
      <w:hyperlink r:id="rId8" w:history="1">
        <w:r w:rsidRPr="0048083D">
          <w:rPr>
            <w:rStyle w:val="Hyperlink"/>
          </w:rPr>
          <w:t>www.aclib.us</w:t>
        </w:r>
      </w:hyperlink>
      <w:r>
        <w:t xml:space="preserve">.  This website is currently hosted at LIShost.  The site utilizes a combination of HTML, XML, Cascading Style Sheets (CSS) and an increasing amount of Drupal.  Drupal, the Open Source Content Management </w:t>
      </w:r>
      <w:proofErr w:type="gramStart"/>
      <w:r>
        <w:t>Platform,</w:t>
      </w:r>
      <w:proofErr w:type="gramEnd"/>
      <w:r>
        <w:t xml:space="preserve"> was chosen after much research by the eBranch staff.  Drupal was chosen, not just because it is Open Source, but primarily because there is significant support for it in the library community as a whole. There are many libraries and library support groups that ACLD can use as resources, leveraging the effort in this significant technology development area.  ACLD plans on continuing the development of this critical technology, which is the “front door” to the Library’s rich collections and information resources.  In Fiscal Year 2008/2009, the Library’s website received just over 878,000 visits, an increase of 21% over the previous year.  The plan for the coming years is to convert the remaining portions of the website to Drupal, and to add features to the site as patrons demand, and as the online world shifts.  The environmental scan the ACLD Library Automation Resources Committee is undertaking in its first year will also help to guide present and future developments of the site.</w:t>
      </w:r>
    </w:p>
    <w:p w:rsidR="009A05B6" w:rsidRDefault="009A05B6" w:rsidP="009A05B6">
      <w:pPr>
        <w:ind w:right="720"/>
      </w:pPr>
    </w:p>
    <w:p w:rsidR="009A05B6" w:rsidRPr="00BF45C1" w:rsidRDefault="009A05B6" w:rsidP="009A05B6">
      <w:pPr>
        <w:ind w:right="720"/>
      </w:pPr>
      <w:r w:rsidRPr="00BF45C1">
        <w:t>The Library uses online (no CD-ROM) subscription databases for both staff and the public.  The online databases currently include fifty</w:t>
      </w:r>
      <w:r>
        <w:t>-</w:t>
      </w:r>
      <w:r w:rsidRPr="00BF45C1">
        <w:t xml:space="preserve">three subscriptions, a sample follows:  </w:t>
      </w:r>
    </w:p>
    <w:p w:rsidR="009A05B6" w:rsidRPr="00BF45C1" w:rsidRDefault="009A05B6" w:rsidP="009A05B6">
      <w:pPr>
        <w:numPr>
          <w:ilvl w:val="0"/>
          <w:numId w:val="5"/>
        </w:numPr>
        <w:tabs>
          <w:tab w:val="clear" w:pos="720"/>
          <w:tab w:val="num" w:pos="180"/>
        </w:tabs>
        <w:ind w:left="0" w:right="720" w:firstLine="0"/>
      </w:pPr>
      <w:r w:rsidRPr="00BF45C1">
        <w:t>Ancestry Library Edition</w:t>
      </w:r>
    </w:p>
    <w:p w:rsidR="009A05B6" w:rsidRPr="00BF45C1" w:rsidRDefault="009A05B6" w:rsidP="009A05B6">
      <w:pPr>
        <w:numPr>
          <w:ilvl w:val="0"/>
          <w:numId w:val="5"/>
        </w:numPr>
        <w:tabs>
          <w:tab w:val="clear" w:pos="720"/>
          <w:tab w:val="num" w:pos="180"/>
        </w:tabs>
        <w:ind w:left="0" w:right="720" w:firstLine="0"/>
      </w:pPr>
      <w:r w:rsidRPr="00BF45C1">
        <w:t xml:space="preserve">Automotive </w:t>
      </w:r>
      <w:smartTag w:uri="urn:schemas-microsoft-com:office:smarttags" w:element="place">
        <w:smartTag w:uri="urn:schemas-microsoft-com:office:smarttags" w:element="PlaceName">
          <w:r w:rsidRPr="00BF45C1">
            <w:t>Repair</w:t>
          </w:r>
        </w:smartTag>
        <w:r w:rsidRPr="00BF45C1">
          <w:t xml:space="preserve"> </w:t>
        </w:r>
        <w:smartTag w:uri="urn:schemas-microsoft-com:office:smarttags" w:element="PlaceName">
          <w:r w:rsidRPr="00BF45C1">
            <w:t>Reference</w:t>
          </w:r>
        </w:smartTag>
        <w:r w:rsidRPr="00BF45C1">
          <w:t xml:space="preserve"> </w:t>
        </w:r>
        <w:smartTag w:uri="urn:schemas-microsoft-com:office:smarttags" w:element="PlaceType">
          <w:r w:rsidRPr="00BF45C1">
            <w:t>Center</w:t>
          </w:r>
        </w:smartTag>
      </w:smartTag>
    </w:p>
    <w:p w:rsidR="009A05B6" w:rsidRPr="00BF45C1" w:rsidRDefault="009A05B6" w:rsidP="009A05B6">
      <w:pPr>
        <w:numPr>
          <w:ilvl w:val="0"/>
          <w:numId w:val="5"/>
        </w:numPr>
        <w:tabs>
          <w:tab w:val="clear" w:pos="720"/>
          <w:tab w:val="num" w:pos="180"/>
        </w:tabs>
        <w:ind w:left="0" w:right="720" w:firstLine="0"/>
      </w:pPr>
      <w:smartTag w:uri="urn:schemas-microsoft-com:office:smarttags" w:element="place">
        <w:smartTag w:uri="urn:schemas-microsoft-com:office:smarttags" w:element="PlaceName">
          <w:r w:rsidRPr="00BF45C1">
            <w:t>Biography</w:t>
          </w:r>
        </w:smartTag>
        <w:r w:rsidRPr="00BF45C1">
          <w:t xml:space="preserve"> </w:t>
        </w:r>
        <w:smartTag w:uri="urn:schemas-microsoft-com:office:smarttags" w:element="PlaceName">
          <w:r w:rsidRPr="00BF45C1">
            <w:t>Resource</w:t>
          </w:r>
        </w:smartTag>
        <w:r w:rsidRPr="00BF45C1">
          <w:t xml:space="preserve"> </w:t>
        </w:r>
        <w:smartTag w:uri="urn:schemas-microsoft-com:office:smarttags" w:element="PlaceType">
          <w:r w:rsidRPr="00BF45C1">
            <w:t>Center</w:t>
          </w:r>
        </w:smartTag>
      </w:smartTag>
      <w:r>
        <w:t xml:space="preserve">   </w:t>
      </w:r>
    </w:p>
    <w:p w:rsidR="009A05B6" w:rsidRPr="00BF45C1" w:rsidRDefault="009A05B6" w:rsidP="009A05B6">
      <w:pPr>
        <w:numPr>
          <w:ilvl w:val="0"/>
          <w:numId w:val="5"/>
        </w:numPr>
        <w:tabs>
          <w:tab w:val="clear" w:pos="720"/>
          <w:tab w:val="num" w:pos="180"/>
        </w:tabs>
        <w:ind w:left="0" w:right="720" w:firstLine="0"/>
      </w:pPr>
      <w:r w:rsidRPr="00BF45C1">
        <w:t>Children’s Literature</w:t>
      </w:r>
    </w:p>
    <w:p w:rsidR="009A05B6" w:rsidRPr="00BF45C1" w:rsidRDefault="009A05B6" w:rsidP="009A05B6">
      <w:pPr>
        <w:numPr>
          <w:ilvl w:val="0"/>
          <w:numId w:val="5"/>
        </w:numPr>
        <w:tabs>
          <w:tab w:val="clear" w:pos="720"/>
          <w:tab w:val="num" w:pos="180"/>
        </w:tabs>
        <w:ind w:left="0" w:right="720" w:firstLine="0"/>
      </w:pPr>
      <w:r w:rsidRPr="00BF45C1">
        <w:t>First Search</w:t>
      </w:r>
    </w:p>
    <w:p w:rsidR="009A05B6" w:rsidRPr="00BF45C1" w:rsidRDefault="009A05B6" w:rsidP="009A05B6">
      <w:pPr>
        <w:numPr>
          <w:ilvl w:val="0"/>
          <w:numId w:val="5"/>
        </w:numPr>
        <w:tabs>
          <w:tab w:val="clear" w:pos="720"/>
          <w:tab w:val="num" w:pos="180"/>
        </w:tabs>
        <w:ind w:left="0" w:right="720" w:firstLine="0"/>
      </w:pPr>
      <w:r w:rsidRPr="00BF45C1">
        <w:t xml:space="preserve">Gale database suite provided by the State of </w:t>
      </w:r>
      <w:smartTag w:uri="urn:schemas-microsoft-com:office:smarttags" w:element="place">
        <w:smartTag w:uri="urn:schemas-microsoft-com:office:smarttags" w:element="State">
          <w:r w:rsidRPr="00BF45C1">
            <w:t>Florida</w:t>
          </w:r>
        </w:smartTag>
      </w:smartTag>
      <w:r w:rsidRPr="00BF45C1">
        <w:t xml:space="preserve"> to all public libraries</w:t>
      </w:r>
    </w:p>
    <w:p w:rsidR="009A05B6" w:rsidRPr="00BF45C1" w:rsidRDefault="009A05B6" w:rsidP="009A05B6">
      <w:pPr>
        <w:numPr>
          <w:ilvl w:val="0"/>
          <w:numId w:val="5"/>
        </w:numPr>
        <w:tabs>
          <w:tab w:val="clear" w:pos="720"/>
          <w:tab w:val="num" w:pos="180"/>
        </w:tabs>
        <w:ind w:left="0" w:right="720" w:firstLine="0"/>
      </w:pPr>
      <w:r w:rsidRPr="00BF45C1">
        <w:t>Learning Express Library</w:t>
      </w:r>
    </w:p>
    <w:p w:rsidR="009A05B6" w:rsidRPr="00BF45C1" w:rsidRDefault="009A05B6" w:rsidP="009A05B6">
      <w:pPr>
        <w:numPr>
          <w:ilvl w:val="0"/>
          <w:numId w:val="5"/>
        </w:numPr>
        <w:tabs>
          <w:tab w:val="clear" w:pos="720"/>
          <w:tab w:val="num" w:pos="180"/>
        </w:tabs>
        <w:ind w:left="0" w:right="720" w:firstLine="0"/>
      </w:pPr>
      <w:smartTag w:uri="urn:schemas-microsoft-com:office:smarttags" w:element="place">
        <w:smartTag w:uri="urn:schemas-microsoft-com:office:smarttags" w:element="PlaceName">
          <w:r w:rsidRPr="00BF45C1">
            <w:t>Literature</w:t>
          </w:r>
        </w:smartTag>
        <w:r w:rsidRPr="00BF45C1">
          <w:t xml:space="preserve"> </w:t>
        </w:r>
        <w:smartTag w:uri="urn:schemas-microsoft-com:office:smarttags" w:element="PlaceName">
          <w:r w:rsidRPr="00BF45C1">
            <w:t>Resource</w:t>
          </w:r>
        </w:smartTag>
        <w:r w:rsidRPr="00BF45C1">
          <w:t xml:space="preserve"> </w:t>
        </w:r>
        <w:smartTag w:uri="urn:schemas-microsoft-com:office:smarttags" w:element="PlaceType">
          <w:r w:rsidRPr="00BF45C1">
            <w:t>Center</w:t>
          </w:r>
        </w:smartTag>
      </w:smartTag>
    </w:p>
    <w:p w:rsidR="009A05B6" w:rsidRPr="00BF45C1" w:rsidRDefault="009A05B6" w:rsidP="009A05B6">
      <w:pPr>
        <w:numPr>
          <w:ilvl w:val="0"/>
          <w:numId w:val="5"/>
        </w:numPr>
        <w:tabs>
          <w:tab w:val="clear" w:pos="720"/>
          <w:tab w:val="num" w:pos="180"/>
        </w:tabs>
        <w:ind w:left="0" w:right="720" w:firstLine="0"/>
      </w:pPr>
      <w:r w:rsidRPr="00BF45C1">
        <w:t>Morningstar</w:t>
      </w:r>
    </w:p>
    <w:p w:rsidR="009A05B6" w:rsidRPr="00BF45C1" w:rsidRDefault="009A05B6" w:rsidP="009A05B6">
      <w:pPr>
        <w:numPr>
          <w:ilvl w:val="0"/>
          <w:numId w:val="5"/>
        </w:numPr>
        <w:tabs>
          <w:tab w:val="clear" w:pos="720"/>
          <w:tab w:val="num" w:pos="180"/>
        </w:tabs>
        <w:ind w:left="0" w:right="720" w:firstLine="0"/>
      </w:pPr>
      <w:r w:rsidRPr="00BF45C1">
        <w:t>Newsbank</w:t>
      </w:r>
      <w:r>
        <w:t xml:space="preserve">  </w:t>
      </w:r>
    </w:p>
    <w:p w:rsidR="009A05B6" w:rsidRDefault="009A05B6" w:rsidP="009A05B6">
      <w:pPr>
        <w:numPr>
          <w:ilvl w:val="0"/>
          <w:numId w:val="5"/>
        </w:numPr>
        <w:tabs>
          <w:tab w:val="clear" w:pos="720"/>
          <w:tab w:val="num" w:pos="180"/>
        </w:tabs>
        <w:ind w:left="0" w:right="720" w:firstLine="0"/>
      </w:pPr>
      <w:r w:rsidRPr="00BF45C1">
        <w:t xml:space="preserve">Novelist </w:t>
      </w:r>
    </w:p>
    <w:p w:rsidR="009A05B6" w:rsidRPr="00BF45C1" w:rsidRDefault="009A05B6" w:rsidP="009A05B6">
      <w:pPr>
        <w:numPr>
          <w:ilvl w:val="0"/>
          <w:numId w:val="5"/>
        </w:numPr>
        <w:tabs>
          <w:tab w:val="clear" w:pos="720"/>
          <w:tab w:val="num" w:pos="180"/>
        </w:tabs>
        <w:ind w:left="0" w:right="720" w:firstLine="0"/>
      </w:pPr>
      <w:r>
        <w:t xml:space="preserve">Ref </w:t>
      </w:r>
      <w:smartTag w:uri="urn:schemas-microsoft-com:office:smarttags" w:element="place">
        <w:smartTag w:uri="urn:schemas-microsoft-com:office:smarttags" w:element="country-region">
          <w:r>
            <w:t>USA</w:t>
          </w:r>
        </w:smartTag>
      </w:smartTag>
    </w:p>
    <w:p w:rsidR="009A05B6" w:rsidRDefault="009A05B6" w:rsidP="009A05B6">
      <w:pPr>
        <w:numPr>
          <w:ilvl w:val="0"/>
          <w:numId w:val="5"/>
        </w:numPr>
        <w:tabs>
          <w:tab w:val="clear" w:pos="720"/>
          <w:tab w:val="num" w:pos="180"/>
        </w:tabs>
        <w:ind w:left="0" w:right="720" w:firstLine="0"/>
      </w:pPr>
      <w:smartTag w:uri="urn:schemas-microsoft-com:office:smarttags" w:element="place">
        <w:smartTag w:uri="urn:schemas-microsoft-com:office:smarttags" w:element="PlaceName">
          <w:r w:rsidRPr="00BF45C1">
            <w:t>Small</w:t>
          </w:r>
        </w:smartTag>
        <w:r w:rsidRPr="00BF45C1">
          <w:t xml:space="preserve"> </w:t>
        </w:r>
        <w:smartTag w:uri="urn:schemas-microsoft-com:office:smarttags" w:element="PlaceName">
          <w:r w:rsidRPr="00BF45C1">
            <w:t>Engine</w:t>
          </w:r>
        </w:smartTag>
        <w:r w:rsidRPr="00BF45C1">
          <w:t xml:space="preserve"> </w:t>
        </w:r>
        <w:smartTag w:uri="urn:schemas-microsoft-com:office:smarttags" w:element="PlaceName">
          <w:r w:rsidRPr="00BF45C1">
            <w:t>Repair</w:t>
          </w:r>
        </w:smartTag>
        <w:r w:rsidRPr="00BF45C1">
          <w:t xml:space="preserve"> </w:t>
        </w:r>
        <w:smartTag w:uri="urn:schemas-microsoft-com:office:smarttags" w:element="PlaceName">
          <w:r w:rsidRPr="00BF45C1">
            <w:t>Reference</w:t>
          </w:r>
        </w:smartTag>
        <w:r w:rsidRPr="00BF45C1">
          <w:t xml:space="preserve"> </w:t>
        </w:r>
        <w:smartTag w:uri="urn:schemas-microsoft-com:office:smarttags" w:element="PlaceType">
          <w:r w:rsidRPr="00BF45C1">
            <w:t>Center</w:t>
          </w:r>
        </w:smartTag>
      </w:smartTag>
    </w:p>
    <w:p w:rsidR="009A05B6" w:rsidRPr="00BF45C1" w:rsidRDefault="009A05B6" w:rsidP="009A05B6">
      <w:pPr>
        <w:numPr>
          <w:ilvl w:val="0"/>
          <w:numId w:val="5"/>
        </w:numPr>
        <w:tabs>
          <w:tab w:val="clear" w:pos="720"/>
          <w:tab w:val="num" w:pos="180"/>
        </w:tabs>
        <w:ind w:left="0" w:right="720" w:firstLine="0"/>
      </w:pPr>
      <w:r>
        <w:t>Tell Me More</w:t>
      </w:r>
    </w:p>
    <w:p w:rsidR="009A05B6" w:rsidRPr="00BF45C1" w:rsidRDefault="009A05B6" w:rsidP="009A05B6">
      <w:pPr>
        <w:numPr>
          <w:ilvl w:val="0"/>
          <w:numId w:val="5"/>
        </w:numPr>
        <w:tabs>
          <w:tab w:val="clear" w:pos="720"/>
          <w:tab w:val="num" w:pos="180"/>
        </w:tabs>
        <w:ind w:left="0" w:right="720" w:firstLine="0"/>
      </w:pPr>
      <w:r w:rsidRPr="00BF45C1">
        <w:t>Tumblebooks</w:t>
      </w:r>
    </w:p>
    <w:p w:rsidR="009A05B6" w:rsidRDefault="009A05B6" w:rsidP="009A05B6">
      <w:pPr>
        <w:ind w:right="720"/>
      </w:pPr>
    </w:p>
    <w:p w:rsidR="009A05B6" w:rsidRPr="00237983" w:rsidRDefault="009A05B6" w:rsidP="009A05B6">
      <w:pPr>
        <w:ind w:right="720"/>
      </w:pPr>
      <w:r w:rsidRPr="00237983">
        <w:t xml:space="preserve">The Library has 154 workstations dedicated to the public for free and </w:t>
      </w:r>
      <w:proofErr w:type="gramStart"/>
      <w:r w:rsidRPr="00237983">
        <w:t>open</w:t>
      </w:r>
      <w:proofErr w:type="gramEnd"/>
      <w:r w:rsidRPr="00237983">
        <w:t xml:space="preserve"> Internet access. In addition, there are 33 wireless laptop PC</w:t>
      </w:r>
      <w:r>
        <w:t>s</w:t>
      </w:r>
      <w:r w:rsidRPr="00237983">
        <w:t xml:space="preserve"> available for short-term use within the respective libraries.  The public PCs and laptops all have virus protection software and Microsoft Office 2003 installed.</w:t>
      </w:r>
    </w:p>
    <w:p w:rsidR="009A05B6" w:rsidRPr="00237983" w:rsidRDefault="009A05B6" w:rsidP="009A05B6">
      <w:pPr>
        <w:ind w:right="720"/>
      </w:pPr>
    </w:p>
    <w:p w:rsidR="009A05B6" w:rsidRPr="00237983" w:rsidRDefault="009A05B6" w:rsidP="009A05B6">
      <w:pPr>
        <w:ind w:right="720"/>
      </w:pPr>
      <w:r w:rsidRPr="00237983">
        <w:t xml:space="preserve">Finally, 59 additional computers are dedicated to the use of the library’s online public access catalog.  In addition, Wi-Fi access to our network is available at all branch locations, so that patrons who bring in their own laptops can access the wireless network.  The wireless networks provide free and open access within the library to patrons with their own laptops or netbook computers.  </w:t>
      </w:r>
      <w:r>
        <w:t>This access extends to the parking lots at each of ACLD’s locations, allowing the local police and sheriff’s departments to use the library branches to file their reports during the night while providing a security presence.</w:t>
      </w:r>
    </w:p>
    <w:p w:rsidR="009A05B6" w:rsidRPr="00237983" w:rsidRDefault="009A05B6" w:rsidP="009A05B6">
      <w:pPr>
        <w:ind w:right="720"/>
      </w:pPr>
    </w:p>
    <w:p w:rsidR="00A46CB4" w:rsidRDefault="00A46CB4" w:rsidP="009A05B6">
      <w:pPr>
        <w:ind w:right="720"/>
      </w:pPr>
      <w:r>
        <w:t>For basic telephone services (POTS)</w:t>
      </w:r>
      <w:r w:rsidR="00D71FD7">
        <w:t xml:space="preserve"> including long distance</w:t>
      </w:r>
      <w:r>
        <w:t xml:space="preserve">, the Library District relies on Centrex </w:t>
      </w:r>
      <w:r w:rsidR="00D71FD7">
        <w:t xml:space="preserve">and SUNCOM </w:t>
      </w:r>
      <w:r>
        <w:t>service</w:t>
      </w:r>
      <w:r w:rsidR="00D71FD7">
        <w:t>s</w:t>
      </w:r>
      <w:r>
        <w:t xml:space="preserve"> </w:t>
      </w:r>
      <w:r w:rsidR="00D71FD7">
        <w:t>procured</w:t>
      </w:r>
      <w:r>
        <w:t xml:space="preserve"> through the Florida State Master Contract</w:t>
      </w:r>
      <w:r w:rsidR="00D71FD7">
        <w:t>s</w:t>
      </w:r>
      <w:r>
        <w:t xml:space="preserve"> at seven (7) locations (152 lines), AT&amp;T at two (2) libraries (4 lines), and Windstream at three (3) libraries (14 lines). In the short term, as Centrex service becomes available at the libraries served by AT&amp;T and Windstream, we </w:t>
      </w:r>
      <w:r w:rsidR="008F375D">
        <w:t xml:space="preserve">will </w:t>
      </w:r>
      <w:r>
        <w:t>convert those phone services to Centrex</w:t>
      </w:r>
      <w:r w:rsidR="008F375D">
        <w:t>/SUNCOM</w:t>
      </w:r>
      <w:r>
        <w:t xml:space="preserve">. In the longer term (approximately 2 years), the Library District will investigate the conversion to VOIP for all library locations. We expect the number of phone lines to increase in our next fiscal year with the addition of a new leased facility. There will be a minimum of 4 phone lines at the new location served through </w:t>
      </w:r>
      <w:r w:rsidR="00D71FD7">
        <w:t>Centrex</w:t>
      </w:r>
      <w:r w:rsidR="008F375D">
        <w:t>/SUNCOM</w:t>
      </w:r>
      <w:r w:rsidR="00D71FD7">
        <w:t xml:space="preserve"> and the Florida State Master Contract</w:t>
      </w:r>
      <w:r w:rsidR="008F375D">
        <w:t>s</w:t>
      </w:r>
      <w:r w:rsidR="00D71FD7">
        <w:t>. We anticipate a small amount of growth, if any, to the number of phone lines we currently use.</w:t>
      </w:r>
    </w:p>
    <w:p w:rsidR="00D71FD7" w:rsidRDefault="00D71FD7" w:rsidP="009A05B6">
      <w:pPr>
        <w:ind w:right="720"/>
      </w:pPr>
    </w:p>
    <w:p w:rsidR="00D71FD7" w:rsidRDefault="00D71FD7" w:rsidP="009A05B6">
      <w:pPr>
        <w:ind w:right="720"/>
      </w:pPr>
      <w:r>
        <w:t>Library District staff currently use twenty-two cell phones for basic communications. Most are assigned to Facilities and Automated Services staff in the field most of the work day. Cell phones are also used by the Bookmobile staff</w:t>
      </w:r>
      <w:r w:rsidR="008F375D">
        <w:t xml:space="preserve"> while on the road</w:t>
      </w:r>
      <w:r>
        <w:t>. For administrative staff and for those traveling, there are pool phones available. After some experimentation with different ways to obtain cost efficient and reliable data services for bookmobile stops, the Library District uses air-cards for access to the SirsiDynix ILS. There is expected to be minimal growth in the use of cell phones and air-cards over the next three (3) years.</w:t>
      </w:r>
    </w:p>
    <w:p w:rsidR="00A46CB4" w:rsidRDefault="00A46CB4" w:rsidP="009A05B6">
      <w:pPr>
        <w:ind w:right="720"/>
      </w:pPr>
    </w:p>
    <w:p w:rsidR="009A05B6" w:rsidRPr="00237983" w:rsidRDefault="009A05B6" w:rsidP="009A05B6">
      <w:pPr>
        <w:ind w:right="720"/>
      </w:pPr>
      <w:r w:rsidRPr="00237983">
        <w:t xml:space="preserve">Patrons can print using Xerox networked printers at all branches.  Most of the public printers are networked laser printers using black toner; however color printing is available at HQ, </w:t>
      </w:r>
      <w:smartTag w:uri="urn:schemas-microsoft-com:office:smarttags" w:element="Street">
        <w:smartTag w:uri="urn:schemas-microsoft-com:office:smarttags" w:element="address">
          <w:r w:rsidRPr="00237983">
            <w:t>Tower Road</w:t>
          </w:r>
        </w:smartTag>
      </w:smartTag>
      <w:r w:rsidRPr="00237983">
        <w:t xml:space="preserve"> and Millhopper branches.  To provide security to the staff network, all public computers and Wi-Fi access connected to </w:t>
      </w:r>
      <w:r>
        <w:t>the I</w:t>
      </w:r>
      <w:r w:rsidRPr="00237983">
        <w:t xml:space="preserve">nternet is outside the staff domain.  The library is currently using PC Reservation software for public access workstation time management and LPT1 for patron print management allowing effective use of computers and printers.  Within the past month the Automated Services staff has upgraded the LPT1 software to allow patrons using laptop computers to access the available printing services, and also to allow patrons to access printing services from home.  This means that anyone without a printer or a broken printer can arrange their printing from home and come to their nearest ACLD </w:t>
      </w:r>
      <w:r>
        <w:t>b</w:t>
      </w:r>
      <w:r w:rsidRPr="00237983">
        <w:t xml:space="preserve">ranch to pick it up. </w:t>
      </w:r>
    </w:p>
    <w:p w:rsidR="009A05B6" w:rsidRPr="00237983" w:rsidRDefault="009A05B6" w:rsidP="009A05B6">
      <w:pPr>
        <w:ind w:right="720"/>
      </w:pPr>
    </w:p>
    <w:p w:rsidR="009A05B6" w:rsidRPr="00237983" w:rsidRDefault="009A05B6" w:rsidP="009A05B6">
      <w:pPr>
        <w:ind w:right="720"/>
      </w:pPr>
      <w:proofErr w:type="gramStart"/>
      <w:r>
        <w:t>Staff currently have</w:t>
      </w:r>
      <w:proofErr w:type="gramEnd"/>
      <w:r w:rsidRPr="00237983">
        <w:t xml:space="preserve"> 263 Internet accessible workstations for their use.  All public and staff workstations have dedicated or networked printer access.  </w:t>
      </w:r>
      <w:proofErr w:type="gramStart"/>
      <w:r w:rsidRPr="00237983">
        <w:t>Staff use</w:t>
      </w:r>
      <w:proofErr w:type="gramEnd"/>
      <w:r w:rsidRPr="00237983">
        <w:t xml:space="preserve"> networked accessible laser printers for color and black and white printing.  All staff workstations have virus detection software and Microsoft Office 2003 Professional or higher installed.  </w:t>
      </w:r>
    </w:p>
    <w:p w:rsidR="009A05B6" w:rsidRDefault="009A05B6" w:rsidP="009A05B6">
      <w:pPr>
        <w:ind w:right="720"/>
      </w:pPr>
    </w:p>
    <w:p w:rsidR="009A05B6" w:rsidRPr="00237983" w:rsidRDefault="009A05B6" w:rsidP="009A05B6">
      <w:pPr>
        <w:ind w:right="720"/>
      </w:pPr>
      <w:r w:rsidRPr="00237983">
        <w:t xml:space="preserve">The Library’s </w:t>
      </w:r>
      <w:r w:rsidR="00D71FD7">
        <w:t>twelve</w:t>
      </w:r>
      <w:r w:rsidRPr="00237983">
        <w:t xml:space="preserve"> current locations; Alachua, Archer, Hawthorne, Headquarters</w:t>
      </w:r>
      <w:r>
        <w:t>,</w:t>
      </w:r>
      <w:r w:rsidRPr="00237983">
        <w:t xml:space="preserve"> High Springs, </w:t>
      </w:r>
      <w:r w:rsidR="00D71FD7">
        <w:t xml:space="preserve">Jail Branch, </w:t>
      </w:r>
      <w:r w:rsidRPr="00237983">
        <w:t xml:space="preserve">Library Partnership, Micanopy, Millhopper, Newberry, Tower Road and Waldo are connected to the District’s network by fiber optic data, point to point T1 or T1 frame relay circuits.  During the past two years, </w:t>
      </w:r>
      <w:r>
        <w:t>ACLD</w:t>
      </w:r>
      <w:r w:rsidRPr="00237983">
        <w:t xml:space="preserve"> has constantly scrutinized its bandwidth utilization to determine whether the Library was purchasing enough bandwidth to meet the growing demand for access to the Internet by its public and its staff.  Studies determined that in 3</w:t>
      </w:r>
      <w:r w:rsidRPr="00237983">
        <w:rPr>
          <w:vertAlign w:val="superscript"/>
        </w:rPr>
        <w:t>rd</w:t>
      </w:r>
      <w:r w:rsidRPr="00237983">
        <w:t xml:space="preserve"> quarter 2008 and again in 3</w:t>
      </w:r>
      <w:r w:rsidRPr="00237983">
        <w:rPr>
          <w:vertAlign w:val="superscript"/>
        </w:rPr>
        <w:t>rd</w:t>
      </w:r>
      <w:r w:rsidRPr="00237983">
        <w:t xml:space="preserve"> quarter 2009 demand had exceeded supply, and bandwidth was increased from 10MB to 25MB in 2008 and to 50MB at the central switch in HQ in 2009.  All ACLD usage of the Internet feeds through the central point at HQ, and current studies show that usage does “bump” the 50MB limit in mid-afternoon on a regular basis, but not</w:t>
      </w:r>
      <w:r>
        <w:t xml:space="preserve"> as yet</w:t>
      </w:r>
      <w:r w:rsidRPr="00237983">
        <w:t xml:space="preserve"> to the detriment of service.  This situation is constantly being monitored, as is the bandwidth utilization from point to point between each branch and HQ.</w:t>
      </w:r>
      <w:r w:rsidR="008F375D">
        <w:t xml:space="preserve"> Funds have been budgeted in reserve to incrementally increase Internet bandwidth to 80Mb. </w:t>
      </w:r>
    </w:p>
    <w:p w:rsidR="009A05B6" w:rsidRPr="00237983" w:rsidRDefault="009A05B6" w:rsidP="009A05B6">
      <w:pPr>
        <w:ind w:right="720"/>
      </w:pPr>
    </w:p>
    <w:p w:rsidR="009A05B6" w:rsidRDefault="009A05B6" w:rsidP="009A05B6">
      <w:pPr>
        <w:ind w:right="720"/>
      </w:pPr>
      <w:r w:rsidRPr="00DD3F81">
        <w:t>The Technical</w:t>
      </w:r>
      <w:r w:rsidRPr="00237983">
        <w:t xml:space="preserve"> Services Department uses OCLC Connexion for cataloging and interlibrary loan services are managed using OCLC’s Illiad software installed on a dedicated server at the Headquarters branch.  Throughout each Library facility, there is a mi</w:t>
      </w:r>
      <w:r>
        <w:t xml:space="preserve">nimum of Cat-5 or higher wiring.  Because ACLD has expanded the amount of services that it provides, particularly in the area of wireless services and Wi-Fi access points, ACLD is almost at capacity for switch port capacity at a number of branches, and would need to plan carefully for significant further expansion of such services.  This is something that will be studied carefully during the life of this plan.  Many patrons are bringing their own laptops into the library during the current economic downturn and utilizing the ACLD Wi-Fi, necessitating more access points.  </w:t>
      </w:r>
    </w:p>
    <w:p w:rsidR="009A05B6" w:rsidRDefault="009A05B6" w:rsidP="009A05B6">
      <w:pPr>
        <w:ind w:right="720"/>
      </w:pPr>
    </w:p>
    <w:p w:rsidR="009A05B6" w:rsidRPr="00237983" w:rsidRDefault="009A05B6" w:rsidP="009A05B6">
      <w:pPr>
        <w:ind w:right="720"/>
      </w:pPr>
      <w:r w:rsidRPr="00237983">
        <w:t>The Library District complete</w:t>
      </w:r>
      <w:r w:rsidR="008F375D">
        <w:t>d</w:t>
      </w:r>
      <w:r w:rsidRPr="00237983">
        <w:t xml:space="preserve"> the expansion of the Millhopper </w:t>
      </w:r>
      <w:r>
        <w:t>Branch</w:t>
      </w:r>
      <w:r w:rsidRPr="00237983">
        <w:t xml:space="preserve"> in </w:t>
      </w:r>
      <w:r w:rsidR="008F375D">
        <w:t>February</w:t>
      </w:r>
      <w:r w:rsidRPr="00237983">
        <w:t xml:space="preserve"> 2010, and an additional </w:t>
      </w:r>
      <w:r>
        <w:t>twelve</w:t>
      </w:r>
      <w:r w:rsidRPr="00237983">
        <w:t xml:space="preserve"> staff PCs, </w:t>
      </w:r>
      <w:r>
        <w:t>twelve</w:t>
      </w:r>
      <w:r w:rsidRPr="00237983">
        <w:t xml:space="preserve"> public PCs, as well as printers and other peripheral devices, two wireless access points and all necessary networking equipment </w:t>
      </w:r>
      <w:r w:rsidR="008F375D">
        <w:t>were added at this site.</w:t>
      </w:r>
    </w:p>
    <w:p w:rsidR="009A05B6" w:rsidRPr="00237983" w:rsidRDefault="009A05B6" w:rsidP="009A05B6">
      <w:pPr>
        <w:ind w:right="720"/>
      </w:pPr>
    </w:p>
    <w:p w:rsidR="009A05B6" w:rsidRPr="00237983" w:rsidRDefault="009A05B6" w:rsidP="009A05B6">
      <w:pPr>
        <w:ind w:right="720"/>
      </w:pPr>
      <w:r w:rsidRPr="00237983">
        <w:t xml:space="preserve">During the first week on the job, new </w:t>
      </w:r>
      <w:proofErr w:type="gramStart"/>
      <w:r w:rsidRPr="00237983">
        <w:t>staff are</w:t>
      </w:r>
      <w:proofErr w:type="gramEnd"/>
      <w:r w:rsidRPr="00237983">
        <w:t xml:space="preserve"> provided training in how to use the systems that they need in order to become fully-functioning staff members</w:t>
      </w:r>
      <w:r>
        <w:t>.</w:t>
      </w:r>
      <w:r w:rsidRPr="00237983">
        <w:t xml:space="preserve"> Every staff member has received, at a minimum, training in the use of applicable </w:t>
      </w:r>
      <w:r>
        <w:t>SirsiDynix</w:t>
      </w:r>
      <w:r w:rsidRPr="00237983">
        <w:t xml:space="preserve"> modules (in-house), use of Microsoft Outlook for email, </w:t>
      </w:r>
      <w:r>
        <w:t xml:space="preserve">and </w:t>
      </w:r>
      <w:r w:rsidRPr="00237983">
        <w:t xml:space="preserve">filling out timesheets and work orders using Filemaker.  Training in systems that are unique to ACLD is provided by the Automated Services Department.  For the three out of the past four years </w:t>
      </w:r>
      <w:r>
        <w:t>ACLD</w:t>
      </w:r>
      <w:r w:rsidRPr="00237983">
        <w:t xml:space="preserve"> has been awarded the Northeast Florida Library Information Network (NEFLIN) Golden Apple for the most participation in workshops and classes.  </w:t>
      </w:r>
    </w:p>
    <w:p w:rsidR="009A05B6" w:rsidRPr="00237983" w:rsidRDefault="009A05B6" w:rsidP="009A05B6">
      <w:pPr>
        <w:ind w:right="720"/>
      </w:pPr>
    </w:p>
    <w:p w:rsidR="009A05B6" w:rsidRPr="00237983" w:rsidRDefault="009A05B6" w:rsidP="009A05B6">
      <w:pPr>
        <w:ind w:right="720"/>
      </w:pPr>
      <w:r w:rsidRPr="00237983">
        <w:t>As new technologies are identified and/or implemented at the Library, workshops and other training opportunities are identified for staff.  For example, during 2009, ACLD contracted with NEFLIN to conduct the “23 Things</w:t>
      </w:r>
      <w:r>
        <w:t>…</w:t>
      </w:r>
      <w:r w:rsidRPr="00237983">
        <w:t xml:space="preserve">” technology training for </w:t>
      </w:r>
      <w:r>
        <w:t>ACLD staff</w:t>
      </w:r>
      <w:r w:rsidRPr="00237983">
        <w:t xml:space="preserve">.  </w:t>
      </w:r>
      <w:r>
        <w:t xml:space="preserve">More than 150, or </w:t>
      </w:r>
      <w:r w:rsidRPr="00237983">
        <w:t>75%</w:t>
      </w:r>
      <w:r>
        <w:t>,</w:t>
      </w:r>
      <w:r w:rsidRPr="00237983">
        <w:t xml:space="preserve"> of staff participated in the training and </w:t>
      </w:r>
      <w:r>
        <w:t>more than 50</w:t>
      </w:r>
      <w:r w:rsidRPr="00237983">
        <w:t xml:space="preserve"> completed the </w:t>
      </w:r>
      <w:r>
        <w:t xml:space="preserve">extensive </w:t>
      </w:r>
      <w:r w:rsidRPr="00237983">
        <w:t>training.</w:t>
      </w:r>
    </w:p>
    <w:p w:rsidR="009A05B6" w:rsidRPr="00237983" w:rsidRDefault="009A05B6" w:rsidP="009A05B6">
      <w:pPr>
        <w:ind w:right="720"/>
      </w:pPr>
    </w:p>
    <w:p w:rsidR="009A05B6" w:rsidRPr="00BF45C1" w:rsidRDefault="009A05B6" w:rsidP="009A05B6">
      <w:pPr>
        <w:ind w:right="720"/>
        <w:rPr>
          <w:bCs/>
          <w:u w:val="single"/>
        </w:rPr>
      </w:pPr>
      <w:r w:rsidRPr="00BF45C1">
        <w:rPr>
          <w:bCs/>
          <w:u w:val="single"/>
        </w:rPr>
        <w:t xml:space="preserve">Three </w:t>
      </w:r>
      <w:smartTag w:uri="urn:schemas-microsoft-com:office:smarttags" w:element="place">
        <w:smartTag w:uri="urn:schemas-microsoft-com:office:smarttags" w:element="PlaceName">
          <w:r w:rsidRPr="00BF45C1">
            <w:rPr>
              <w:bCs/>
              <w:u w:val="single"/>
            </w:rPr>
            <w:t>Year</w:t>
          </w:r>
        </w:smartTag>
        <w:r w:rsidRPr="00BF45C1">
          <w:rPr>
            <w:bCs/>
            <w:u w:val="single"/>
          </w:rPr>
          <w:t xml:space="preserve"> </w:t>
        </w:r>
        <w:smartTag w:uri="urn:schemas-microsoft-com:office:smarttags" w:element="PlaceName">
          <w:r w:rsidRPr="00BF45C1">
            <w:rPr>
              <w:bCs/>
              <w:u w:val="single"/>
            </w:rPr>
            <w:t>Long</w:t>
          </w:r>
        </w:smartTag>
        <w:r w:rsidRPr="00BF45C1">
          <w:rPr>
            <w:bCs/>
            <w:u w:val="single"/>
          </w:rPr>
          <w:t xml:space="preserve"> </w:t>
        </w:r>
        <w:smartTag w:uri="urn:schemas-microsoft-com:office:smarttags" w:element="PlaceType">
          <w:r w:rsidRPr="00BF45C1">
            <w:rPr>
              <w:bCs/>
              <w:u w:val="single"/>
            </w:rPr>
            <w:t>Range</w:t>
          </w:r>
        </w:smartTag>
      </w:smartTag>
      <w:r w:rsidRPr="00BF45C1">
        <w:rPr>
          <w:bCs/>
          <w:u w:val="single"/>
        </w:rPr>
        <w:t xml:space="preserve"> Plan</w:t>
      </w:r>
    </w:p>
    <w:p w:rsidR="009A05B6" w:rsidRPr="00BF45C1" w:rsidRDefault="009A05B6" w:rsidP="009A05B6">
      <w:pPr>
        <w:ind w:right="720"/>
        <w:rPr>
          <w:bCs/>
        </w:rPr>
      </w:pPr>
      <w:r w:rsidRPr="00BF45C1">
        <w:rPr>
          <w:bCs/>
        </w:rPr>
        <w:t>The library has embarked upon a three year long range technology study to plan</w:t>
      </w:r>
      <w:r>
        <w:rPr>
          <w:bCs/>
        </w:rPr>
        <w:t>,</w:t>
      </w:r>
      <w:r w:rsidRPr="00BF45C1">
        <w:rPr>
          <w:bCs/>
        </w:rPr>
        <w:t xml:space="preserve"> develop and implement a planned response to current and future changes in the library technology universe that will directly impact ACLD in the short and medium term.</w:t>
      </w:r>
    </w:p>
    <w:p w:rsidR="009A05B6" w:rsidRDefault="009A05B6" w:rsidP="009A05B6">
      <w:pPr>
        <w:ind w:right="720"/>
        <w:rPr>
          <w:bCs/>
        </w:rPr>
      </w:pPr>
    </w:p>
    <w:p w:rsidR="009A05B6" w:rsidRPr="00BF45C1" w:rsidRDefault="009A05B6" w:rsidP="009A05B6">
      <w:pPr>
        <w:ind w:right="720"/>
        <w:rPr>
          <w:bCs/>
        </w:rPr>
      </w:pPr>
      <w:r>
        <w:rPr>
          <w:bCs/>
        </w:rPr>
        <w:t xml:space="preserve">The </w:t>
      </w:r>
      <w:r w:rsidRPr="00BF45C1">
        <w:rPr>
          <w:bCs/>
        </w:rPr>
        <w:t xml:space="preserve">SirsiDynix ILS </w:t>
      </w:r>
      <w:r>
        <w:rPr>
          <w:bCs/>
        </w:rPr>
        <w:t xml:space="preserve">server </w:t>
      </w:r>
      <w:r w:rsidRPr="00BF45C1">
        <w:rPr>
          <w:bCs/>
        </w:rPr>
        <w:t xml:space="preserve">is approaching "end of life" and SirsiDynix </w:t>
      </w:r>
      <w:r>
        <w:rPr>
          <w:bCs/>
        </w:rPr>
        <w:t xml:space="preserve">has been the ACLD </w:t>
      </w:r>
      <w:r w:rsidRPr="00BF45C1">
        <w:rPr>
          <w:bCs/>
        </w:rPr>
        <w:t xml:space="preserve">ILS for 10 years.  Due diligence </w:t>
      </w:r>
      <w:r>
        <w:rPr>
          <w:bCs/>
        </w:rPr>
        <w:t>requires ACLD staff</w:t>
      </w:r>
      <w:r w:rsidRPr="00BF45C1">
        <w:rPr>
          <w:bCs/>
        </w:rPr>
        <w:t xml:space="preserve"> study the ILS marketplace to ensure that ACLD has the right system to handle its needs and the needs of its patrons</w:t>
      </w:r>
      <w:r>
        <w:rPr>
          <w:bCs/>
        </w:rPr>
        <w:t xml:space="preserve"> for the next decade</w:t>
      </w:r>
      <w:r w:rsidRPr="00BF45C1">
        <w:rPr>
          <w:bCs/>
        </w:rPr>
        <w:t xml:space="preserve">.  The world is very different in 2010 than it was in 2000.  </w:t>
      </w:r>
    </w:p>
    <w:p w:rsidR="009A05B6" w:rsidRDefault="009A05B6" w:rsidP="009A05B6">
      <w:pPr>
        <w:ind w:right="720"/>
        <w:rPr>
          <w:bCs/>
        </w:rPr>
      </w:pPr>
    </w:p>
    <w:p w:rsidR="009A05B6" w:rsidRPr="00BF45C1" w:rsidRDefault="009A05B6" w:rsidP="009A05B6">
      <w:pPr>
        <w:ind w:right="720"/>
        <w:rPr>
          <w:bCs/>
        </w:rPr>
      </w:pPr>
      <w:r w:rsidRPr="00BF45C1">
        <w:rPr>
          <w:bCs/>
        </w:rPr>
        <w:t xml:space="preserve">As part of that due diligence, ACLD </w:t>
      </w:r>
      <w:r>
        <w:rPr>
          <w:bCs/>
        </w:rPr>
        <w:t>h</w:t>
      </w:r>
      <w:r w:rsidRPr="00BF45C1">
        <w:rPr>
          <w:bCs/>
        </w:rPr>
        <w:t>as formed a high level Technology Committee, consisting of administrative level staff from all divisions of the library, to do an environmental scan of the library technology marketplace</w:t>
      </w:r>
      <w:r>
        <w:rPr>
          <w:bCs/>
        </w:rPr>
        <w:t>,</w:t>
      </w:r>
      <w:r w:rsidRPr="00BF45C1">
        <w:rPr>
          <w:bCs/>
        </w:rPr>
        <w:t xml:space="preserve"> ACLD</w:t>
      </w:r>
      <w:r>
        <w:rPr>
          <w:bCs/>
        </w:rPr>
        <w:t>,</w:t>
      </w:r>
      <w:r w:rsidRPr="00BF45C1">
        <w:rPr>
          <w:bCs/>
        </w:rPr>
        <w:t xml:space="preserve"> and the "near library" world to determine the following:</w:t>
      </w:r>
    </w:p>
    <w:p w:rsidR="009A05B6" w:rsidRDefault="009A05B6" w:rsidP="009A05B6">
      <w:pPr>
        <w:ind w:right="720"/>
        <w:rPr>
          <w:bCs/>
        </w:rPr>
      </w:pPr>
    </w:p>
    <w:p w:rsidR="009A05B6" w:rsidRPr="00BF45C1" w:rsidRDefault="009A05B6" w:rsidP="009A05B6">
      <w:pPr>
        <w:ind w:right="720"/>
        <w:rPr>
          <w:bCs/>
        </w:rPr>
      </w:pPr>
      <w:r w:rsidRPr="00BF45C1">
        <w:rPr>
          <w:bCs/>
        </w:rPr>
        <w:t>1.  What products and services are available or are on the horizon in the next three years that are reasonable for ACLD to be looking at?</w:t>
      </w:r>
    </w:p>
    <w:p w:rsidR="009A05B6" w:rsidRPr="00BF45C1" w:rsidRDefault="009A05B6" w:rsidP="009A05B6">
      <w:pPr>
        <w:ind w:right="720"/>
        <w:rPr>
          <w:bCs/>
        </w:rPr>
      </w:pPr>
      <w:r w:rsidRPr="00BF45C1">
        <w:rPr>
          <w:bCs/>
        </w:rPr>
        <w:t>2.  What does ACLD need in a Library Automation system?  What modules and parts?  Should they come from a single ILS vendor or from multiple vendors and be put together locally?  Is this possible?</w:t>
      </w:r>
    </w:p>
    <w:p w:rsidR="009A05B6" w:rsidRPr="00BF45C1" w:rsidRDefault="009A05B6" w:rsidP="009A05B6">
      <w:pPr>
        <w:ind w:right="720"/>
        <w:rPr>
          <w:bCs/>
        </w:rPr>
      </w:pPr>
      <w:r w:rsidRPr="00BF45C1">
        <w:rPr>
          <w:bCs/>
        </w:rPr>
        <w:t>3.  What should ACLD be purchasing from the Open Source marketplace?</w:t>
      </w:r>
    </w:p>
    <w:p w:rsidR="009A05B6" w:rsidRPr="00BF45C1" w:rsidRDefault="009A05B6" w:rsidP="009A05B6">
      <w:pPr>
        <w:ind w:right="720"/>
        <w:rPr>
          <w:bCs/>
        </w:rPr>
      </w:pPr>
      <w:r w:rsidRPr="00BF45C1">
        <w:rPr>
          <w:bCs/>
        </w:rPr>
        <w:t>4.  What do our patrons expect from technology from their experiences at other places like Amazon, Barnes and Noble, Target, and Home Depot?  What do they expect from shopping online?  What do they expect from customer service in person that can be assisted by our technology that they experience indirectly?</w:t>
      </w:r>
    </w:p>
    <w:p w:rsidR="009A05B6" w:rsidRPr="00BF45C1" w:rsidRDefault="009A05B6" w:rsidP="009A05B6">
      <w:pPr>
        <w:ind w:right="720"/>
        <w:rPr>
          <w:bCs/>
        </w:rPr>
      </w:pPr>
      <w:r w:rsidRPr="00BF45C1">
        <w:rPr>
          <w:bCs/>
        </w:rPr>
        <w:t>5.  What should ACLD host in-house, what should we outsource completely, what should we purchase as Software as a Service (SaaS)?</w:t>
      </w:r>
    </w:p>
    <w:p w:rsidR="009A05B6" w:rsidRPr="00BF45C1" w:rsidRDefault="009A05B6" w:rsidP="009A05B6">
      <w:pPr>
        <w:ind w:right="720"/>
        <w:rPr>
          <w:bCs/>
        </w:rPr>
      </w:pPr>
      <w:r w:rsidRPr="00BF45C1">
        <w:rPr>
          <w:bCs/>
        </w:rPr>
        <w:t>6.  How much technology training does our IT staff need?  How much technology training does our public services staff need to help patrons with our publicly available technology?</w:t>
      </w:r>
      <w:r>
        <w:rPr>
          <w:bCs/>
        </w:rPr>
        <w:t xml:space="preserve"> How can we best assist our public?</w:t>
      </w:r>
    </w:p>
    <w:p w:rsidR="009A05B6" w:rsidRPr="00BF45C1" w:rsidRDefault="009A05B6" w:rsidP="009A05B6">
      <w:pPr>
        <w:ind w:right="720"/>
        <w:rPr>
          <w:bCs/>
        </w:rPr>
      </w:pPr>
      <w:r w:rsidRPr="00BF45C1">
        <w:rPr>
          <w:bCs/>
        </w:rPr>
        <w:t xml:space="preserve">7.  What </w:t>
      </w:r>
      <w:r>
        <w:rPr>
          <w:bCs/>
        </w:rPr>
        <w:t>does ACLD</w:t>
      </w:r>
      <w:r w:rsidRPr="00BF45C1">
        <w:rPr>
          <w:bCs/>
        </w:rPr>
        <w:t xml:space="preserve"> need/want/expect from the Discovery Layer (OPAC)?  What do our patrons need/want/expect?</w:t>
      </w:r>
      <w:r>
        <w:rPr>
          <w:bCs/>
        </w:rPr>
        <w:t xml:space="preserve"> Can ACLD provide patrons with an efficient inclusive or customized search of all </w:t>
      </w:r>
      <w:proofErr w:type="gramStart"/>
      <w:r>
        <w:rPr>
          <w:bCs/>
        </w:rPr>
        <w:t>library</w:t>
      </w:r>
      <w:proofErr w:type="gramEnd"/>
      <w:r>
        <w:rPr>
          <w:bCs/>
        </w:rPr>
        <w:t xml:space="preserve"> owned or licensed resources?</w:t>
      </w:r>
    </w:p>
    <w:p w:rsidR="009A05B6" w:rsidRDefault="009A05B6" w:rsidP="009A05B6">
      <w:pPr>
        <w:ind w:right="720"/>
        <w:rPr>
          <w:bCs/>
        </w:rPr>
      </w:pPr>
    </w:p>
    <w:p w:rsidR="009A05B6" w:rsidRPr="00BF45C1" w:rsidRDefault="009A05B6" w:rsidP="009A05B6">
      <w:pPr>
        <w:ind w:right="720"/>
        <w:rPr>
          <w:bCs/>
        </w:rPr>
      </w:pPr>
      <w:r w:rsidRPr="00BF45C1">
        <w:rPr>
          <w:bCs/>
        </w:rPr>
        <w:t>These questions are only the beginning.</w:t>
      </w:r>
      <w:r>
        <w:rPr>
          <w:bCs/>
        </w:rPr>
        <w:t xml:space="preserve">  </w:t>
      </w:r>
      <w:r w:rsidRPr="00BF45C1">
        <w:rPr>
          <w:bCs/>
        </w:rPr>
        <w:t xml:space="preserve">The first year, the committee will </w:t>
      </w:r>
      <w:r>
        <w:rPr>
          <w:bCs/>
        </w:rPr>
        <w:t>perform</w:t>
      </w:r>
      <w:r w:rsidRPr="00BF45C1">
        <w:rPr>
          <w:bCs/>
        </w:rPr>
        <w:t xml:space="preserve"> the environmental scan.  It will also spin off sub-committees to work on specific parts, as these questions will get into a lot of detail, and domain expertise will be required in some areas.  The second year, the committee will go through the required process to set up purchasing, probably and RFI and/or RFP, for at least an ILS and a Discovery Layer product.  The third year will be the </w:t>
      </w:r>
      <w:r>
        <w:rPr>
          <w:bCs/>
        </w:rPr>
        <w:t xml:space="preserve">procurement and </w:t>
      </w:r>
      <w:r w:rsidRPr="00BF45C1">
        <w:rPr>
          <w:bCs/>
        </w:rPr>
        <w:t xml:space="preserve">implementation phase of those two products, plus whatever else is decided upon.  </w:t>
      </w:r>
    </w:p>
    <w:p w:rsidR="009A05B6" w:rsidRPr="00BF45C1" w:rsidRDefault="009A05B6" w:rsidP="009A05B6">
      <w:pPr>
        <w:ind w:right="720"/>
        <w:rPr>
          <w:bCs/>
        </w:rPr>
      </w:pPr>
    </w:p>
    <w:p w:rsidR="009A05B6" w:rsidRPr="009C4EC4" w:rsidRDefault="009A05B6" w:rsidP="009A05B6">
      <w:pPr>
        <w:ind w:right="720"/>
        <w:rPr>
          <w:bCs/>
          <w:u w:val="single"/>
        </w:rPr>
      </w:pPr>
      <w:r w:rsidRPr="009C4EC4">
        <w:rPr>
          <w:bCs/>
          <w:u w:val="single"/>
        </w:rPr>
        <w:t>Implementation:</w:t>
      </w:r>
    </w:p>
    <w:p w:rsidR="009A05B6" w:rsidRDefault="009A05B6" w:rsidP="009A05B6">
      <w:pPr>
        <w:ind w:right="720"/>
        <w:rPr>
          <w:bCs/>
        </w:rPr>
      </w:pPr>
      <w:r>
        <w:rPr>
          <w:bCs/>
        </w:rPr>
        <w:t>The Long Range Technology Study that is being developed by the Library Automation Resources Committee has an implementation phase in the third year (2012) of its plan.  In that third year, the technologies that are purchased as a result of the environmental scan and RFI/RFP/bid process will be implemented.  The core infrastructure is the ILS, and the decisions surrounding it are whether to retain or replace the current system, procure servers or utilize Saa</w:t>
      </w:r>
      <w:r w:rsidR="006D0F0F">
        <w:rPr>
          <w:bCs/>
        </w:rPr>
        <w:t>S</w:t>
      </w:r>
      <w:r>
        <w:rPr>
          <w:bCs/>
        </w:rPr>
        <w:t>, and utilize a proprietary or open source ILS.  The Library Automation Resources Committee will recommend the features or modules that need to be available that can be included in or which to work with the next generation ILS.</w:t>
      </w:r>
    </w:p>
    <w:p w:rsidR="009A05B6" w:rsidRDefault="009A05B6" w:rsidP="009A05B6">
      <w:pPr>
        <w:ind w:right="720"/>
        <w:rPr>
          <w:bCs/>
        </w:rPr>
      </w:pPr>
    </w:p>
    <w:p w:rsidR="009A05B6" w:rsidRDefault="009A05B6" w:rsidP="009A05B6">
      <w:pPr>
        <w:ind w:right="720"/>
        <w:rPr>
          <w:bCs/>
        </w:rPr>
      </w:pPr>
      <w:r>
        <w:rPr>
          <w:bCs/>
        </w:rPr>
        <w:t>A key feature is the Discovery Layer product, currently AquaBrowser, which has had mixed patron feedback. There continues to be considerable development in this area and many new products and services are being brought into the market.  There are considerably more choices than there were when AquaBrowser was purchased, and the feature set for these products is much richer.  Public Services staff and eBranch staff will need to be deeply involved and invested in determining what feature set is required and desired to serve the public we have, and the public we want to have.  This will include evaluations of social networking and push technologies such as RSS.  In order to push information out to patrons, we need to be prepared to be creators of information on a much more widespread scale than presently.  This is an implementation discussion that will involve all areas of the Library, including Administration, Marketing and Technical Services as well as Public Services, eBranch and Automated Services.</w:t>
      </w:r>
    </w:p>
    <w:p w:rsidR="009A05B6" w:rsidRDefault="009A05B6" w:rsidP="009A05B6">
      <w:pPr>
        <w:ind w:right="720"/>
      </w:pPr>
    </w:p>
    <w:p w:rsidR="009A05B6" w:rsidRPr="0007267A" w:rsidRDefault="009A05B6" w:rsidP="009A05B6">
      <w:pPr>
        <w:ind w:right="720"/>
      </w:pPr>
      <w:r>
        <w:t>ACLD</w:t>
      </w:r>
      <w:r w:rsidRPr="0007267A">
        <w:t xml:space="preserve"> through its annual budget process </w:t>
      </w:r>
      <w:r>
        <w:t>systematically replaces</w:t>
      </w:r>
      <w:r w:rsidRPr="0007267A">
        <w:t xml:space="preserve"> old</w:t>
      </w:r>
      <w:r>
        <w:t>er</w:t>
      </w:r>
      <w:r w:rsidRPr="0007267A">
        <w:t xml:space="preserve"> PC workstations and</w:t>
      </w:r>
      <w:r>
        <w:t xml:space="preserve"> attempts to standardize hardware configurations by brand and model whenever possible. This results in better maintenance and a smaller parts inventory.</w:t>
      </w:r>
      <w:r w:rsidRPr="0007267A">
        <w:t xml:space="preserve"> All PCs </w:t>
      </w:r>
      <w:r>
        <w:t xml:space="preserve">scheduled for </w:t>
      </w:r>
      <w:r w:rsidRPr="0007267A">
        <w:t>replace</w:t>
      </w:r>
      <w:r>
        <w:t xml:space="preserve">ment </w:t>
      </w:r>
      <w:r w:rsidRPr="0007267A">
        <w:t xml:space="preserve">are evaluated </w:t>
      </w:r>
      <w:r>
        <w:t>for</w:t>
      </w:r>
      <w:r w:rsidRPr="0007267A">
        <w:t xml:space="preserve"> usefulness and a determination is made by the Automated Services Department whether the equipment can be used elsewhere for less demanding applications</w:t>
      </w:r>
      <w:r>
        <w:t>,</w:t>
      </w:r>
      <w:r w:rsidRPr="0007267A">
        <w:t xml:space="preserve"> for spare parts, or </w:t>
      </w:r>
      <w:r>
        <w:t>sold as surplus.</w:t>
      </w:r>
      <w:r w:rsidRPr="0007267A">
        <w:t xml:space="preserve">  This plan has produced a predictable budget and keeps hardware available for the staff and the public to access the Internet or perform computer dependent work.</w:t>
      </w:r>
    </w:p>
    <w:p w:rsidR="009A05B6" w:rsidRPr="0007267A" w:rsidRDefault="009A05B6" w:rsidP="009A05B6">
      <w:pPr>
        <w:ind w:right="720"/>
      </w:pPr>
    </w:p>
    <w:p w:rsidR="009A05B6" w:rsidRPr="0007267A" w:rsidRDefault="009A05B6" w:rsidP="009A05B6">
      <w:pPr>
        <w:ind w:right="720"/>
      </w:pPr>
      <w:r w:rsidRPr="0007267A">
        <w:t xml:space="preserve">Network servers, related wiring and telecommunications hardware are </w:t>
      </w:r>
      <w:r>
        <w:t>e</w:t>
      </w:r>
      <w:r w:rsidRPr="0007267A">
        <w:t>valuated</w:t>
      </w:r>
      <w:r>
        <w:t>,</w:t>
      </w:r>
      <w:r w:rsidRPr="0007267A">
        <w:t xml:space="preserve"> replaced or combined as necessary to give </w:t>
      </w:r>
      <w:r>
        <w:t>ACLD</w:t>
      </w:r>
      <w:r w:rsidRPr="0007267A">
        <w:t xml:space="preserve"> </w:t>
      </w:r>
      <w:r>
        <w:t>librar</w:t>
      </w:r>
      <w:r w:rsidRPr="0007267A">
        <w:t xml:space="preserve">ies capacity for the foreseeable future including any additional services or branches.  The network servers and telecommunications equipment range from one to eight years old.  </w:t>
      </w:r>
      <w:r>
        <w:t xml:space="preserve">Data throughput is constantly monitored and the data network equipment is annually evaluated </w:t>
      </w:r>
      <w:r w:rsidRPr="0007267A">
        <w:t xml:space="preserve">to ensure sufficient network bandwidth, data storage capacity and processing power to support </w:t>
      </w:r>
      <w:r>
        <w:t>ACLD</w:t>
      </w:r>
      <w:r w:rsidRPr="0007267A">
        <w:t xml:space="preserve"> functions.  Upgrades will be made as needed and server replacement </w:t>
      </w:r>
      <w:r>
        <w:t>is</w:t>
      </w:r>
      <w:r w:rsidRPr="0007267A">
        <w:t xml:space="preserve"> planned through the Library’s annual budget process.</w:t>
      </w:r>
      <w:r>
        <w:t xml:space="preserve"> Typically additional funds are budgeted in a reserve manner to anticipate the constantly higher demand for data circuit and ISP bandwidth. These reserve funds allow the network to be expanded when capacity is reached or exceeded.</w:t>
      </w:r>
    </w:p>
    <w:p w:rsidR="009A05B6" w:rsidRPr="0007267A" w:rsidRDefault="009A05B6" w:rsidP="009A05B6">
      <w:pPr>
        <w:ind w:right="720"/>
      </w:pPr>
    </w:p>
    <w:p w:rsidR="009A05B6" w:rsidRPr="0007267A" w:rsidRDefault="009A05B6" w:rsidP="009A05B6">
      <w:pPr>
        <w:ind w:right="720"/>
      </w:pPr>
      <w:r w:rsidRPr="0007267A">
        <w:t>Networked laser printers will continue to be used in the Library.  A five year life cycle is used for budgeting of replacement printers.  Printing costs are monitored and evaluated at the end of each fiscal year allowing more accurate forecasts of out year capital and operating costs.  All staff will have access to color laser printing capability and thermal receipt printers will be used to reduce noise at circulation desks.</w:t>
      </w:r>
    </w:p>
    <w:p w:rsidR="009A05B6" w:rsidRPr="0007267A" w:rsidRDefault="009A05B6" w:rsidP="009A05B6">
      <w:pPr>
        <w:ind w:right="720"/>
      </w:pPr>
      <w:r w:rsidRPr="0007267A">
        <w:t xml:space="preserve"> </w:t>
      </w:r>
    </w:p>
    <w:p w:rsidR="009A05B6" w:rsidRDefault="009A05B6" w:rsidP="009A05B6">
      <w:pPr>
        <w:ind w:right="720"/>
      </w:pPr>
      <w:r w:rsidRPr="0007267A">
        <w:t>Annually</w:t>
      </w:r>
      <w:r>
        <w:t>,</w:t>
      </w:r>
      <w:r w:rsidRPr="0007267A">
        <w:t xml:space="preserve"> during the District’s budget review process, the Automated Services Department will evaluate the effectiveness of the </w:t>
      </w:r>
      <w:r>
        <w:t xml:space="preserve">existing </w:t>
      </w:r>
      <w:r w:rsidRPr="0007267A">
        <w:t>telecommunications data network and equipment</w:t>
      </w:r>
      <w:r>
        <w:t>.</w:t>
      </w:r>
    </w:p>
    <w:p w:rsidR="009A05B6" w:rsidRPr="0007267A" w:rsidRDefault="009A05B6" w:rsidP="009A05B6">
      <w:pPr>
        <w:ind w:right="720"/>
      </w:pPr>
      <w:r w:rsidRPr="0007267A">
        <w:t>Major chan</w:t>
      </w:r>
      <w:r>
        <w:t>ges within the next three years</w:t>
      </w:r>
      <w:r w:rsidRPr="0007267A">
        <w:t xml:space="preserve"> include </w:t>
      </w:r>
      <w:r>
        <w:t xml:space="preserve">the continual </w:t>
      </w:r>
      <w:r w:rsidRPr="0007267A">
        <w:t>upgrad</w:t>
      </w:r>
      <w:r>
        <w:t>e of</w:t>
      </w:r>
      <w:r w:rsidRPr="0007267A">
        <w:t xml:space="preserve"> network routers and moving to </w:t>
      </w:r>
      <w:r>
        <w:t>better than full</w:t>
      </w:r>
      <w:r w:rsidRPr="0007267A">
        <w:t xml:space="preserve"> T</w:t>
      </w:r>
      <w:r>
        <w:t>-</w:t>
      </w:r>
      <w:r w:rsidRPr="0007267A">
        <w:t xml:space="preserve">1 </w:t>
      </w:r>
      <w:r>
        <w:t>at all locations.</w:t>
      </w:r>
      <w:r w:rsidRPr="0007267A">
        <w:t xml:space="preserve"> Additional changes within the next three years include exploring different options for </w:t>
      </w:r>
      <w:r>
        <w:t xml:space="preserve">cost efficiently </w:t>
      </w:r>
      <w:r w:rsidRPr="0007267A">
        <w:t xml:space="preserve">increasing bandwidth at </w:t>
      </w:r>
      <w:r>
        <w:t xml:space="preserve">locations that have expensive inter-LATA circuits. </w:t>
      </w:r>
      <w:r w:rsidR="006D0F0F">
        <w:t xml:space="preserve">As broadband infrastructure expands, we also expect cost efficient 10Mb or greater circuits to be available in some locations now served by inter-LATA circuits. At a minimum, based on current use, the Library District would like to have 10Mb data service at each location. </w:t>
      </w:r>
      <w:r>
        <w:t>This cost efficiency will have a bearing on the possible development and implementation of VOIP network possibly sharing the existing data circuits</w:t>
      </w:r>
      <w:r w:rsidRPr="0007267A">
        <w:t>.</w:t>
      </w:r>
    </w:p>
    <w:p w:rsidR="009A05B6" w:rsidRPr="0007267A" w:rsidRDefault="009A05B6" w:rsidP="009A05B6">
      <w:pPr>
        <w:ind w:right="720"/>
      </w:pPr>
    </w:p>
    <w:p w:rsidR="009A05B6" w:rsidRPr="007A1522" w:rsidRDefault="009A05B6" w:rsidP="009A05B6">
      <w:pPr>
        <w:ind w:right="720"/>
        <w:outlineLvl w:val="0"/>
        <w:rPr>
          <w:b/>
          <w:u w:val="single"/>
        </w:rPr>
      </w:pPr>
      <w:r w:rsidRPr="007A1522">
        <w:rPr>
          <w:b/>
          <w:u w:val="single"/>
        </w:rPr>
        <w:t>Evaluation and Training</w:t>
      </w:r>
    </w:p>
    <w:p w:rsidR="009A05B6" w:rsidRPr="007A1522" w:rsidRDefault="009A05B6" w:rsidP="009A05B6">
      <w:pPr>
        <w:ind w:right="720"/>
        <w:rPr>
          <w:b/>
          <w:u w:val="single"/>
        </w:rPr>
      </w:pPr>
    </w:p>
    <w:p w:rsidR="009A05B6" w:rsidRPr="007A1522" w:rsidRDefault="009A05B6" w:rsidP="009A05B6">
      <w:pPr>
        <w:ind w:right="720"/>
      </w:pPr>
      <w:r>
        <w:t xml:space="preserve">ACLD </w:t>
      </w:r>
      <w:r w:rsidRPr="007A1522">
        <w:t xml:space="preserve">will continuously monitor </w:t>
      </w:r>
      <w:r>
        <w:t>technology and communication</w:t>
      </w:r>
      <w:r w:rsidRPr="007A1522">
        <w:t xml:space="preserve"> services</w:t>
      </w:r>
      <w:r>
        <w:t xml:space="preserve"> and </w:t>
      </w:r>
      <w:r w:rsidRPr="007A1522">
        <w:t>the need for changes or improvements</w:t>
      </w:r>
      <w:r>
        <w:t>. As necessary, this Technology Plan will be amended to incorporate unanticipated new technologies and related services that impact the Plan.</w:t>
      </w:r>
    </w:p>
    <w:p w:rsidR="009A05B6" w:rsidRDefault="009A05B6" w:rsidP="009A05B6">
      <w:pPr>
        <w:ind w:right="720"/>
        <w:rPr>
          <w:sz w:val="20"/>
          <w:szCs w:val="20"/>
        </w:rPr>
      </w:pPr>
    </w:p>
    <w:p w:rsidR="009A05B6" w:rsidRPr="007A1522" w:rsidRDefault="009A05B6" w:rsidP="009A05B6">
      <w:pPr>
        <w:ind w:right="720"/>
      </w:pPr>
      <w:r>
        <w:t>ACLD</w:t>
      </w:r>
      <w:r w:rsidRPr="007A1522">
        <w:t xml:space="preserve"> will implement comprehensive statistical gathering and client measurement methods to analyze the effectiveness of its technology.  The methods will include the continued use of a web counter and the counting of other PC-based applications (number of persons, number of uses and public access computer wait times), surveys and feedback via the </w:t>
      </w:r>
      <w:r>
        <w:t>ACLD</w:t>
      </w:r>
      <w:r w:rsidRPr="007A1522">
        <w:t xml:space="preserve"> homepage, electronic and in house suggestion boxes, and other means as appropriate.  The quantitative data gathered will be used to measure the Library’s technology use against comparable data.  The Library has recently upgraded its statistics gathering and reporting capability.  The new statistical package is an outsourced solution that also hosts data from public libraries in </w:t>
      </w:r>
      <w:smartTag w:uri="urn:schemas-microsoft-com:office:smarttags" w:element="place">
        <w:r w:rsidRPr="007A1522">
          <w:t>North America</w:t>
        </w:r>
      </w:smartTag>
      <w:r w:rsidRPr="007A1522">
        <w:t xml:space="preserve">, allowing ACLD to make more refined measurements against comparable institutions.  The migration to the new system has also provided the opportunity to re-evaluate the complete metrics package that </w:t>
      </w:r>
      <w:r>
        <w:t>ACLD</w:t>
      </w:r>
      <w:r w:rsidRPr="007A1522">
        <w:t xml:space="preserve"> uses for statistical evaluation</w:t>
      </w:r>
      <w:r>
        <w:t>. The</w:t>
      </w:r>
      <w:r w:rsidRPr="007A1522">
        <w:t xml:space="preserve"> quantitative data gathering process has been refined to provide better data for evaluation purpose</w:t>
      </w:r>
      <w:r>
        <w:t>s</w:t>
      </w:r>
      <w:r w:rsidRPr="007A1522">
        <w:t>, while the package itself allows for more and better reporting tools.</w:t>
      </w:r>
    </w:p>
    <w:p w:rsidR="009A05B6" w:rsidRPr="007A1522" w:rsidRDefault="009A05B6" w:rsidP="009A05B6">
      <w:pPr>
        <w:ind w:right="720"/>
      </w:pPr>
    </w:p>
    <w:p w:rsidR="009A05B6" w:rsidRPr="007A1522" w:rsidRDefault="009A05B6" w:rsidP="009A05B6">
      <w:pPr>
        <w:ind w:right="720"/>
      </w:pPr>
      <w:r w:rsidRPr="007A1522">
        <w:t>Qualitative data will be used to enhance information services</w:t>
      </w:r>
      <w:r>
        <w:t>,</w:t>
      </w:r>
      <w:r w:rsidRPr="007A1522">
        <w:t xml:space="preserve"> for planning equipment </w:t>
      </w:r>
      <w:r>
        <w:t xml:space="preserve">and software (with recommended features) </w:t>
      </w:r>
      <w:r w:rsidRPr="007A1522">
        <w:t>purchases, and for the identification of training needs by the public.  Staff training and equipment needs will be addressed directly to staff for their input throughout the year and especially in the annual budget preparation process.</w:t>
      </w:r>
    </w:p>
    <w:p w:rsidR="009A05B6" w:rsidRPr="007A1522" w:rsidRDefault="009A05B6" w:rsidP="009A05B6">
      <w:pPr>
        <w:ind w:right="720"/>
      </w:pPr>
    </w:p>
    <w:p w:rsidR="009A05B6" w:rsidRPr="007A1522" w:rsidRDefault="009A05B6" w:rsidP="009A05B6">
      <w:pPr>
        <w:ind w:right="720"/>
      </w:pPr>
      <w:r w:rsidRPr="007A1522">
        <w:t>Training will be provided through in-house programs, training grants</w:t>
      </w:r>
      <w:r>
        <w:t>, conference attendance,</w:t>
      </w:r>
      <w:r w:rsidRPr="007A1522">
        <w:t xml:space="preserve"> NEFLIN workshops/classes/webinars and other methods as available.  A line item for training is incorporated in the yearly budget process.</w:t>
      </w:r>
    </w:p>
    <w:p w:rsidR="009A05B6" w:rsidRDefault="009A05B6" w:rsidP="009A05B6">
      <w:pPr>
        <w:ind w:right="720"/>
        <w:rPr>
          <w:sz w:val="20"/>
          <w:szCs w:val="20"/>
        </w:rPr>
      </w:pPr>
    </w:p>
    <w:p w:rsidR="009A05B6" w:rsidRPr="0074300E" w:rsidRDefault="009A05B6" w:rsidP="009A05B6">
      <w:pPr>
        <w:ind w:right="720"/>
        <w:outlineLvl w:val="0"/>
        <w:rPr>
          <w:b/>
          <w:u w:val="single"/>
        </w:rPr>
      </w:pPr>
      <w:r w:rsidRPr="0074300E">
        <w:rPr>
          <w:b/>
          <w:u w:val="single"/>
        </w:rPr>
        <w:t>Database and Collection Development Issues:</w:t>
      </w:r>
    </w:p>
    <w:p w:rsidR="009A05B6" w:rsidRDefault="009A05B6" w:rsidP="009A05B6">
      <w:pPr>
        <w:ind w:right="720"/>
      </w:pPr>
    </w:p>
    <w:p w:rsidR="009A05B6" w:rsidRPr="0074300E" w:rsidRDefault="009A05B6" w:rsidP="009A05B6">
      <w:pPr>
        <w:ind w:right="720"/>
      </w:pPr>
      <w:r w:rsidRPr="0074300E">
        <w:t xml:space="preserve">It is the intent of the library to select online databases using the same criteria as for the selection of any library material.  Collection selection and development criteria should be as consistent as possible across all formats.  Therefore, timeliness, price and accessibility will be considered with all information services procurement.  In addition, ACLD has identified several factors that were recently used in a zero-based budgeting approach in consideration of online databases.  The use of these criteria will be continued in the future.  </w:t>
      </w:r>
    </w:p>
    <w:p w:rsidR="009A05B6" w:rsidRPr="0074300E" w:rsidRDefault="009A05B6" w:rsidP="009A05B6">
      <w:pPr>
        <w:numPr>
          <w:ilvl w:val="1"/>
          <w:numId w:val="6"/>
        </w:numPr>
        <w:tabs>
          <w:tab w:val="clear" w:pos="1440"/>
          <w:tab w:val="num" w:pos="180"/>
        </w:tabs>
        <w:ind w:left="0" w:right="720" w:firstLine="0"/>
      </w:pPr>
      <w:r w:rsidRPr="0074300E">
        <w:t>Serves an identified collection need of ACLD (i.e. genealogy, investments)</w:t>
      </w:r>
    </w:p>
    <w:p w:rsidR="009A05B6" w:rsidRPr="0074300E" w:rsidRDefault="009A05B6" w:rsidP="009A05B6">
      <w:pPr>
        <w:numPr>
          <w:ilvl w:val="1"/>
          <w:numId w:val="6"/>
        </w:numPr>
        <w:tabs>
          <w:tab w:val="clear" w:pos="1440"/>
          <w:tab w:val="num" w:pos="180"/>
        </w:tabs>
        <w:ind w:left="0" w:right="720" w:firstLine="0"/>
      </w:pPr>
      <w:r w:rsidRPr="0074300E">
        <w:t xml:space="preserve">Solves an identified problem in another way (i.e. the </w:t>
      </w:r>
      <w:smartTag w:uri="urn:schemas-microsoft-com:office:smarttags" w:element="place">
        <w:smartTag w:uri="urn:schemas-microsoft-com:office:smarttags" w:element="PlaceName">
          <w:r w:rsidRPr="0074300E">
            <w:t>Auto</w:t>
          </w:r>
        </w:smartTag>
        <w:r w:rsidRPr="0074300E">
          <w:t xml:space="preserve"> </w:t>
        </w:r>
        <w:smartTag w:uri="urn:schemas-microsoft-com:office:smarttags" w:element="PlaceName">
          <w:r w:rsidRPr="0074300E">
            <w:t>Repair</w:t>
          </w:r>
        </w:smartTag>
        <w:r w:rsidRPr="0074300E">
          <w:t xml:space="preserve"> </w:t>
        </w:r>
        <w:smartTag w:uri="urn:schemas-microsoft-com:office:smarttags" w:element="PlaceName">
          <w:r w:rsidRPr="0074300E">
            <w:t>Reference</w:t>
          </w:r>
        </w:smartTag>
        <w:r w:rsidRPr="0074300E">
          <w:t xml:space="preserve"> </w:t>
        </w:r>
        <w:smartTag w:uri="urn:schemas-microsoft-com:office:smarttags" w:element="PlaceType">
          <w:r w:rsidRPr="0074300E">
            <w:t>Center</w:t>
          </w:r>
        </w:smartTag>
      </w:smartTag>
      <w:r w:rsidRPr="0074300E">
        <w:t xml:space="preserve"> saves the purchase of significant numbers of Chilton’s manuals)</w:t>
      </w:r>
    </w:p>
    <w:p w:rsidR="009A05B6" w:rsidRPr="0074300E" w:rsidRDefault="009A05B6" w:rsidP="009A05B6">
      <w:pPr>
        <w:numPr>
          <w:ilvl w:val="1"/>
          <w:numId w:val="6"/>
        </w:numPr>
        <w:tabs>
          <w:tab w:val="clear" w:pos="1440"/>
          <w:tab w:val="num" w:pos="180"/>
        </w:tabs>
        <w:ind w:left="0" w:right="720" w:firstLine="0"/>
      </w:pPr>
      <w:r w:rsidRPr="0074300E">
        <w:t>Fills in a needed gap that is not covered by the Florida Electronic Library package, or is not covered well (i.e.</w:t>
      </w:r>
      <w:r>
        <w:t>,</w:t>
      </w:r>
      <w:r w:rsidRPr="0074300E">
        <w:t xml:space="preserve"> Newsbank has the index and full-text of the </w:t>
      </w:r>
      <w:smartTag w:uri="urn:schemas-microsoft-com:office:smarttags" w:element="place">
        <w:smartTag w:uri="urn:schemas-microsoft-com:office:smarttags" w:element="City">
          <w:r w:rsidRPr="0074300E">
            <w:t>Gainesville</w:t>
          </w:r>
        </w:smartTag>
      </w:smartTag>
      <w:r w:rsidRPr="0074300E">
        <w:t xml:space="preserve"> Sun)</w:t>
      </w:r>
    </w:p>
    <w:p w:rsidR="009A05B6" w:rsidRPr="0074300E" w:rsidRDefault="009A05B6" w:rsidP="009A05B6">
      <w:pPr>
        <w:numPr>
          <w:ilvl w:val="1"/>
          <w:numId w:val="6"/>
        </w:numPr>
        <w:tabs>
          <w:tab w:val="clear" w:pos="1440"/>
          <w:tab w:val="num" w:pos="180"/>
        </w:tabs>
        <w:ind w:left="0" w:right="720" w:firstLine="0"/>
      </w:pPr>
      <w:r w:rsidRPr="0074300E">
        <w:t xml:space="preserve">Gets used significantly (i.e. Ref </w:t>
      </w:r>
      <w:smartTag w:uri="urn:schemas-microsoft-com:office:smarttags" w:element="place">
        <w:smartTag w:uri="urn:schemas-microsoft-com:office:smarttags" w:element="country-region">
          <w:r w:rsidRPr="0074300E">
            <w:t>USA</w:t>
          </w:r>
        </w:smartTag>
      </w:smartTag>
      <w:r w:rsidRPr="0074300E">
        <w:t>)</w:t>
      </w:r>
    </w:p>
    <w:p w:rsidR="009A05B6" w:rsidRPr="0074300E" w:rsidRDefault="009A05B6" w:rsidP="009A05B6">
      <w:pPr>
        <w:ind w:right="720"/>
      </w:pPr>
    </w:p>
    <w:p w:rsidR="009A05B6" w:rsidRPr="0074300E" w:rsidRDefault="009A05B6" w:rsidP="009A05B6">
      <w:pPr>
        <w:ind w:right="720"/>
      </w:pPr>
      <w:r w:rsidRPr="0074300E">
        <w:t>The continuing increase in use of electronic books and e-audiobooks will also impact collection development.  The library has built a significant collection of e-books and e-audiobooks and will continue to add to this collection.  In 4</w:t>
      </w:r>
      <w:r w:rsidRPr="0074300E">
        <w:rPr>
          <w:vertAlign w:val="superscript"/>
        </w:rPr>
        <w:t>th</w:t>
      </w:r>
      <w:r w:rsidRPr="0074300E">
        <w:t xml:space="preserve"> quarter 2009, ACLD purchased access to Safari Tech Books Online, a library of over 9,000 technical and business books that is constantly refreshed by the publishers.  Usage of this resource increased from 500 hits in October to over 4,000 in November.  Usage of all electronic books increased significantly in FY 2008/09, increasing 50% over the previous year.  The advent of new readers from Sony and Barnes and Noble, as well as the increasing popularity and decreasing price of other devices, is driving usage upward.  This format is becoming an ever increasing part of the District’s collection development “pie”, as circulation and interest rise.  </w:t>
      </w:r>
    </w:p>
    <w:p w:rsidR="009A05B6" w:rsidRPr="0074300E" w:rsidRDefault="009A05B6" w:rsidP="009A05B6">
      <w:pPr>
        <w:ind w:right="720"/>
      </w:pPr>
    </w:p>
    <w:p w:rsidR="00D40EEE" w:rsidRDefault="00770A7A" w:rsidP="001439BF">
      <w:pPr>
        <w:ind w:right="720"/>
      </w:pPr>
      <w:r>
        <w:br w:type="page"/>
      </w:r>
    </w:p>
    <w:tbl>
      <w:tblPr>
        <w:tblW w:w="9828" w:type="dxa"/>
        <w:tblLayout w:type="fixed"/>
        <w:tblLook w:val="0000"/>
      </w:tblPr>
      <w:tblGrid>
        <w:gridCol w:w="3438"/>
        <w:gridCol w:w="2070"/>
        <w:gridCol w:w="2160"/>
        <w:gridCol w:w="2160"/>
      </w:tblGrid>
      <w:tr w:rsidR="00770A7A" w:rsidTr="00770A7A">
        <w:tc>
          <w:tcPr>
            <w:tcW w:w="9828" w:type="dxa"/>
            <w:gridSpan w:val="4"/>
            <w:tcBorders>
              <w:top w:val="double" w:sz="6" w:space="0" w:color="auto"/>
              <w:left w:val="double" w:sz="6" w:space="0" w:color="auto"/>
              <w:bottom w:val="single" w:sz="12" w:space="0" w:color="auto"/>
              <w:right w:val="double" w:sz="6" w:space="0" w:color="auto"/>
            </w:tcBorders>
          </w:tcPr>
          <w:p w:rsidR="00770A7A" w:rsidRDefault="00770A7A" w:rsidP="00E960C7">
            <w:pPr>
              <w:tabs>
                <w:tab w:val="left" w:pos="450"/>
              </w:tabs>
              <w:jc w:val="center"/>
              <w:rPr>
                <w:rFonts w:ascii="Arial" w:hAnsi="Arial"/>
                <w:b/>
                <w:sz w:val="36"/>
              </w:rPr>
            </w:pPr>
            <w:r>
              <w:rPr>
                <w:rFonts w:ascii="Arial" w:hAnsi="Arial"/>
                <w:b/>
                <w:sz w:val="36"/>
              </w:rPr>
              <w:t>Plan Budget or Cost Estimate</w:t>
            </w:r>
          </w:p>
        </w:tc>
      </w:tr>
      <w:tr w:rsidR="00770A7A" w:rsidTr="00770A7A">
        <w:tc>
          <w:tcPr>
            <w:tcW w:w="3438" w:type="dxa"/>
            <w:tcBorders>
              <w:left w:val="double" w:sz="6" w:space="0" w:color="auto"/>
              <w:bottom w:val="single" w:sz="12" w:space="0" w:color="auto"/>
              <w:right w:val="single" w:sz="6" w:space="0" w:color="auto"/>
            </w:tcBorders>
          </w:tcPr>
          <w:p w:rsidR="00770A7A" w:rsidRDefault="00770A7A" w:rsidP="00E960C7">
            <w:pPr>
              <w:tabs>
                <w:tab w:val="left" w:pos="450"/>
              </w:tabs>
              <w:jc w:val="center"/>
              <w:rPr>
                <w:rFonts w:ascii="Arial" w:hAnsi="Arial"/>
                <w:b/>
                <w:sz w:val="28"/>
              </w:rPr>
            </w:pPr>
            <w:r>
              <w:rPr>
                <w:rFonts w:ascii="Arial" w:hAnsi="Arial"/>
                <w:b/>
                <w:sz w:val="36"/>
              </w:rPr>
              <w:t>Category</w:t>
            </w:r>
          </w:p>
        </w:tc>
        <w:tc>
          <w:tcPr>
            <w:tcW w:w="2070" w:type="dxa"/>
            <w:tcBorders>
              <w:left w:val="nil"/>
              <w:bottom w:val="single" w:sz="12" w:space="0" w:color="auto"/>
              <w:right w:val="single" w:sz="6" w:space="0" w:color="auto"/>
            </w:tcBorders>
          </w:tcPr>
          <w:p w:rsidR="00770A7A" w:rsidRDefault="00770A7A" w:rsidP="00E960C7">
            <w:pPr>
              <w:tabs>
                <w:tab w:val="left" w:pos="450"/>
              </w:tabs>
              <w:jc w:val="center"/>
              <w:rPr>
                <w:rFonts w:ascii="Arial" w:hAnsi="Arial"/>
                <w:b/>
                <w:sz w:val="36"/>
              </w:rPr>
            </w:pPr>
            <w:r>
              <w:rPr>
                <w:rFonts w:ascii="Arial" w:hAnsi="Arial"/>
                <w:b/>
                <w:sz w:val="36"/>
              </w:rPr>
              <w:t>Year One</w:t>
            </w:r>
          </w:p>
        </w:tc>
        <w:tc>
          <w:tcPr>
            <w:tcW w:w="2160" w:type="dxa"/>
            <w:tcBorders>
              <w:left w:val="nil"/>
              <w:bottom w:val="single" w:sz="12" w:space="0" w:color="auto"/>
              <w:right w:val="single" w:sz="6" w:space="0" w:color="auto"/>
            </w:tcBorders>
          </w:tcPr>
          <w:p w:rsidR="00770A7A" w:rsidRDefault="00770A7A" w:rsidP="00E960C7">
            <w:pPr>
              <w:tabs>
                <w:tab w:val="left" w:pos="450"/>
              </w:tabs>
              <w:jc w:val="center"/>
              <w:rPr>
                <w:rFonts w:ascii="Arial" w:hAnsi="Arial"/>
                <w:b/>
                <w:sz w:val="36"/>
              </w:rPr>
            </w:pPr>
            <w:r>
              <w:rPr>
                <w:rFonts w:ascii="Arial" w:hAnsi="Arial"/>
                <w:b/>
                <w:sz w:val="36"/>
              </w:rPr>
              <w:t>Year Two</w:t>
            </w:r>
          </w:p>
        </w:tc>
        <w:tc>
          <w:tcPr>
            <w:tcW w:w="2160" w:type="dxa"/>
            <w:tcBorders>
              <w:left w:val="nil"/>
              <w:bottom w:val="single" w:sz="12" w:space="0" w:color="auto"/>
              <w:right w:val="double" w:sz="6" w:space="0" w:color="auto"/>
            </w:tcBorders>
          </w:tcPr>
          <w:p w:rsidR="00770A7A" w:rsidRDefault="00770A7A" w:rsidP="00E960C7">
            <w:pPr>
              <w:tabs>
                <w:tab w:val="left" w:pos="450"/>
              </w:tabs>
              <w:jc w:val="center"/>
              <w:rPr>
                <w:rFonts w:ascii="Arial" w:hAnsi="Arial"/>
                <w:b/>
                <w:sz w:val="36"/>
              </w:rPr>
            </w:pPr>
            <w:r>
              <w:rPr>
                <w:rFonts w:ascii="Arial" w:hAnsi="Arial"/>
                <w:b/>
                <w:sz w:val="36"/>
              </w:rPr>
              <w:t>Year Three</w:t>
            </w:r>
          </w:p>
        </w:tc>
      </w:tr>
      <w:tr w:rsidR="00770A7A" w:rsidTr="00770A7A">
        <w:tc>
          <w:tcPr>
            <w:tcW w:w="3438" w:type="dxa"/>
            <w:tcBorders>
              <w:left w:val="double" w:sz="6" w:space="0" w:color="auto"/>
              <w:right w:val="single" w:sz="6" w:space="0" w:color="auto"/>
            </w:tcBorders>
          </w:tcPr>
          <w:p w:rsidR="00770A7A" w:rsidRDefault="00770A7A" w:rsidP="00E960C7">
            <w:pPr>
              <w:tabs>
                <w:tab w:val="left" w:pos="450"/>
              </w:tabs>
              <w:rPr>
                <w:rFonts w:ascii="Arial" w:hAnsi="Arial"/>
                <w:sz w:val="28"/>
              </w:rPr>
            </w:pPr>
            <w:r>
              <w:rPr>
                <w:rFonts w:ascii="Arial" w:hAnsi="Arial"/>
                <w:b/>
                <w:sz w:val="28"/>
              </w:rPr>
              <w:t>Telecommunications</w:t>
            </w:r>
          </w:p>
        </w:tc>
        <w:tc>
          <w:tcPr>
            <w:tcW w:w="2070" w:type="dxa"/>
            <w:tcBorders>
              <w:left w:val="nil"/>
              <w:right w:val="single" w:sz="6" w:space="0" w:color="auto"/>
            </w:tcBorders>
          </w:tcPr>
          <w:p w:rsidR="00770A7A" w:rsidRDefault="00770A7A" w:rsidP="00E960C7">
            <w:pPr>
              <w:tabs>
                <w:tab w:val="left" w:pos="450"/>
              </w:tabs>
              <w:rPr>
                <w:rFonts w:ascii="Arial" w:hAnsi="Arial"/>
              </w:rPr>
            </w:pPr>
          </w:p>
        </w:tc>
        <w:tc>
          <w:tcPr>
            <w:tcW w:w="2160" w:type="dxa"/>
            <w:tcBorders>
              <w:left w:val="nil"/>
              <w:right w:val="single" w:sz="6" w:space="0" w:color="auto"/>
            </w:tcBorders>
          </w:tcPr>
          <w:p w:rsidR="00770A7A" w:rsidRDefault="00770A7A" w:rsidP="00E960C7">
            <w:pPr>
              <w:tabs>
                <w:tab w:val="left" w:pos="450"/>
              </w:tabs>
              <w:rPr>
                <w:rFonts w:ascii="Arial" w:hAnsi="Arial"/>
              </w:rPr>
            </w:pPr>
          </w:p>
        </w:tc>
        <w:tc>
          <w:tcPr>
            <w:tcW w:w="2160" w:type="dxa"/>
            <w:tcBorders>
              <w:left w:val="nil"/>
              <w:right w:val="double" w:sz="6" w:space="0" w:color="auto"/>
            </w:tcBorders>
          </w:tcPr>
          <w:p w:rsidR="00770A7A" w:rsidRDefault="00770A7A" w:rsidP="00E960C7">
            <w:pPr>
              <w:tabs>
                <w:tab w:val="left" w:pos="450"/>
              </w:tabs>
              <w:rPr>
                <w:rFonts w:ascii="Arial" w:hAnsi="Arial"/>
              </w:rPr>
            </w:pPr>
          </w:p>
        </w:tc>
      </w:tr>
      <w:tr w:rsidR="00770A7A" w:rsidTr="00770A7A">
        <w:tc>
          <w:tcPr>
            <w:tcW w:w="3438" w:type="dxa"/>
            <w:tcBorders>
              <w:top w:val="single" w:sz="6" w:space="0" w:color="auto"/>
              <w:left w:val="double" w:sz="6" w:space="0" w:color="auto"/>
              <w:bottom w:val="single" w:sz="6" w:space="0" w:color="auto"/>
              <w:right w:val="single" w:sz="6" w:space="0" w:color="auto"/>
            </w:tcBorders>
          </w:tcPr>
          <w:p w:rsidR="00770A7A" w:rsidRPr="00770A7A" w:rsidRDefault="00770A7A" w:rsidP="00E960C7">
            <w:pPr>
              <w:tabs>
                <w:tab w:val="left" w:pos="450"/>
              </w:tabs>
              <w:rPr>
                <w:rFonts w:ascii="Arial" w:hAnsi="Arial"/>
              </w:rPr>
            </w:pPr>
            <w:r w:rsidRPr="00770A7A">
              <w:rPr>
                <w:rFonts w:ascii="Arial" w:hAnsi="Arial"/>
              </w:rPr>
              <w:t>Voice (including long distance</w:t>
            </w:r>
          </w:p>
        </w:tc>
        <w:tc>
          <w:tcPr>
            <w:tcW w:w="2070" w:type="dxa"/>
            <w:tcBorders>
              <w:top w:val="single" w:sz="6" w:space="0" w:color="auto"/>
              <w:left w:val="nil"/>
              <w:bottom w:val="single" w:sz="6" w:space="0" w:color="auto"/>
              <w:right w:val="single" w:sz="6" w:space="0" w:color="auto"/>
            </w:tcBorders>
          </w:tcPr>
          <w:p w:rsidR="00770A7A" w:rsidRDefault="00617A8B" w:rsidP="00E960C7">
            <w:pPr>
              <w:tabs>
                <w:tab w:val="left" w:pos="450"/>
              </w:tabs>
              <w:rPr>
                <w:rFonts w:ascii="Arial" w:hAnsi="Arial"/>
              </w:rPr>
            </w:pPr>
            <w:r>
              <w:rPr>
                <w:rFonts w:ascii="Arial" w:hAnsi="Arial"/>
              </w:rPr>
              <w:t xml:space="preserve">$ </w:t>
            </w:r>
            <w:r w:rsidR="00770A7A">
              <w:rPr>
                <w:rFonts w:ascii="Arial" w:hAnsi="Arial"/>
              </w:rPr>
              <w:t>48</w:t>
            </w:r>
            <w:r>
              <w:rPr>
                <w:rFonts w:ascii="Arial" w:hAnsi="Arial"/>
              </w:rPr>
              <w:t>,</w:t>
            </w:r>
            <w:r w:rsidR="00770A7A">
              <w:rPr>
                <w:rFonts w:ascii="Arial" w:hAnsi="Arial"/>
              </w:rPr>
              <w:t>000</w:t>
            </w:r>
          </w:p>
        </w:tc>
        <w:tc>
          <w:tcPr>
            <w:tcW w:w="2160" w:type="dxa"/>
            <w:tcBorders>
              <w:top w:val="single" w:sz="6" w:space="0" w:color="auto"/>
              <w:left w:val="nil"/>
              <w:bottom w:val="single" w:sz="6" w:space="0" w:color="auto"/>
              <w:right w:val="single" w:sz="6" w:space="0" w:color="auto"/>
            </w:tcBorders>
          </w:tcPr>
          <w:p w:rsidR="00770A7A" w:rsidRDefault="00617A8B" w:rsidP="00E960C7">
            <w:pPr>
              <w:tabs>
                <w:tab w:val="left" w:pos="450"/>
              </w:tabs>
              <w:rPr>
                <w:rFonts w:ascii="Arial" w:hAnsi="Arial"/>
              </w:rPr>
            </w:pPr>
            <w:r>
              <w:rPr>
                <w:rFonts w:ascii="Arial" w:hAnsi="Arial"/>
              </w:rPr>
              <w:t xml:space="preserve">$ </w:t>
            </w:r>
            <w:r w:rsidR="00770A7A">
              <w:rPr>
                <w:rFonts w:ascii="Arial" w:hAnsi="Arial"/>
              </w:rPr>
              <w:t>50</w:t>
            </w:r>
            <w:r>
              <w:rPr>
                <w:rFonts w:ascii="Arial" w:hAnsi="Arial"/>
              </w:rPr>
              <w:t>,</w:t>
            </w:r>
            <w:r w:rsidR="00770A7A">
              <w:rPr>
                <w:rFonts w:ascii="Arial" w:hAnsi="Arial"/>
              </w:rPr>
              <w:t>000</w:t>
            </w:r>
          </w:p>
        </w:tc>
        <w:tc>
          <w:tcPr>
            <w:tcW w:w="2160" w:type="dxa"/>
            <w:tcBorders>
              <w:top w:val="single" w:sz="6" w:space="0" w:color="auto"/>
              <w:left w:val="nil"/>
              <w:bottom w:val="single" w:sz="6" w:space="0" w:color="auto"/>
              <w:right w:val="double" w:sz="6" w:space="0" w:color="auto"/>
            </w:tcBorders>
          </w:tcPr>
          <w:p w:rsidR="00770A7A" w:rsidRDefault="00617A8B" w:rsidP="00E960C7">
            <w:pPr>
              <w:tabs>
                <w:tab w:val="left" w:pos="450"/>
              </w:tabs>
              <w:rPr>
                <w:rFonts w:ascii="Arial" w:hAnsi="Arial"/>
              </w:rPr>
            </w:pPr>
            <w:r>
              <w:rPr>
                <w:rFonts w:ascii="Arial" w:hAnsi="Arial"/>
              </w:rPr>
              <w:t xml:space="preserve">$ </w:t>
            </w:r>
            <w:r w:rsidR="00770A7A">
              <w:rPr>
                <w:rFonts w:ascii="Arial" w:hAnsi="Arial"/>
              </w:rPr>
              <w:t>50</w:t>
            </w:r>
            <w:r>
              <w:rPr>
                <w:rFonts w:ascii="Arial" w:hAnsi="Arial"/>
              </w:rPr>
              <w:t>,</w:t>
            </w:r>
            <w:r w:rsidR="00770A7A">
              <w:rPr>
                <w:rFonts w:ascii="Arial" w:hAnsi="Arial"/>
              </w:rPr>
              <w:t>000</w:t>
            </w:r>
          </w:p>
        </w:tc>
      </w:tr>
      <w:tr w:rsidR="00770A7A" w:rsidTr="00770A7A">
        <w:tc>
          <w:tcPr>
            <w:tcW w:w="3438" w:type="dxa"/>
            <w:tcBorders>
              <w:left w:val="double" w:sz="6" w:space="0" w:color="auto"/>
              <w:bottom w:val="single" w:sz="6" w:space="0" w:color="auto"/>
              <w:right w:val="single" w:sz="6" w:space="0" w:color="auto"/>
            </w:tcBorders>
          </w:tcPr>
          <w:p w:rsidR="00770A7A" w:rsidRPr="00770A7A" w:rsidRDefault="00770A7A" w:rsidP="00E960C7">
            <w:pPr>
              <w:tabs>
                <w:tab w:val="left" w:pos="450"/>
              </w:tabs>
              <w:rPr>
                <w:rFonts w:ascii="Arial" w:hAnsi="Arial"/>
              </w:rPr>
            </w:pPr>
            <w:r w:rsidRPr="00770A7A">
              <w:rPr>
                <w:rFonts w:ascii="Arial" w:hAnsi="Arial"/>
              </w:rPr>
              <w:t>Data</w:t>
            </w:r>
          </w:p>
        </w:tc>
        <w:tc>
          <w:tcPr>
            <w:tcW w:w="2070" w:type="dxa"/>
            <w:tcBorders>
              <w:left w:val="nil"/>
              <w:bottom w:val="single" w:sz="6" w:space="0" w:color="auto"/>
              <w:right w:val="single" w:sz="6" w:space="0" w:color="auto"/>
            </w:tcBorders>
          </w:tcPr>
          <w:p w:rsidR="00770A7A" w:rsidRDefault="00617A8B" w:rsidP="00E960C7">
            <w:pPr>
              <w:tabs>
                <w:tab w:val="left" w:pos="450"/>
              </w:tabs>
              <w:rPr>
                <w:rFonts w:ascii="Arial" w:hAnsi="Arial"/>
              </w:rPr>
            </w:pPr>
            <w:r>
              <w:rPr>
                <w:rFonts w:ascii="Arial" w:hAnsi="Arial"/>
              </w:rPr>
              <w:t xml:space="preserve">   </w:t>
            </w:r>
            <w:r w:rsidR="00770A7A">
              <w:rPr>
                <w:rFonts w:ascii="Arial" w:hAnsi="Arial"/>
              </w:rPr>
              <w:t>92</w:t>
            </w:r>
            <w:r>
              <w:rPr>
                <w:rFonts w:ascii="Arial" w:hAnsi="Arial"/>
              </w:rPr>
              <w:t>,</w:t>
            </w:r>
            <w:r w:rsidR="00770A7A">
              <w:rPr>
                <w:rFonts w:ascii="Arial" w:hAnsi="Arial"/>
              </w:rPr>
              <w:t>000</w:t>
            </w:r>
          </w:p>
        </w:tc>
        <w:tc>
          <w:tcPr>
            <w:tcW w:w="2160" w:type="dxa"/>
            <w:tcBorders>
              <w:left w:val="nil"/>
              <w:bottom w:val="single" w:sz="6" w:space="0" w:color="auto"/>
              <w:right w:val="single" w:sz="6" w:space="0" w:color="auto"/>
            </w:tcBorders>
          </w:tcPr>
          <w:p w:rsidR="00770A7A" w:rsidRDefault="00617A8B" w:rsidP="00E960C7">
            <w:pPr>
              <w:tabs>
                <w:tab w:val="left" w:pos="450"/>
              </w:tabs>
              <w:rPr>
                <w:rFonts w:ascii="Arial" w:hAnsi="Arial"/>
              </w:rPr>
            </w:pPr>
            <w:r>
              <w:rPr>
                <w:rFonts w:ascii="Arial" w:hAnsi="Arial"/>
              </w:rPr>
              <w:t xml:space="preserve">   </w:t>
            </w:r>
            <w:r w:rsidR="00770A7A">
              <w:rPr>
                <w:rFonts w:ascii="Arial" w:hAnsi="Arial"/>
              </w:rPr>
              <w:t>95</w:t>
            </w:r>
            <w:r>
              <w:rPr>
                <w:rFonts w:ascii="Arial" w:hAnsi="Arial"/>
              </w:rPr>
              <w:t>,</w:t>
            </w:r>
            <w:r w:rsidR="00770A7A">
              <w:rPr>
                <w:rFonts w:ascii="Arial" w:hAnsi="Arial"/>
              </w:rPr>
              <w:t>000</w:t>
            </w:r>
          </w:p>
        </w:tc>
        <w:tc>
          <w:tcPr>
            <w:tcW w:w="2160" w:type="dxa"/>
            <w:tcBorders>
              <w:left w:val="nil"/>
              <w:bottom w:val="single" w:sz="6" w:space="0" w:color="auto"/>
              <w:right w:val="double" w:sz="6" w:space="0" w:color="auto"/>
            </w:tcBorders>
          </w:tcPr>
          <w:p w:rsidR="00770A7A" w:rsidRDefault="00617A8B" w:rsidP="00E960C7">
            <w:pPr>
              <w:tabs>
                <w:tab w:val="left" w:pos="450"/>
              </w:tabs>
              <w:rPr>
                <w:rFonts w:ascii="Arial" w:hAnsi="Arial"/>
              </w:rPr>
            </w:pPr>
            <w:r>
              <w:rPr>
                <w:rFonts w:ascii="Arial" w:hAnsi="Arial"/>
              </w:rPr>
              <w:t xml:space="preserve">   </w:t>
            </w:r>
            <w:r w:rsidR="00770A7A">
              <w:rPr>
                <w:rFonts w:ascii="Arial" w:hAnsi="Arial"/>
              </w:rPr>
              <w:t>95</w:t>
            </w:r>
            <w:r>
              <w:rPr>
                <w:rFonts w:ascii="Arial" w:hAnsi="Arial"/>
              </w:rPr>
              <w:t>,</w:t>
            </w:r>
            <w:r w:rsidR="00770A7A">
              <w:rPr>
                <w:rFonts w:ascii="Arial" w:hAnsi="Arial"/>
              </w:rPr>
              <w:t>000</w:t>
            </w:r>
          </w:p>
        </w:tc>
      </w:tr>
      <w:tr w:rsidR="00770A7A" w:rsidTr="00770A7A">
        <w:tc>
          <w:tcPr>
            <w:tcW w:w="3438" w:type="dxa"/>
            <w:tcBorders>
              <w:left w:val="double" w:sz="6" w:space="0" w:color="auto"/>
              <w:bottom w:val="single" w:sz="6" w:space="0" w:color="auto"/>
              <w:right w:val="single" w:sz="6" w:space="0" w:color="auto"/>
            </w:tcBorders>
          </w:tcPr>
          <w:p w:rsidR="00770A7A" w:rsidRPr="00770A7A" w:rsidRDefault="00770A7A" w:rsidP="00E960C7">
            <w:pPr>
              <w:tabs>
                <w:tab w:val="left" w:pos="450"/>
              </w:tabs>
              <w:rPr>
                <w:rFonts w:ascii="Arial" w:hAnsi="Arial"/>
              </w:rPr>
            </w:pPr>
            <w:r w:rsidRPr="00770A7A">
              <w:rPr>
                <w:rFonts w:ascii="Arial" w:hAnsi="Arial"/>
              </w:rPr>
              <w:t>Cellular</w:t>
            </w:r>
          </w:p>
        </w:tc>
        <w:tc>
          <w:tcPr>
            <w:tcW w:w="2070" w:type="dxa"/>
            <w:tcBorders>
              <w:left w:val="nil"/>
              <w:bottom w:val="single" w:sz="6" w:space="0" w:color="auto"/>
              <w:right w:val="single" w:sz="6" w:space="0" w:color="auto"/>
            </w:tcBorders>
          </w:tcPr>
          <w:p w:rsidR="00770A7A" w:rsidRDefault="00617A8B" w:rsidP="00E960C7">
            <w:pPr>
              <w:tabs>
                <w:tab w:val="left" w:pos="450"/>
              </w:tabs>
              <w:rPr>
                <w:rFonts w:ascii="Arial" w:hAnsi="Arial"/>
              </w:rPr>
            </w:pPr>
            <w:r>
              <w:rPr>
                <w:rFonts w:ascii="Arial" w:hAnsi="Arial"/>
              </w:rPr>
              <w:t xml:space="preserve">  </w:t>
            </w:r>
            <w:r w:rsidR="00770A7A">
              <w:rPr>
                <w:rFonts w:ascii="Arial" w:hAnsi="Arial"/>
              </w:rPr>
              <w:t>10</w:t>
            </w:r>
            <w:r>
              <w:rPr>
                <w:rFonts w:ascii="Arial" w:hAnsi="Arial"/>
              </w:rPr>
              <w:t>,</w:t>
            </w:r>
            <w:r w:rsidR="00770A7A">
              <w:rPr>
                <w:rFonts w:ascii="Arial" w:hAnsi="Arial"/>
              </w:rPr>
              <w:t>000</w:t>
            </w:r>
          </w:p>
        </w:tc>
        <w:tc>
          <w:tcPr>
            <w:tcW w:w="2160" w:type="dxa"/>
            <w:tcBorders>
              <w:left w:val="nil"/>
              <w:bottom w:val="single" w:sz="6" w:space="0" w:color="auto"/>
              <w:right w:val="single" w:sz="6" w:space="0" w:color="auto"/>
            </w:tcBorders>
          </w:tcPr>
          <w:p w:rsidR="00770A7A" w:rsidRDefault="00617A8B" w:rsidP="00E960C7">
            <w:pPr>
              <w:tabs>
                <w:tab w:val="left" w:pos="450"/>
              </w:tabs>
              <w:rPr>
                <w:rFonts w:ascii="Arial" w:hAnsi="Arial"/>
              </w:rPr>
            </w:pPr>
            <w:r>
              <w:rPr>
                <w:rFonts w:ascii="Arial" w:hAnsi="Arial"/>
              </w:rPr>
              <w:t xml:space="preserve">   </w:t>
            </w:r>
            <w:r w:rsidR="00770A7A">
              <w:rPr>
                <w:rFonts w:ascii="Arial" w:hAnsi="Arial"/>
              </w:rPr>
              <w:t>10</w:t>
            </w:r>
            <w:r>
              <w:rPr>
                <w:rFonts w:ascii="Arial" w:hAnsi="Arial"/>
              </w:rPr>
              <w:t>,</w:t>
            </w:r>
            <w:r w:rsidR="00770A7A">
              <w:rPr>
                <w:rFonts w:ascii="Arial" w:hAnsi="Arial"/>
              </w:rPr>
              <w:t>000</w:t>
            </w:r>
          </w:p>
        </w:tc>
        <w:tc>
          <w:tcPr>
            <w:tcW w:w="2160" w:type="dxa"/>
            <w:tcBorders>
              <w:left w:val="nil"/>
              <w:bottom w:val="single" w:sz="6" w:space="0" w:color="auto"/>
              <w:right w:val="double" w:sz="6" w:space="0" w:color="auto"/>
            </w:tcBorders>
          </w:tcPr>
          <w:p w:rsidR="00770A7A" w:rsidRDefault="00617A8B" w:rsidP="00E960C7">
            <w:pPr>
              <w:tabs>
                <w:tab w:val="left" w:pos="450"/>
              </w:tabs>
              <w:rPr>
                <w:rFonts w:ascii="Arial" w:hAnsi="Arial"/>
              </w:rPr>
            </w:pPr>
            <w:r>
              <w:rPr>
                <w:rFonts w:ascii="Arial" w:hAnsi="Arial"/>
              </w:rPr>
              <w:t xml:space="preserve">   </w:t>
            </w:r>
            <w:r w:rsidR="00770A7A">
              <w:rPr>
                <w:rFonts w:ascii="Arial" w:hAnsi="Arial"/>
              </w:rPr>
              <w:t>10</w:t>
            </w:r>
            <w:r>
              <w:rPr>
                <w:rFonts w:ascii="Arial" w:hAnsi="Arial"/>
              </w:rPr>
              <w:t>,</w:t>
            </w:r>
            <w:r w:rsidR="00770A7A">
              <w:rPr>
                <w:rFonts w:ascii="Arial" w:hAnsi="Arial"/>
              </w:rPr>
              <w:t>000</w:t>
            </w:r>
          </w:p>
        </w:tc>
      </w:tr>
      <w:tr w:rsidR="00770A7A" w:rsidTr="00770A7A">
        <w:tc>
          <w:tcPr>
            <w:tcW w:w="3438" w:type="dxa"/>
            <w:tcBorders>
              <w:left w:val="double" w:sz="6" w:space="0" w:color="auto"/>
              <w:right w:val="single" w:sz="6" w:space="0" w:color="auto"/>
            </w:tcBorders>
          </w:tcPr>
          <w:p w:rsidR="00770A7A" w:rsidRDefault="00770A7A" w:rsidP="00E960C7">
            <w:pPr>
              <w:tabs>
                <w:tab w:val="left" w:pos="450"/>
              </w:tabs>
              <w:rPr>
                <w:rFonts w:ascii="Arial" w:hAnsi="Arial"/>
                <w:sz w:val="28"/>
              </w:rPr>
            </w:pPr>
          </w:p>
        </w:tc>
        <w:tc>
          <w:tcPr>
            <w:tcW w:w="2070" w:type="dxa"/>
            <w:tcBorders>
              <w:left w:val="nil"/>
              <w:right w:val="single" w:sz="6" w:space="0" w:color="auto"/>
            </w:tcBorders>
          </w:tcPr>
          <w:p w:rsidR="00770A7A" w:rsidRDefault="00770A7A" w:rsidP="00E960C7">
            <w:pPr>
              <w:tabs>
                <w:tab w:val="left" w:pos="450"/>
              </w:tabs>
              <w:rPr>
                <w:rFonts w:ascii="Arial" w:hAnsi="Arial"/>
              </w:rPr>
            </w:pPr>
          </w:p>
        </w:tc>
        <w:tc>
          <w:tcPr>
            <w:tcW w:w="2160" w:type="dxa"/>
            <w:tcBorders>
              <w:left w:val="nil"/>
              <w:right w:val="single" w:sz="6" w:space="0" w:color="auto"/>
            </w:tcBorders>
          </w:tcPr>
          <w:p w:rsidR="00770A7A" w:rsidRDefault="00770A7A" w:rsidP="00E960C7">
            <w:pPr>
              <w:tabs>
                <w:tab w:val="left" w:pos="450"/>
              </w:tabs>
              <w:rPr>
                <w:rFonts w:ascii="Arial" w:hAnsi="Arial"/>
              </w:rPr>
            </w:pPr>
          </w:p>
        </w:tc>
        <w:tc>
          <w:tcPr>
            <w:tcW w:w="2160" w:type="dxa"/>
            <w:tcBorders>
              <w:left w:val="nil"/>
              <w:right w:val="double" w:sz="6" w:space="0" w:color="auto"/>
            </w:tcBorders>
          </w:tcPr>
          <w:p w:rsidR="00770A7A" w:rsidRDefault="00770A7A" w:rsidP="00E960C7">
            <w:pPr>
              <w:tabs>
                <w:tab w:val="left" w:pos="450"/>
              </w:tabs>
              <w:rPr>
                <w:rFonts w:ascii="Arial" w:hAnsi="Arial"/>
              </w:rPr>
            </w:pPr>
          </w:p>
        </w:tc>
      </w:tr>
      <w:tr w:rsidR="00770A7A" w:rsidTr="00770A7A">
        <w:tc>
          <w:tcPr>
            <w:tcW w:w="3438" w:type="dxa"/>
            <w:tcBorders>
              <w:top w:val="single" w:sz="6" w:space="0" w:color="auto"/>
              <w:left w:val="double" w:sz="6" w:space="0" w:color="auto"/>
              <w:bottom w:val="single" w:sz="6" w:space="0" w:color="auto"/>
              <w:right w:val="single" w:sz="6" w:space="0" w:color="auto"/>
            </w:tcBorders>
          </w:tcPr>
          <w:p w:rsidR="00770A7A" w:rsidRDefault="00770A7A" w:rsidP="00E960C7">
            <w:pPr>
              <w:tabs>
                <w:tab w:val="left" w:pos="450"/>
              </w:tabs>
              <w:rPr>
                <w:rFonts w:ascii="Arial" w:hAnsi="Arial"/>
                <w:b/>
                <w:sz w:val="28"/>
              </w:rPr>
            </w:pPr>
            <w:r>
              <w:rPr>
                <w:rFonts w:ascii="Arial" w:hAnsi="Arial"/>
                <w:b/>
                <w:sz w:val="28"/>
              </w:rPr>
              <w:t>Internet Service Provider</w:t>
            </w:r>
          </w:p>
        </w:tc>
        <w:tc>
          <w:tcPr>
            <w:tcW w:w="2070" w:type="dxa"/>
            <w:tcBorders>
              <w:top w:val="single" w:sz="6" w:space="0" w:color="auto"/>
              <w:left w:val="nil"/>
              <w:bottom w:val="single" w:sz="6" w:space="0" w:color="auto"/>
              <w:right w:val="single" w:sz="6" w:space="0" w:color="auto"/>
            </w:tcBorders>
          </w:tcPr>
          <w:p w:rsidR="00770A7A" w:rsidRDefault="00606C51" w:rsidP="00E960C7">
            <w:pPr>
              <w:tabs>
                <w:tab w:val="left" w:pos="450"/>
              </w:tabs>
              <w:rPr>
                <w:rFonts w:ascii="Arial" w:hAnsi="Arial"/>
              </w:rPr>
            </w:pPr>
            <w:r>
              <w:rPr>
                <w:rFonts w:ascii="Arial" w:hAnsi="Arial"/>
              </w:rPr>
              <w:t>$ 35,000</w:t>
            </w:r>
          </w:p>
        </w:tc>
        <w:tc>
          <w:tcPr>
            <w:tcW w:w="2160" w:type="dxa"/>
            <w:tcBorders>
              <w:top w:val="single" w:sz="6" w:space="0" w:color="auto"/>
              <w:left w:val="nil"/>
              <w:bottom w:val="single" w:sz="6" w:space="0" w:color="auto"/>
              <w:right w:val="single" w:sz="6" w:space="0" w:color="auto"/>
            </w:tcBorders>
          </w:tcPr>
          <w:p w:rsidR="00770A7A" w:rsidRDefault="00606C51" w:rsidP="00E960C7">
            <w:pPr>
              <w:tabs>
                <w:tab w:val="left" w:pos="450"/>
              </w:tabs>
              <w:rPr>
                <w:rFonts w:ascii="Arial" w:hAnsi="Arial"/>
              </w:rPr>
            </w:pPr>
            <w:r>
              <w:rPr>
                <w:rFonts w:ascii="Arial" w:hAnsi="Arial"/>
              </w:rPr>
              <w:t>$ 37,500</w:t>
            </w:r>
          </w:p>
        </w:tc>
        <w:tc>
          <w:tcPr>
            <w:tcW w:w="2160" w:type="dxa"/>
            <w:tcBorders>
              <w:top w:val="single" w:sz="6" w:space="0" w:color="auto"/>
              <w:left w:val="nil"/>
              <w:bottom w:val="single" w:sz="6" w:space="0" w:color="auto"/>
              <w:right w:val="double" w:sz="6" w:space="0" w:color="auto"/>
            </w:tcBorders>
          </w:tcPr>
          <w:p w:rsidR="00770A7A" w:rsidRDefault="00606C51" w:rsidP="00E960C7">
            <w:pPr>
              <w:tabs>
                <w:tab w:val="left" w:pos="450"/>
              </w:tabs>
              <w:rPr>
                <w:rFonts w:ascii="Arial" w:hAnsi="Arial"/>
              </w:rPr>
            </w:pPr>
            <w:r>
              <w:rPr>
                <w:rFonts w:ascii="Arial" w:hAnsi="Arial"/>
              </w:rPr>
              <w:t>$ 40,000</w:t>
            </w:r>
          </w:p>
        </w:tc>
      </w:tr>
      <w:tr w:rsidR="00770A7A" w:rsidTr="00770A7A">
        <w:tc>
          <w:tcPr>
            <w:tcW w:w="3438" w:type="dxa"/>
            <w:tcBorders>
              <w:left w:val="double" w:sz="6" w:space="0" w:color="auto"/>
              <w:right w:val="single" w:sz="6" w:space="0" w:color="auto"/>
            </w:tcBorders>
          </w:tcPr>
          <w:p w:rsidR="00770A7A" w:rsidRDefault="00770A7A" w:rsidP="00E960C7">
            <w:pPr>
              <w:tabs>
                <w:tab w:val="left" w:pos="450"/>
              </w:tabs>
              <w:rPr>
                <w:rFonts w:ascii="Arial" w:hAnsi="Arial"/>
                <w:sz w:val="28"/>
              </w:rPr>
            </w:pPr>
          </w:p>
        </w:tc>
        <w:tc>
          <w:tcPr>
            <w:tcW w:w="2070" w:type="dxa"/>
            <w:tcBorders>
              <w:left w:val="nil"/>
              <w:right w:val="single" w:sz="6" w:space="0" w:color="auto"/>
            </w:tcBorders>
          </w:tcPr>
          <w:p w:rsidR="00770A7A" w:rsidRDefault="00770A7A" w:rsidP="00E960C7">
            <w:pPr>
              <w:tabs>
                <w:tab w:val="left" w:pos="450"/>
              </w:tabs>
              <w:rPr>
                <w:rFonts w:ascii="Arial" w:hAnsi="Arial"/>
              </w:rPr>
            </w:pPr>
          </w:p>
        </w:tc>
        <w:tc>
          <w:tcPr>
            <w:tcW w:w="2160" w:type="dxa"/>
            <w:tcBorders>
              <w:left w:val="nil"/>
              <w:right w:val="single" w:sz="6" w:space="0" w:color="auto"/>
            </w:tcBorders>
          </w:tcPr>
          <w:p w:rsidR="00770A7A" w:rsidRDefault="00770A7A" w:rsidP="00E960C7">
            <w:pPr>
              <w:tabs>
                <w:tab w:val="left" w:pos="450"/>
              </w:tabs>
              <w:rPr>
                <w:rFonts w:ascii="Arial" w:hAnsi="Arial"/>
              </w:rPr>
            </w:pPr>
          </w:p>
        </w:tc>
        <w:tc>
          <w:tcPr>
            <w:tcW w:w="2160" w:type="dxa"/>
            <w:tcBorders>
              <w:left w:val="nil"/>
              <w:right w:val="double" w:sz="6" w:space="0" w:color="auto"/>
            </w:tcBorders>
          </w:tcPr>
          <w:p w:rsidR="00770A7A" w:rsidRDefault="00770A7A" w:rsidP="00E960C7">
            <w:pPr>
              <w:tabs>
                <w:tab w:val="left" w:pos="450"/>
              </w:tabs>
              <w:rPr>
                <w:rFonts w:ascii="Arial" w:hAnsi="Arial"/>
              </w:rPr>
            </w:pPr>
          </w:p>
        </w:tc>
      </w:tr>
      <w:tr w:rsidR="00770A7A" w:rsidTr="00770A7A">
        <w:tc>
          <w:tcPr>
            <w:tcW w:w="3438" w:type="dxa"/>
            <w:tcBorders>
              <w:top w:val="single" w:sz="6" w:space="0" w:color="auto"/>
              <w:left w:val="double" w:sz="6" w:space="0" w:color="auto"/>
              <w:bottom w:val="single" w:sz="6" w:space="0" w:color="auto"/>
              <w:right w:val="single" w:sz="6" w:space="0" w:color="auto"/>
            </w:tcBorders>
          </w:tcPr>
          <w:p w:rsidR="00770A7A" w:rsidRDefault="00770A7A" w:rsidP="00E960C7">
            <w:pPr>
              <w:tabs>
                <w:tab w:val="left" w:pos="450"/>
              </w:tabs>
              <w:rPr>
                <w:rFonts w:ascii="Arial" w:hAnsi="Arial"/>
                <w:sz w:val="28"/>
              </w:rPr>
            </w:pPr>
            <w:r>
              <w:rPr>
                <w:rFonts w:ascii="Arial" w:hAnsi="Arial"/>
                <w:b/>
                <w:sz w:val="28"/>
              </w:rPr>
              <w:t>Equipment</w:t>
            </w:r>
          </w:p>
        </w:tc>
        <w:tc>
          <w:tcPr>
            <w:tcW w:w="2070" w:type="dxa"/>
            <w:tcBorders>
              <w:top w:val="single" w:sz="6" w:space="0" w:color="auto"/>
              <w:left w:val="nil"/>
              <w:bottom w:val="single" w:sz="6" w:space="0" w:color="auto"/>
              <w:right w:val="single" w:sz="6" w:space="0" w:color="auto"/>
            </w:tcBorders>
          </w:tcPr>
          <w:p w:rsidR="00770A7A" w:rsidRDefault="00770A7A" w:rsidP="00E960C7">
            <w:pPr>
              <w:tabs>
                <w:tab w:val="left" w:pos="450"/>
              </w:tabs>
              <w:rPr>
                <w:rFonts w:ascii="Arial" w:hAnsi="Arial"/>
              </w:rPr>
            </w:pPr>
          </w:p>
        </w:tc>
        <w:tc>
          <w:tcPr>
            <w:tcW w:w="2160" w:type="dxa"/>
            <w:tcBorders>
              <w:top w:val="single" w:sz="6" w:space="0" w:color="auto"/>
              <w:left w:val="nil"/>
              <w:bottom w:val="single" w:sz="6" w:space="0" w:color="auto"/>
              <w:right w:val="single" w:sz="6" w:space="0" w:color="auto"/>
            </w:tcBorders>
          </w:tcPr>
          <w:p w:rsidR="00770A7A" w:rsidRDefault="00770A7A" w:rsidP="00E960C7">
            <w:pPr>
              <w:tabs>
                <w:tab w:val="left" w:pos="450"/>
              </w:tabs>
              <w:rPr>
                <w:rFonts w:ascii="Arial" w:hAnsi="Arial"/>
              </w:rPr>
            </w:pPr>
          </w:p>
        </w:tc>
        <w:tc>
          <w:tcPr>
            <w:tcW w:w="2160" w:type="dxa"/>
            <w:tcBorders>
              <w:top w:val="single" w:sz="6" w:space="0" w:color="auto"/>
              <w:left w:val="nil"/>
              <w:bottom w:val="single" w:sz="6" w:space="0" w:color="auto"/>
              <w:right w:val="double" w:sz="6" w:space="0" w:color="auto"/>
            </w:tcBorders>
          </w:tcPr>
          <w:p w:rsidR="00770A7A" w:rsidRDefault="00770A7A" w:rsidP="00E960C7">
            <w:pPr>
              <w:tabs>
                <w:tab w:val="left" w:pos="450"/>
              </w:tabs>
              <w:rPr>
                <w:rFonts w:ascii="Arial" w:hAnsi="Arial"/>
              </w:rPr>
            </w:pPr>
          </w:p>
        </w:tc>
      </w:tr>
      <w:tr w:rsidR="00770A7A" w:rsidTr="00770A7A">
        <w:tc>
          <w:tcPr>
            <w:tcW w:w="3438" w:type="dxa"/>
            <w:tcBorders>
              <w:left w:val="double" w:sz="6" w:space="0" w:color="auto"/>
              <w:right w:val="single" w:sz="6" w:space="0" w:color="auto"/>
            </w:tcBorders>
          </w:tcPr>
          <w:p w:rsidR="00770A7A" w:rsidRPr="00770A7A" w:rsidRDefault="00770A7A" w:rsidP="00E960C7">
            <w:pPr>
              <w:tabs>
                <w:tab w:val="left" w:pos="450"/>
              </w:tabs>
              <w:rPr>
                <w:rFonts w:ascii="Arial" w:hAnsi="Arial"/>
              </w:rPr>
            </w:pPr>
            <w:r w:rsidRPr="00770A7A">
              <w:rPr>
                <w:rFonts w:ascii="Arial" w:hAnsi="Arial"/>
              </w:rPr>
              <w:t>Server(s)</w:t>
            </w:r>
          </w:p>
        </w:tc>
        <w:tc>
          <w:tcPr>
            <w:tcW w:w="2070" w:type="dxa"/>
            <w:tcBorders>
              <w:left w:val="nil"/>
              <w:right w:val="single" w:sz="6" w:space="0" w:color="auto"/>
            </w:tcBorders>
          </w:tcPr>
          <w:p w:rsidR="00770A7A" w:rsidRDefault="00617A8B" w:rsidP="00E960C7">
            <w:pPr>
              <w:tabs>
                <w:tab w:val="left" w:pos="450"/>
              </w:tabs>
              <w:rPr>
                <w:rFonts w:ascii="Arial" w:hAnsi="Arial"/>
              </w:rPr>
            </w:pPr>
            <w:r>
              <w:rPr>
                <w:rFonts w:ascii="Arial" w:hAnsi="Arial"/>
              </w:rPr>
              <w:t>$ 65,000</w:t>
            </w:r>
          </w:p>
        </w:tc>
        <w:tc>
          <w:tcPr>
            <w:tcW w:w="2160" w:type="dxa"/>
            <w:tcBorders>
              <w:left w:val="nil"/>
              <w:right w:val="single" w:sz="6" w:space="0" w:color="auto"/>
            </w:tcBorders>
          </w:tcPr>
          <w:p w:rsidR="00770A7A" w:rsidRDefault="00617A8B" w:rsidP="00E960C7">
            <w:pPr>
              <w:tabs>
                <w:tab w:val="left" w:pos="450"/>
              </w:tabs>
              <w:rPr>
                <w:rFonts w:ascii="Arial" w:hAnsi="Arial"/>
              </w:rPr>
            </w:pPr>
            <w:r>
              <w:rPr>
                <w:rFonts w:ascii="Arial" w:hAnsi="Arial"/>
              </w:rPr>
              <w:t>$  25,000</w:t>
            </w:r>
          </w:p>
        </w:tc>
        <w:tc>
          <w:tcPr>
            <w:tcW w:w="2160" w:type="dxa"/>
            <w:tcBorders>
              <w:left w:val="nil"/>
              <w:right w:val="double" w:sz="6" w:space="0" w:color="auto"/>
            </w:tcBorders>
          </w:tcPr>
          <w:p w:rsidR="00770A7A" w:rsidRDefault="00617A8B" w:rsidP="00E960C7">
            <w:pPr>
              <w:tabs>
                <w:tab w:val="left" w:pos="450"/>
              </w:tabs>
              <w:rPr>
                <w:rFonts w:ascii="Arial" w:hAnsi="Arial"/>
              </w:rPr>
            </w:pPr>
            <w:r>
              <w:rPr>
                <w:rFonts w:ascii="Arial" w:hAnsi="Arial"/>
              </w:rPr>
              <w:t>$  25,000</w:t>
            </w:r>
          </w:p>
        </w:tc>
      </w:tr>
      <w:tr w:rsidR="00770A7A" w:rsidTr="00770A7A">
        <w:tc>
          <w:tcPr>
            <w:tcW w:w="3438" w:type="dxa"/>
            <w:tcBorders>
              <w:top w:val="single" w:sz="6" w:space="0" w:color="auto"/>
              <w:left w:val="double" w:sz="6" w:space="0" w:color="auto"/>
              <w:right w:val="single" w:sz="6" w:space="0" w:color="auto"/>
            </w:tcBorders>
          </w:tcPr>
          <w:p w:rsidR="00770A7A" w:rsidRPr="00770A7A" w:rsidRDefault="00770A7A" w:rsidP="00E960C7">
            <w:pPr>
              <w:tabs>
                <w:tab w:val="left" w:pos="450"/>
              </w:tabs>
              <w:rPr>
                <w:rFonts w:ascii="Arial" w:hAnsi="Arial"/>
              </w:rPr>
            </w:pPr>
            <w:r w:rsidRPr="00770A7A">
              <w:rPr>
                <w:rFonts w:ascii="Arial" w:hAnsi="Arial"/>
              </w:rPr>
              <w:t>PC Workstations</w:t>
            </w:r>
          </w:p>
        </w:tc>
        <w:tc>
          <w:tcPr>
            <w:tcW w:w="2070" w:type="dxa"/>
            <w:tcBorders>
              <w:top w:val="single" w:sz="6" w:space="0" w:color="auto"/>
              <w:left w:val="nil"/>
              <w:right w:val="single" w:sz="6" w:space="0" w:color="auto"/>
            </w:tcBorders>
          </w:tcPr>
          <w:p w:rsidR="00770A7A" w:rsidRDefault="00617A8B" w:rsidP="00E960C7">
            <w:pPr>
              <w:tabs>
                <w:tab w:val="left" w:pos="450"/>
              </w:tabs>
              <w:rPr>
                <w:rFonts w:ascii="Arial" w:hAnsi="Arial"/>
              </w:rPr>
            </w:pPr>
            <w:r>
              <w:rPr>
                <w:rFonts w:ascii="Arial" w:hAnsi="Arial"/>
              </w:rPr>
              <w:t xml:space="preserve">   </w:t>
            </w:r>
            <w:r w:rsidR="00606C51">
              <w:rPr>
                <w:rFonts w:ascii="Arial" w:hAnsi="Arial"/>
              </w:rPr>
              <w:t>3</w:t>
            </w:r>
            <w:r>
              <w:rPr>
                <w:rFonts w:ascii="Arial" w:hAnsi="Arial"/>
              </w:rPr>
              <w:t>0,000</w:t>
            </w:r>
          </w:p>
        </w:tc>
        <w:tc>
          <w:tcPr>
            <w:tcW w:w="2160" w:type="dxa"/>
            <w:tcBorders>
              <w:top w:val="single" w:sz="6" w:space="0" w:color="auto"/>
              <w:left w:val="nil"/>
              <w:right w:val="single" w:sz="6" w:space="0" w:color="auto"/>
            </w:tcBorders>
          </w:tcPr>
          <w:p w:rsidR="00770A7A" w:rsidRDefault="00617A8B" w:rsidP="00E960C7">
            <w:pPr>
              <w:tabs>
                <w:tab w:val="left" w:pos="450"/>
              </w:tabs>
              <w:rPr>
                <w:rFonts w:ascii="Arial" w:hAnsi="Arial"/>
              </w:rPr>
            </w:pPr>
            <w:r>
              <w:rPr>
                <w:rFonts w:ascii="Arial" w:hAnsi="Arial"/>
              </w:rPr>
              <w:t xml:space="preserve">   1</w:t>
            </w:r>
            <w:r w:rsidR="00606C51">
              <w:rPr>
                <w:rFonts w:ascii="Arial" w:hAnsi="Arial"/>
              </w:rPr>
              <w:t>0</w:t>
            </w:r>
            <w:r>
              <w:rPr>
                <w:rFonts w:ascii="Arial" w:hAnsi="Arial"/>
              </w:rPr>
              <w:t>0,000</w:t>
            </w:r>
          </w:p>
        </w:tc>
        <w:tc>
          <w:tcPr>
            <w:tcW w:w="2160" w:type="dxa"/>
            <w:tcBorders>
              <w:top w:val="single" w:sz="6" w:space="0" w:color="auto"/>
              <w:left w:val="nil"/>
              <w:right w:val="double" w:sz="6" w:space="0" w:color="auto"/>
            </w:tcBorders>
          </w:tcPr>
          <w:p w:rsidR="00770A7A" w:rsidRDefault="00617A8B" w:rsidP="00E960C7">
            <w:pPr>
              <w:tabs>
                <w:tab w:val="left" w:pos="450"/>
              </w:tabs>
              <w:rPr>
                <w:rFonts w:ascii="Arial" w:hAnsi="Arial"/>
              </w:rPr>
            </w:pPr>
            <w:r>
              <w:rPr>
                <w:rFonts w:ascii="Arial" w:hAnsi="Arial"/>
              </w:rPr>
              <w:t xml:space="preserve">  1</w:t>
            </w:r>
            <w:r w:rsidR="00606C51">
              <w:rPr>
                <w:rFonts w:ascii="Arial" w:hAnsi="Arial"/>
              </w:rPr>
              <w:t>0</w:t>
            </w:r>
            <w:r>
              <w:rPr>
                <w:rFonts w:ascii="Arial" w:hAnsi="Arial"/>
              </w:rPr>
              <w:t>0,000</w:t>
            </w:r>
          </w:p>
        </w:tc>
      </w:tr>
      <w:tr w:rsidR="00770A7A" w:rsidTr="00770A7A">
        <w:tc>
          <w:tcPr>
            <w:tcW w:w="3438" w:type="dxa"/>
            <w:tcBorders>
              <w:top w:val="single" w:sz="6" w:space="0" w:color="auto"/>
              <w:left w:val="double" w:sz="6" w:space="0" w:color="auto"/>
              <w:right w:val="single" w:sz="6" w:space="0" w:color="auto"/>
            </w:tcBorders>
          </w:tcPr>
          <w:p w:rsidR="00770A7A" w:rsidRPr="00770A7A" w:rsidRDefault="00770A7A" w:rsidP="00E960C7">
            <w:pPr>
              <w:tabs>
                <w:tab w:val="left" w:pos="450"/>
              </w:tabs>
              <w:rPr>
                <w:rFonts w:ascii="Arial" w:hAnsi="Arial"/>
              </w:rPr>
            </w:pPr>
            <w:r w:rsidRPr="00770A7A">
              <w:rPr>
                <w:rFonts w:ascii="Arial" w:hAnsi="Arial"/>
              </w:rPr>
              <w:t>Printers</w:t>
            </w:r>
          </w:p>
        </w:tc>
        <w:tc>
          <w:tcPr>
            <w:tcW w:w="2070" w:type="dxa"/>
            <w:tcBorders>
              <w:top w:val="single" w:sz="6" w:space="0" w:color="auto"/>
              <w:left w:val="nil"/>
              <w:right w:val="single" w:sz="6" w:space="0" w:color="auto"/>
            </w:tcBorders>
          </w:tcPr>
          <w:p w:rsidR="00770A7A" w:rsidRDefault="00617A8B" w:rsidP="00E960C7">
            <w:pPr>
              <w:tabs>
                <w:tab w:val="left" w:pos="450"/>
              </w:tabs>
              <w:rPr>
                <w:rFonts w:ascii="Arial" w:hAnsi="Arial"/>
              </w:rPr>
            </w:pPr>
            <w:r>
              <w:rPr>
                <w:rFonts w:ascii="Arial" w:hAnsi="Arial"/>
              </w:rPr>
              <w:t xml:space="preserve">   12,000</w:t>
            </w:r>
          </w:p>
        </w:tc>
        <w:tc>
          <w:tcPr>
            <w:tcW w:w="2160" w:type="dxa"/>
            <w:tcBorders>
              <w:top w:val="single" w:sz="6" w:space="0" w:color="auto"/>
              <w:left w:val="nil"/>
              <w:right w:val="single" w:sz="6" w:space="0" w:color="auto"/>
            </w:tcBorders>
          </w:tcPr>
          <w:p w:rsidR="00770A7A" w:rsidRDefault="00617A8B" w:rsidP="00E960C7">
            <w:pPr>
              <w:tabs>
                <w:tab w:val="left" w:pos="450"/>
              </w:tabs>
              <w:rPr>
                <w:rFonts w:ascii="Arial" w:hAnsi="Arial"/>
              </w:rPr>
            </w:pPr>
            <w:r>
              <w:rPr>
                <w:rFonts w:ascii="Arial" w:hAnsi="Arial"/>
              </w:rPr>
              <w:t xml:space="preserve">    10,000</w:t>
            </w:r>
          </w:p>
        </w:tc>
        <w:tc>
          <w:tcPr>
            <w:tcW w:w="2160" w:type="dxa"/>
            <w:tcBorders>
              <w:top w:val="single" w:sz="6" w:space="0" w:color="auto"/>
              <w:left w:val="nil"/>
              <w:right w:val="double" w:sz="6" w:space="0" w:color="auto"/>
            </w:tcBorders>
          </w:tcPr>
          <w:p w:rsidR="00770A7A" w:rsidRDefault="00617A8B" w:rsidP="00E960C7">
            <w:pPr>
              <w:tabs>
                <w:tab w:val="left" w:pos="450"/>
              </w:tabs>
              <w:rPr>
                <w:rFonts w:ascii="Arial" w:hAnsi="Arial"/>
              </w:rPr>
            </w:pPr>
            <w:r>
              <w:rPr>
                <w:rFonts w:ascii="Arial" w:hAnsi="Arial"/>
              </w:rPr>
              <w:t xml:space="preserve">    18,000</w:t>
            </w:r>
          </w:p>
        </w:tc>
      </w:tr>
      <w:tr w:rsidR="00770A7A" w:rsidTr="00770A7A">
        <w:tc>
          <w:tcPr>
            <w:tcW w:w="3438" w:type="dxa"/>
            <w:tcBorders>
              <w:top w:val="single" w:sz="6" w:space="0" w:color="auto"/>
              <w:left w:val="double" w:sz="6" w:space="0" w:color="auto"/>
              <w:bottom w:val="single" w:sz="6" w:space="0" w:color="auto"/>
              <w:right w:val="single" w:sz="6" w:space="0" w:color="auto"/>
            </w:tcBorders>
          </w:tcPr>
          <w:p w:rsidR="00770A7A" w:rsidRPr="00770A7A" w:rsidRDefault="00770A7A" w:rsidP="00E960C7">
            <w:pPr>
              <w:tabs>
                <w:tab w:val="left" w:pos="450"/>
              </w:tabs>
              <w:rPr>
                <w:rFonts w:ascii="Arial" w:hAnsi="Arial"/>
              </w:rPr>
            </w:pPr>
            <w:r w:rsidRPr="00770A7A">
              <w:rPr>
                <w:rFonts w:ascii="Arial" w:hAnsi="Arial"/>
              </w:rPr>
              <w:t>Hubs</w:t>
            </w:r>
            <w:r w:rsidR="00617A8B">
              <w:rPr>
                <w:rFonts w:ascii="Arial" w:hAnsi="Arial"/>
              </w:rPr>
              <w:t>/Routers</w:t>
            </w:r>
          </w:p>
        </w:tc>
        <w:tc>
          <w:tcPr>
            <w:tcW w:w="2070" w:type="dxa"/>
            <w:tcBorders>
              <w:top w:val="single" w:sz="6" w:space="0" w:color="auto"/>
              <w:left w:val="nil"/>
              <w:bottom w:val="single" w:sz="6" w:space="0" w:color="auto"/>
              <w:right w:val="single" w:sz="6" w:space="0" w:color="auto"/>
            </w:tcBorders>
          </w:tcPr>
          <w:p w:rsidR="00770A7A" w:rsidRDefault="00617A8B" w:rsidP="00E960C7">
            <w:pPr>
              <w:tabs>
                <w:tab w:val="left" w:pos="450"/>
              </w:tabs>
              <w:rPr>
                <w:rFonts w:ascii="Arial" w:hAnsi="Arial"/>
              </w:rPr>
            </w:pPr>
            <w:r>
              <w:rPr>
                <w:rFonts w:ascii="Arial" w:hAnsi="Arial"/>
              </w:rPr>
              <w:t xml:space="preserve">   35,000</w:t>
            </w:r>
          </w:p>
        </w:tc>
        <w:tc>
          <w:tcPr>
            <w:tcW w:w="2160" w:type="dxa"/>
            <w:tcBorders>
              <w:top w:val="single" w:sz="6" w:space="0" w:color="auto"/>
              <w:left w:val="nil"/>
              <w:bottom w:val="single" w:sz="6" w:space="0" w:color="auto"/>
              <w:right w:val="single" w:sz="6" w:space="0" w:color="auto"/>
            </w:tcBorders>
          </w:tcPr>
          <w:p w:rsidR="00770A7A" w:rsidRDefault="00617A8B" w:rsidP="00E960C7">
            <w:pPr>
              <w:tabs>
                <w:tab w:val="left" w:pos="450"/>
              </w:tabs>
              <w:rPr>
                <w:rFonts w:ascii="Arial" w:hAnsi="Arial"/>
              </w:rPr>
            </w:pPr>
            <w:r>
              <w:rPr>
                <w:rFonts w:ascii="Arial" w:hAnsi="Arial"/>
              </w:rPr>
              <w:t xml:space="preserve">    35,000</w:t>
            </w:r>
          </w:p>
        </w:tc>
        <w:tc>
          <w:tcPr>
            <w:tcW w:w="2160" w:type="dxa"/>
            <w:tcBorders>
              <w:top w:val="single" w:sz="6" w:space="0" w:color="auto"/>
              <w:left w:val="nil"/>
              <w:bottom w:val="single" w:sz="6" w:space="0" w:color="auto"/>
              <w:right w:val="double" w:sz="6" w:space="0" w:color="auto"/>
            </w:tcBorders>
          </w:tcPr>
          <w:p w:rsidR="00770A7A" w:rsidRDefault="00617A8B" w:rsidP="00E960C7">
            <w:pPr>
              <w:tabs>
                <w:tab w:val="left" w:pos="450"/>
              </w:tabs>
              <w:rPr>
                <w:rFonts w:ascii="Arial" w:hAnsi="Arial"/>
              </w:rPr>
            </w:pPr>
            <w:r>
              <w:rPr>
                <w:rFonts w:ascii="Arial" w:hAnsi="Arial"/>
              </w:rPr>
              <w:t xml:space="preserve">    50,000</w:t>
            </w:r>
          </w:p>
        </w:tc>
      </w:tr>
      <w:tr w:rsidR="00770A7A" w:rsidTr="00770A7A">
        <w:tc>
          <w:tcPr>
            <w:tcW w:w="3438" w:type="dxa"/>
            <w:tcBorders>
              <w:left w:val="double" w:sz="6" w:space="0" w:color="auto"/>
              <w:bottom w:val="single" w:sz="6" w:space="0" w:color="auto"/>
              <w:right w:val="single" w:sz="6" w:space="0" w:color="auto"/>
            </w:tcBorders>
          </w:tcPr>
          <w:p w:rsidR="00770A7A" w:rsidRPr="00770A7A" w:rsidRDefault="00617A8B" w:rsidP="00E960C7">
            <w:pPr>
              <w:tabs>
                <w:tab w:val="left" w:pos="450"/>
              </w:tabs>
              <w:rPr>
                <w:rFonts w:ascii="Arial" w:hAnsi="Arial"/>
              </w:rPr>
            </w:pPr>
            <w:r>
              <w:rPr>
                <w:rFonts w:ascii="Arial" w:hAnsi="Arial"/>
              </w:rPr>
              <w:t>Laptops</w:t>
            </w:r>
          </w:p>
        </w:tc>
        <w:tc>
          <w:tcPr>
            <w:tcW w:w="2070" w:type="dxa"/>
            <w:tcBorders>
              <w:left w:val="nil"/>
              <w:bottom w:val="single" w:sz="6" w:space="0" w:color="auto"/>
              <w:right w:val="single" w:sz="6" w:space="0" w:color="auto"/>
            </w:tcBorders>
          </w:tcPr>
          <w:p w:rsidR="00770A7A" w:rsidRDefault="00617A8B" w:rsidP="00E960C7">
            <w:pPr>
              <w:tabs>
                <w:tab w:val="left" w:pos="450"/>
              </w:tabs>
              <w:rPr>
                <w:rFonts w:ascii="Arial" w:hAnsi="Arial"/>
              </w:rPr>
            </w:pPr>
            <w:r>
              <w:rPr>
                <w:rFonts w:ascii="Arial" w:hAnsi="Arial"/>
              </w:rPr>
              <w:t xml:space="preserve">   18,000</w:t>
            </w:r>
          </w:p>
        </w:tc>
        <w:tc>
          <w:tcPr>
            <w:tcW w:w="2160" w:type="dxa"/>
            <w:tcBorders>
              <w:left w:val="nil"/>
              <w:bottom w:val="single" w:sz="6" w:space="0" w:color="auto"/>
              <w:right w:val="single" w:sz="6" w:space="0" w:color="auto"/>
            </w:tcBorders>
          </w:tcPr>
          <w:p w:rsidR="00770A7A" w:rsidRDefault="00617A8B" w:rsidP="00E960C7">
            <w:pPr>
              <w:tabs>
                <w:tab w:val="left" w:pos="450"/>
              </w:tabs>
              <w:rPr>
                <w:rFonts w:ascii="Arial" w:hAnsi="Arial"/>
              </w:rPr>
            </w:pPr>
            <w:r>
              <w:rPr>
                <w:rFonts w:ascii="Arial" w:hAnsi="Arial"/>
              </w:rPr>
              <w:t xml:space="preserve">    50,000</w:t>
            </w:r>
          </w:p>
        </w:tc>
        <w:tc>
          <w:tcPr>
            <w:tcW w:w="2160" w:type="dxa"/>
            <w:tcBorders>
              <w:left w:val="nil"/>
              <w:bottom w:val="single" w:sz="6" w:space="0" w:color="auto"/>
              <w:right w:val="double" w:sz="6" w:space="0" w:color="auto"/>
            </w:tcBorders>
          </w:tcPr>
          <w:p w:rsidR="00770A7A" w:rsidRDefault="00617A8B" w:rsidP="00E960C7">
            <w:pPr>
              <w:tabs>
                <w:tab w:val="left" w:pos="450"/>
              </w:tabs>
              <w:rPr>
                <w:rFonts w:ascii="Arial" w:hAnsi="Arial"/>
              </w:rPr>
            </w:pPr>
            <w:r>
              <w:rPr>
                <w:rFonts w:ascii="Arial" w:hAnsi="Arial"/>
              </w:rPr>
              <w:t xml:space="preserve">    55,000</w:t>
            </w:r>
          </w:p>
        </w:tc>
      </w:tr>
      <w:tr w:rsidR="00770A7A" w:rsidTr="00770A7A">
        <w:tc>
          <w:tcPr>
            <w:tcW w:w="3438" w:type="dxa"/>
            <w:tcBorders>
              <w:left w:val="double" w:sz="6" w:space="0" w:color="auto"/>
              <w:right w:val="single" w:sz="6" w:space="0" w:color="auto"/>
            </w:tcBorders>
          </w:tcPr>
          <w:p w:rsidR="00770A7A" w:rsidRPr="00770A7A" w:rsidRDefault="00770A7A" w:rsidP="00E960C7">
            <w:pPr>
              <w:tabs>
                <w:tab w:val="left" w:pos="450"/>
              </w:tabs>
              <w:rPr>
                <w:rFonts w:ascii="Arial" w:hAnsi="Arial"/>
              </w:rPr>
            </w:pPr>
            <w:r w:rsidRPr="00770A7A">
              <w:rPr>
                <w:rFonts w:ascii="Arial" w:hAnsi="Arial"/>
              </w:rPr>
              <w:t>Other</w:t>
            </w:r>
            <w:r w:rsidR="00606C51">
              <w:rPr>
                <w:rFonts w:ascii="Arial" w:hAnsi="Arial"/>
              </w:rPr>
              <w:t>-Monitors</w:t>
            </w:r>
          </w:p>
        </w:tc>
        <w:tc>
          <w:tcPr>
            <w:tcW w:w="2070" w:type="dxa"/>
            <w:tcBorders>
              <w:left w:val="nil"/>
              <w:right w:val="single" w:sz="6" w:space="0" w:color="auto"/>
            </w:tcBorders>
          </w:tcPr>
          <w:p w:rsidR="00770A7A" w:rsidRDefault="00606C51" w:rsidP="00E960C7">
            <w:pPr>
              <w:tabs>
                <w:tab w:val="left" w:pos="450"/>
              </w:tabs>
              <w:rPr>
                <w:rFonts w:ascii="Arial" w:hAnsi="Arial"/>
              </w:rPr>
            </w:pPr>
            <w:r>
              <w:rPr>
                <w:rFonts w:ascii="Arial" w:hAnsi="Arial"/>
              </w:rPr>
              <w:t xml:space="preserve">   10,000</w:t>
            </w:r>
          </w:p>
        </w:tc>
        <w:tc>
          <w:tcPr>
            <w:tcW w:w="2160" w:type="dxa"/>
            <w:tcBorders>
              <w:left w:val="nil"/>
              <w:right w:val="single" w:sz="6" w:space="0" w:color="auto"/>
            </w:tcBorders>
          </w:tcPr>
          <w:p w:rsidR="00770A7A" w:rsidRDefault="00606C51" w:rsidP="00E960C7">
            <w:pPr>
              <w:tabs>
                <w:tab w:val="left" w:pos="450"/>
              </w:tabs>
              <w:rPr>
                <w:rFonts w:ascii="Arial" w:hAnsi="Arial"/>
              </w:rPr>
            </w:pPr>
            <w:r>
              <w:rPr>
                <w:rFonts w:ascii="Arial" w:hAnsi="Arial"/>
              </w:rPr>
              <w:t xml:space="preserve">    20,000</w:t>
            </w:r>
          </w:p>
        </w:tc>
        <w:tc>
          <w:tcPr>
            <w:tcW w:w="2160" w:type="dxa"/>
            <w:tcBorders>
              <w:left w:val="nil"/>
              <w:right w:val="double" w:sz="6" w:space="0" w:color="auto"/>
            </w:tcBorders>
          </w:tcPr>
          <w:p w:rsidR="00770A7A" w:rsidRDefault="00606C51" w:rsidP="00E960C7">
            <w:pPr>
              <w:tabs>
                <w:tab w:val="left" w:pos="450"/>
              </w:tabs>
              <w:rPr>
                <w:rFonts w:ascii="Arial" w:hAnsi="Arial"/>
              </w:rPr>
            </w:pPr>
            <w:r>
              <w:rPr>
                <w:rFonts w:ascii="Arial" w:hAnsi="Arial"/>
              </w:rPr>
              <w:t xml:space="preserve">    20,000</w:t>
            </w:r>
          </w:p>
        </w:tc>
      </w:tr>
      <w:tr w:rsidR="00606C51" w:rsidTr="00770A7A">
        <w:tc>
          <w:tcPr>
            <w:tcW w:w="3438" w:type="dxa"/>
            <w:tcBorders>
              <w:top w:val="single" w:sz="6" w:space="0" w:color="auto"/>
              <w:left w:val="double" w:sz="6" w:space="0" w:color="auto"/>
              <w:bottom w:val="single" w:sz="6" w:space="0" w:color="auto"/>
              <w:right w:val="single" w:sz="6" w:space="0" w:color="auto"/>
            </w:tcBorders>
          </w:tcPr>
          <w:p w:rsidR="00606C51" w:rsidRDefault="00606C51" w:rsidP="00E960C7">
            <w:pPr>
              <w:tabs>
                <w:tab w:val="left" w:pos="450"/>
              </w:tabs>
              <w:rPr>
                <w:rFonts w:ascii="Arial" w:hAnsi="Arial"/>
                <w:b/>
                <w:sz w:val="28"/>
              </w:rPr>
            </w:pPr>
          </w:p>
        </w:tc>
        <w:tc>
          <w:tcPr>
            <w:tcW w:w="2070" w:type="dxa"/>
            <w:tcBorders>
              <w:top w:val="single" w:sz="6" w:space="0" w:color="auto"/>
              <w:left w:val="nil"/>
              <w:bottom w:val="single" w:sz="6" w:space="0" w:color="auto"/>
              <w:right w:val="single" w:sz="6" w:space="0" w:color="auto"/>
            </w:tcBorders>
          </w:tcPr>
          <w:p w:rsidR="00606C51" w:rsidRDefault="00606C51" w:rsidP="00E960C7">
            <w:pPr>
              <w:tabs>
                <w:tab w:val="left" w:pos="450"/>
              </w:tabs>
              <w:rPr>
                <w:rFonts w:ascii="Arial" w:hAnsi="Arial"/>
              </w:rPr>
            </w:pPr>
          </w:p>
        </w:tc>
        <w:tc>
          <w:tcPr>
            <w:tcW w:w="2160" w:type="dxa"/>
            <w:tcBorders>
              <w:top w:val="single" w:sz="6" w:space="0" w:color="auto"/>
              <w:left w:val="nil"/>
              <w:bottom w:val="single" w:sz="6" w:space="0" w:color="auto"/>
              <w:right w:val="single" w:sz="6" w:space="0" w:color="auto"/>
            </w:tcBorders>
          </w:tcPr>
          <w:p w:rsidR="00606C51" w:rsidRDefault="00606C51" w:rsidP="00E960C7">
            <w:pPr>
              <w:tabs>
                <w:tab w:val="left" w:pos="450"/>
              </w:tabs>
              <w:rPr>
                <w:rFonts w:ascii="Arial" w:hAnsi="Arial"/>
              </w:rPr>
            </w:pPr>
          </w:p>
        </w:tc>
        <w:tc>
          <w:tcPr>
            <w:tcW w:w="2160" w:type="dxa"/>
            <w:tcBorders>
              <w:top w:val="single" w:sz="6" w:space="0" w:color="auto"/>
              <w:left w:val="nil"/>
              <w:bottom w:val="single" w:sz="6" w:space="0" w:color="auto"/>
              <w:right w:val="double" w:sz="6" w:space="0" w:color="auto"/>
            </w:tcBorders>
          </w:tcPr>
          <w:p w:rsidR="00606C51" w:rsidRDefault="00606C51" w:rsidP="00E960C7">
            <w:pPr>
              <w:tabs>
                <w:tab w:val="left" w:pos="450"/>
              </w:tabs>
              <w:rPr>
                <w:rFonts w:ascii="Arial" w:hAnsi="Arial"/>
              </w:rPr>
            </w:pPr>
          </w:p>
        </w:tc>
      </w:tr>
      <w:tr w:rsidR="00770A7A" w:rsidTr="00770A7A">
        <w:tc>
          <w:tcPr>
            <w:tcW w:w="3438" w:type="dxa"/>
            <w:tcBorders>
              <w:top w:val="single" w:sz="6" w:space="0" w:color="auto"/>
              <w:left w:val="double" w:sz="6" w:space="0" w:color="auto"/>
              <w:bottom w:val="single" w:sz="6" w:space="0" w:color="auto"/>
              <w:right w:val="single" w:sz="6" w:space="0" w:color="auto"/>
            </w:tcBorders>
          </w:tcPr>
          <w:p w:rsidR="00770A7A" w:rsidRDefault="00770A7A" w:rsidP="00E960C7">
            <w:pPr>
              <w:tabs>
                <w:tab w:val="left" w:pos="450"/>
              </w:tabs>
              <w:rPr>
                <w:rFonts w:ascii="Arial" w:hAnsi="Arial"/>
                <w:sz w:val="28"/>
              </w:rPr>
            </w:pPr>
            <w:r>
              <w:rPr>
                <w:rFonts w:ascii="Arial" w:hAnsi="Arial"/>
                <w:b/>
                <w:sz w:val="28"/>
              </w:rPr>
              <w:t>Software</w:t>
            </w:r>
          </w:p>
        </w:tc>
        <w:tc>
          <w:tcPr>
            <w:tcW w:w="2070" w:type="dxa"/>
            <w:tcBorders>
              <w:top w:val="single" w:sz="6" w:space="0" w:color="auto"/>
              <w:left w:val="nil"/>
              <w:bottom w:val="single" w:sz="6" w:space="0" w:color="auto"/>
              <w:right w:val="single" w:sz="6" w:space="0" w:color="auto"/>
            </w:tcBorders>
          </w:tcPr>
          <w:p w:rsidR="00770A7A" w:rsidRDefault="00A34CC9" w:rsidP="00E960C7">
            <w:pPr>
              <w:tabs>
                <w:tab w:val="left" w:pos="450"/>
              </w:tabs>
              <w:rPr>
                <w:rFonts w:ascii="Arial" w:hAnsi="Arial"/>
              </w:rPr>
            </w:pPr>
            <w:r>
              <w:rPr>
                <w:rFonts w:ascii="Arial" w:hAnsi="Arial"/>
              </w:rPr>
              <w:t>$ 92,000</w:t>
            </w:r>
          </w:p>
        </w:tc>
        <w:tc>
          <w:tcPr>
            <w:tcW w:w="2160" w:type="dxa"/>
            <w:tcBorders>
              <w:top w:val="single" w:sz="6" w:space="0" w:color="auto"/>
              <w:left w:val="nil"/>
              <w:bottom w:val="single" w:sz="6" w:space="0" w:color="auto"/>
              <w:right w:val="single" w:sz="6" w:space="0" w:color="auto"/>
            </w:tcBorders>
          </w:tcPr>
          <w:p w:rsidR="00770A7A" w:rsidRDefault="00A34CC9" w:rsidP="00E960C7">
            <w:pPr>
              <w:tabs>
                <w:tab w:val="left" w:pos="450"/>
              </w:tabs>
              <w:rPr>
                <w:rFonts w:ascii="Arial" w:hAnsi="Arial"/>
              </w:rPr>
            </w:pPr>
            <w:r>
              <w:rPr>
                <w:rFonts w:ascii="Arial" w:hAnsi="Arial"/>
              </w:rPr>
              <w:t>$ 95,000</w:t>
            </w:r>
          </w:p>
        </w:tc>
        <w:tc>
          <w:tcPr>
            <w:tcW w:w="2160" w:type="dxa"/>
            <w:tcBorders>
              <w:top w:val="single" w:sz="6" w:space="0" w:color="auto"/>
              <w:left w:val="nil"/>
              <w:bottom w:val="single" w:sz="6" w:space="0" w:color="auto"/>
              <w:right w:val="double" w:sz="6" w:space="0" w:color="auto"/>
            </w:tcBorders>
          </w:tcPr>
          <w:p w:rsidR="00770A7A" w:rsidRDefault="00A34CC9" w:rsidP="00E960C7">
            <w:pPr>
              <w:tabs>
                <w:tab w:val="left" w:pos="450"/>
              </w:tabs>
              <w:rPr>
                <w:rFonts w:ascii="Arial" w:hAnsi="Arial"/>
              </w:rPr>
            </w:pPr>
            <w:r>
              <w:rPr>
                <w:rFonts w:ascii="Arial" w:hAnsi="Arial"/>
              </w:rPr>
              <w:t>$ 100,000</w:t>
            </w:r>
          </w:p>
        </w:tc>
      </w:tr>
      <w:tr w:rsidR="00770A7A" w:rsidTr="00770A7A">
        <w:tc>
          <w:tcPr>
            <w:tcW w:w="3438" w:type="dxa"/>
            <w:tcBorders>
              <w:left w:val="double" w:sz="6" w:space="0" w:color="auto"/>
              <w:right w:val="single" w:sz="6" w:space="0" w:color="auto"/>
            </w:tcBorders>
          </w:tcPr>
          <w:p w:rsidR="00770A7A" w:rsidRDefault="00770A7A" w:rsidP="00E960C7">
            <w:pPr>
              <w:tabs>
                <w:tab w:val="left" w:pos="450"/>
              </w:tabs>
              <w:rPr>
                <w:rFonts w:ascii="Arial" w:hAnsi="Arial"/>
                <w:sz w:val="28"/>
              </w:rPr>
            </w:pPr>
          </w:p>
        </w:tc>
        <w:tc>
          <w:tcPr>
            <w:tcW w:w="2070" w:type="dxa"/>
            <w:tcBorders>
              <w:left w:val="nil"/>
              <w:right w:val="single" w:sz="6" w:space="0" w:color="auto"/>
            </w:tcBorders>
          </w:tcPr>
          <w:p w:rsidR="00770A7A" w:rsidRDefault="00770A7A" w:rsidP="00E960C7">
            <w:pPr>
              <w:tabs>
                <w:tab w:val="left" w:pos="450"/>
              </w:tabs>
              <w:rPr>
                <w:rFonts w:ascii="Arial" w:hAnsi="Arial"/>
              </w:rPr>
            </w:pPr>
          </w:p>
        </w:tc>
        <w:tc>
          <w:tcPr>
            <w:tcW w:w="2160" w:type="dxa"/>
            <w:tcBorders>
              <w:left w:val="nil"/>
              <w:right w:val="single" w:sz="6" w:space="0" w:color="auto"/>
            </w:tcBorders>
          </w:tcPr>
          <w:p w:rsidR="00770A7A" w:rsidRDefault="00770A7A" w:rsidP="00E960C7">
            <w:pPr>
              <w:tabs>
                <w:tab w:val="left" w:pos="450"/>
              </w:tabs>
              <w:rPr>
                <w:rFonts w:ascii="Arial" w:hAnsi="Arial"/>
              </w:rPr>
            </w:pPr>
          </w:p>
        </w:tc>
        <w:tc>
          <w:tcPr>
            <w:tcW w:w="2160" w:type="dxa"/>
            <w:tcBorders>
              <w:left w:val="nil"/>
              <w:right w:val="double" w:sz="6" w:space="0" w:color="auto"/>
            </w:tcBorders>
          </w:tcPr>
          <w:p w:rsidR="00770A7A" w:rsidRDefault="00770A7A" w:rsidP="00E960C7">
            <w:pPr>
              <w:tabs>
                <w:tab w:val="left" w:pos="450"/>
              </w:tabs>
              <w:rPr>
                <w:rFonts w:ascii="Arial" w:hAnsi="Arial"/>
              </w:rPr>
            </w:pPr>
          </w:p>
        </w:tc>
      </w:tr>
      <w:tr w:rsidR="00770A7A" w:rsidTr="00770A7A">
        <w:tc>
          <w:tcPr>
            <w:tcW w:w="3438" w:type="dxa"/>
            <w:tcBorders>
              <w:top w:val="single" w:sz="6" w:space="0" w:color="auto"/>
              <w:left w:val="double" w:sz="6" w:space="0" w:color="auto"/>
              <w:right w:val="single" w:sz="6" w:space="0" w:color="auto"/>
            </w:tcBorders>
          </w:tcPr>
          <w:p w:rsidR="00770A7A" w:rsidRDefault="00770A7A" w:rsidP="00E960C7">
            <w:pPr>
              <w:tabs>
                <w:tab w:val="left" w:pos="450"/>
              </w:tabs>
              <w:rPr>
                <w:rFonts w:ascii="Arial" w:hAnsi="Arial"/>
                <w:b/>
                <w:sz w:val="28"/>
              </w:rPr>
            </w:pPr>
            <w:r>
              <w:rPr>
                <w:rFonts w:ascii="Arial" w:hAnsi="Arial"/>
                <w:b/>
                <w:sz w:val="28"/>
              </w:rPr>
              <w:t>Library Automation</w:t>
            </w:r>
          </w:p>
        </w:tc>
        <w:tc>
          <w:tcPr>
            <w:tcW w:w="2070" w:type="dxa"/>
            <w:tcBorders>
              <w:top w:val="single" w:sz="6" w:space="0" w:color="auto"/>
              <w:left w:val="nil"/>
              <w:right w:val="single" w:sz="6" w:space="0" w:color="auto"/>
            </w:tcBorders>
          </w:tcPr>
          <w:p w:rsidR="00770A7A" w:rsidRDefault="00770A7A" w:rsidP="00E960C7">
            <w:pPr>
              <w:tabs>
                <w:tab w:val="left" w:pos="450"/>
              </w:tabs>
              <w:rPr>
                <w:rFonts w:ascii="Arial" w:hAnsi="Arial"/>
              </w:rPr>
            </w:pPr>
          </w:p>
        </w:tc>
        <w:tc>
          <w:tcPr>
            <w:tcW w:w="2160" w:type="dxa"/>
            <w:tcBorders>
              <w:top w:val="single" w:sz="6" w:space="0" w:color="auto"/>
              <w:left w:val="nil"/>
              <w:right w:val="single" w:sz="6" w:space="0" w:color="auto"/>
            </w:tcBorders>
          </w:tcPr>
          <w:p w:rsidR="00770A7A" w:rsidRDefault="00770A7A" w:rsidP="00E960C7">
            <w:pPr>
              <w:tabs>
                <w:tab w:val="left" w:pos="450"/>
              </w:tabs>
              <w:rPr>
                <w:rFonts w:ascii="Arial" w:hAnsi="Arial"/>
              </w:rPr>
            </w:pPr>
          </w:p>
        </w:tc>
        <w:tc>
          <w:tcPr>
            <w:tcW w:w="2160" w:type="dxa"/>
            <w:tcBorders>
              <w:top w:val="single" w:sz="6" w:space="0" w:color="auto"/>
              <w:left w:val="nil"/>
              <w:right w:val="double" w:sz="6" w:space="0" w:color="auto"/>
            </w:tcBorders>
          </w:tcPr>
          <w:p w:rsidR="00770A7A" w:rsidRDefault="00770A7A" w:rsidP="00E960C7">
            <w:pPr>
              <w:tabs>
                <w:tab w:val="left" w:pos="450"/>
              </w:tabs>
              <w:rPr>
                <w:rFonts w:ascii="Arial" w:hAnsi="Arial"/>
              </w:rPr>
            </w:pPr>
          </w:p>
        </w:tc>
      </w:tr>
      <w:tr w:rsidR="00770A7A" w:rsidTr="00770A7A">
        <w:tc>
          <w:tcPr>
            <w:tcW w:w="3438" w:type="dxa"/>
            <w:tcBorders>
              <w:top w:val="single" w:sz="6" w:space="0" w:color="auto"/>
              <w:left w:val="double" w:sz="6" w:space="0" w:color="auto"/>
              <w:bottom w:val="single" w:sz="6" w:space="0" w:color="auto"/>
              <w:right w:val="single" w:sz="6" w:space="0" w:color="auto"/>
            </w:tcBorders>
          </w:tcPr>
          <w:p w:rsidR="00770A7A" w:rsidRPr="00770A7A" w:rsidRDefault="00770A7A" w:rsidP="00E960C7">
            <w:pPr>
              <w:tabs>
                <w:tab w:val="left" w:pos="450"/>
              </w:tabs>
              <w:rPr>
                <w:rFonts w:ascii="Arial" w:hAnsi="Arial"/>
              </w:rPr>
            </w:pPr>
            <w:r w:rsidRPr="00770A7A">
              <w:rPr>
                <w:rFonts w:ascii="Arial" w:hAnsi="Arial"/>
              </w:rPr>
              <w:t>Purchase</w:t>
            </w:r>
          </w:p>
        </w:tc>
        <w:tc>
          <w:tcPr>
            <w:tcW w:w="2070" w:type="dxa"/>
            <w:tcBorders>
              <w:top w:val="single" w:sz="6" w:space="0" w:color="auto"/>
              <w:left w:val="nil"/>
              <w:bottom w:val="single" w:sz="6" w:space="0" w:color="auto"/>
              <w:right w:val="single" w:sz="6" w:space="0" w:color="auto"/>
            </w:tcBorders>
          </w:tcPr>
          <w:p w:rsidR="00770A7A" w:rsidRDefault="00770A7A" w:rsidP="00E960C7">
            <w:pPr>
              <w:tabs>
                <w:tab w:val="left" w:pos="450"/>
              </w:tabs>
              <w:rPr>
                <w:rFonts w:ascii="Arial" w:hAnsi="Arial"/>
              </w:rPr>
            </w:pPr>
          </w:p>
        </w:tc>
        <w:tc>
          <w:tcPr>
            <w:tcW w:w="2160" w:type="dxa"/>
            <w:tcBorders>
              <w:top w:val="single" w:sz="6" w:space="0" w:color="auto"/>
              <w:left w:val="nil"/>
              <w:bottom w:val="single" w:sz="6" w:space="0" w:color="auto"/>
              <w:right w:val="single" w:sz="6" w:space="0" w:color="auto"/>
            </w:tcBorders>
          </w:tcPr>
          <w:p w:rsidR="00770A7A" w:rsidRDefault="00606C51" w:rsidP="00E960C7">
            <w:pPr>
              <w:tabs>
                <w:tab w:val="left" w:pos="450"/>
              </w:tabs>
              <w:rPr>
                <w:rFonts w:ascii="Arial" w:hAnsi="Arial"/>
              </w:rPr>
            </w:pPr>
            <w:r>
              <w:rPr>
                <w:rFonts w:ascii="Arial" w:hAnsi="Arial"/>
              </w:rPr>
              <w:t>$ 75,000</w:t>
            </w:r>
          </w:p>
        </w:tc>
        <w:tc>
          <w:tcPr>
            <w:tcW w:w="2160" w:type="dxa"/>
            <w:tcBorders>
              <w:top w:val="single" w:sz="6" w:space="0" w:color="auto"/>
              <w:left w:val="nil"/>
              <w:bottom w:val="single" w:sz="6" w:space="0" w:color="auto"/>
              <w:right w:val="double" w:sz="6" w:space="0" w:color="auto"/>
            </w:tcBorders>
          </w:tcPr>
          <w:p w:rsidR="00770A7A" w:rsidRDefault="00770A7A" w:rsidP="00E960C7">
            <w:pPr>
              <w:tabs>
                <w:tab w:val="left" w:pos="450"/>
              </w:tabs>
              <w:rPr>
                <w:rFonts w:ascii="Arial" w:hAnsi="Arial"/>
              </w:rPr>
            </w:pPr>
          </w:p>
        </w:tc>
      </w:tr>
      <w:tr w:rsidR="00770A7A" w:rsidTr="00770A7A">
        <w:tc>
          <w:tcPr>
            <w:tcW w:w="3438" w:type="dxa"/>
            <w:tcBorders>
              <w:left w:val="double" w:sz="6" w:space="0" w:color="auto"/>
              <w:bottom w:val="single" w:sz="6" w:space="0" w:color="auto"/>
              <w:right w:val="single" w:sz="6" w:space="0" w:color="auto"/>
            </w:tcBorders>
          </w:tcPr>
          <w:p w:rsidR="00770A7A" w:rsidRPr="00770A7A" w:rsidRDefault="00770A7A" w:rsidP="00E960C7">
            <w:pPr>
              <w:tabs>
                <w:tab w:val="left" w:pos="450"/>
              </w:tabs>
              <w:rPr>
                <w:rFonts w:ascii="Arial" w:hAnsi="Arial"/>
              </w:rPr>
            </w:pPr>
            <w:r w:rsidRPr="00770A7A">
              <w:rPr>
                <w:rFonts w:ascii="Arial" w:hAnsi="Arial"/>
              </w:rPr>
              <w:t>Maintenance Cost</w:t>
            </w:r>
          </w:p>
        </w:tc>
        <w:tc>
          <w:tcPr>
            <w:tcW w:w="2070" w:type="dxa"/>
            <w:tcBorders>
              <w:left w:val="nil"/>
              <w:bottom w:val="single" w:sz="6" w:space="0" w:color="auto"/>
              <w:right w:val="single" w:sz="6" w:space="0" w:color="auto"/>
            </w:tcBorders>
          </w:tcPr>
          <w:p w:rsidR="00770A7A" w:rsidRDefault="00606C51" w:rsidP="00E960C7">
            <w:pPr>
              <w:tabs>
                <w:tab w:val="left" w:pos="450"/>
              </w:tabs>
              <w:rPr>
                <w:rFonts w:ascii="Arial" w:hAnsi="Arial"/>
              </w:rPr>
            </w:pPr>
            <w:r>
              <w:rPr>
                <w:rFonts w:ascii="Arial" w:hAnsi="Arial"/>
              </w:rPr>
              <w:t>$ 90,000</w:t>
            </w:r>
          </w:p>
        </w:tc>
        <w:tc>
          <w:tcPr>
            <w:tcW w:w="2160" w:type="dxa"/>
            <w:tcBorders>
              <w:left w:val="nil"/>
              <w:bottom w:val="single" w:sz="6" w:space="0" w:color="auto"/>
              <w:right w:val="single" w:sz="6" w:space="0" w:color="auto"/>
            </w:tcBorders>
          </w:tcPr>
          <w:p w:rsidR="00770A7A" w:rsidRDefault="00606C51" w:rsidP="00E960C7">
            <w:pPr>
              <w:tabs>
                <w:tab w:val="left" w:pos="450"/>
              </w:tabs>
              <w:rPr>
                <w:rFonts w:ascii="Arial" w:hAnsi="Arial"/>
              </w:rPr>
            </w:pPr>
            <w:r>
              <w:rPr>
                <w:rFonts w:ascii="Arial" w:hAnsi="Arial"/>
              </w:rPr>
              <w:t xml:space="preserve">   93,000</w:t>
            </w:r>
          </w:p>
        </w:tc>
        <w:tc>
          <w:tcPr>
            <w:tcW w:w="2160" w:type="dxa"/>
            <w:tcBorders>
              <w:left w:val="nil"/>
              <w:bottom w:val="single" w:sz="6" w:space="0" w:color="auto"/>
              <w:right w:val="double" w:sz="6" w:space="0" w:color="auto"/>
            </w:tcBorders>
          </w:tcPr>
          <w:p w:rsidR="00770A7A" w:rsidRDefault="00606C51" w:rsidP="00E960C7">
            <w:pPr>
              <w:tabs>
                <w:tab w:val="left" w:pos="450"/>
              </w:tabs>
              <w:rPr>
                <w:rFonts w:ascii="Arial" w:hAnsi="Arial"/>
              </w:rPr>
            </w:pPr>
            <w:r>
              <w:rPr>
                <w:rFonts w:ascii="Arial" w:hAnsi="Arial"/>
              </w:rPr>
              <w:t>$ 96,000</w:t>
            </w:r>
          </w:p>
        </w:tc>
      </w:tr>
      <w:tr w:rsidR="00770A7A" w:rsidTr="00770A7A">
        <w:tc>
          <w:tcPr>
            <w:tcW w:w="3438" w:type="dxa"/>
            <w:tcBorders>
              <w:left w:val="double" w:sz="6" w:space="0" w:color="auto"/>
              <w:right w:val="single" w:sz="6" w:space="0" w:color="auto"/>
            </w:tcBorders>
          </w:tcPr>
          <w:p w:rsidR="00770A7A" w:rsidRDefault="00770A7A" w:rsidP="00E960C7">
            <w:pPr>
              <w:tabs>
                <w:tab w:val="left" w:pos="450"/>
              </w:tabs>
              <w:rPr>
                <w:rFonts w:ascii="Arial" w:hAnsi="Arial"/>
                <w:sz w:val="28"/>
              </w:rPr>
            </w:pPr>
          </w:p>
        </w:tc>
        <w:tc>
          <w:tcPr>
            <w:tcW w:w="2070" w:type="dxa"/>
            <w:tcBorders>
              <w:left w:val="nil"/>
              <w:right w:val="single" w:sz="6" w:space="0" w:color="auto"/>
            </w:tcBorders>
          </w:tcPr>
          <w:p w:rsidR="00770A7A" w:rsidRDefault="00770A7A" w:rsidP="00E960C7">
            <w:pPr>
              <w:tabs>
                <w:tab w:val="left" w:pos="450"/>
              </w:tabs>
              <w:rPr>
                <w:rFonts w:ascii="Arial" w:hAnsi="Arial"/>
              </w:rPr>
            </w:pPr>
          </w:p>
        </w:tc>
        <w:tc>
          <w:tcPr>
            <w:tcW w:w="2160" w:type="dxa"/>
            <w:tcBorders>
              <w:left w:val="nil"/>
              <w:right w:val="single" w:sz="6" w:space="0" w:color="auto"/>
            </w:tcBorders>
          </w:tcPr>
          <w:p w:rsidR="00770A7A" w:rsidRDefault="00770A7A" w:rsidP="00E960C7">
            <w:pPr>
              <w:tabs>
                <w:tab w:val="left" w:pos="450"/>
              </w:tabs>
              <w:rPr>
                <w:rFonts w:ascii="Arial" w:hAnsi="Arial"/>
              </w:rPr>
            </w:pPr>
          </w:p>
        </w:tc>
        <w:tc>
          <w:tcPr>
            <w:tcW w:w="2160" w:type="dxa"/>
            <w:tcBorders>
              <w:left w:val="nil"/>
              <w:right w:val="double" w:sz="6" w:space="0" w:color="auto"/>
            </w:tcBorders>
          </w:tcPr>
          <w:p w:rsidR="00770A7A" w:rsidRDefault="00770A7A" w:rsidP="00E960C7">
            <w:pPr>
              <w:tabs>
                <w:tab w:val="left" w:pos="450"/>
              </w:tabs>
              <w:rPr>
                <w:rFonts w:ascii="Arial" w:hAnsi="Arial"/>
              </w:rPr>
            </w:pPr>
          </w:p>
        </w:tc>
      </w:tr>
      <w:tr w:rsidR="00770A7A" w:rsidTr="00770A7A">
        <w:tc>
          <w:tcPr>
            <w:tcW w:w="3438" w:type="dxa"/>
            <w:tcBorders>
              <w:top w:val="single" w:sz="6" w:space="0" w:color="auto"/>
              <w:left w:val="double" w:sz="6" w:space="0" w:color="auto"/>
              <w:bottom w:val="single" w:sz="6" w:space="0" w:color="auto"/>
              <w:right w:val="single" w:sz="6" w:space="0" w:color="auto"/>
            </w:tcBorders>
          </w:tcPr>
          <w:p w:rsidR="00770A7A" w:rsidRDefault="00770A7A" w:rsidP="00E960C7">
            <w:pPr>
              <w:tabs>
                <w:tab w:val="left" w:pos="450"/>
              </w:tabs>
              <w:rPr>
                <w:rFonts w:ascii="Arial" w:hAnsi="Arial"/>
                <w:b/>
                <w:sz w:val="28"/>
              </w:rPr>
            </w:pPr>
            <w:r>
              <w:rPr>
                <w:rFonts w:ascii="Arial" w:hAnsi="Arial"/>
                <w:b/>
                <w:sz w:val="28"/>
              </w:rPr>
              <w:t>Maintenance Expense</w:t>
            </w:r>
          </w:p>
        </w:tc>
        <w:tc>
          <w:tcPr>
            <w:tcW w:w="2070" w:type="dxa"/>
            <w:tcBorders>
              <w:top w:val="single" w:sz="6" w:space="0" w:color="auto"/>
              <w:left w:val="nil"/>
              <w:bottom w:val="single" w:sz="6" w:space="0" w:color="auto"/>
              <w:right w:val="single" w:sz="6" w:space="0" w:color="auto"/>
            </w:tcBorders>
          </w:tcPr>
          <w:p w:rsidR="00770A7A" w:rsidRDefault="00770A7A" w:rsidP="00E960C7">
            <w:pPr>
              <w:tabs>
                <w:tab w:val="left" w:pos="450"/>
              </w:tabs>
              <w:rPr>
                <w:rFonts w:ascii="Arial" w:hAnsi="Arial"/>
              </w:rPr>
            </w:pPr>
          </w:p>
        </w:tc>
        <w:tc>
          <w:tcPr>
            <w:tcW w:w="2160" w:type="dxa"/>
            <w:tcBorders>
              <w:top w:val="single" w:sz="6" w:space="0" w:color="auto"/>
              <w:left w:val="nil"/>
              <w:bottom w:val="single" w:sz="6" w:space="0" w:color="auto"/>
              <w:right w:val="single" w:sz="6" w:space="0" w:color="auto"/>
            </w:tcBorders>
          </w:tcPr>
          <w:p w:rsidR="00770A7A" w:rsidRDefault="00770A7A" w:rsidP="00E960C7">
            <w:pPr>
              <w:tabs>
                <w:tab w:val="left" w:pos="450"/>
              </w:tabs>
              <w:rPr>
                <w:rFonts w:ascii="Arial" w:hAnsi="Arial"/>
              </w:rPr>
            </w:pPr>
          </w:p>
        </w:tc>
        <w:tc>
          <w:tcPr>
            <w:tcW w:w="2160" w:type="dxa"/>
            <w:tcBorders>
              <w:top w:val="single" w:sz="6" w:space="0" w:color="auto"/>
              <w:left w:val="nil"/>
              <w:bottom w:val="single" w:sz="6" w:space="0" w:color="auto"/>
              <w:right w:val="double" w:sz="6" w:space="0" w:color="auto"/>
            </w:tcBorders>
          </w:tcPr>
          <w:p w:rsidR="00770A7A" w:rsidRDefault="00770A7A" w:rsidP="00E960C7">
            <w:pPr>
              <w:tabs>
                <w:tab w:val="left" w:pos="450"/>
              </w:tabs>
              <w:rPr>
                <w:rFonts w:ascii="Arial" w:hAnsi="Arial"/>
              </w:rPr>
            </w:pPr>
          </w:p>
        </w:tc>
      </w:tr>
      <w:tr w:rsidR="00770A7A" w:rsidTr="00770A7A">
        <w:tc>
          <w:tcPr>
            <w:tcW w:w="3438" w:type="dxa"/>
            <w:tcBorders>
              <w:left w:val="double" w:sz="6" w:space="0" w:color="auto"/>
              <w:right w:val="single" w:sz="6" w:space="0" w:color="auto"/>
            </w:tcBorders>
          </w:tcPr>
          <w:p w:rsidR="00770A7A" w:rsidRPr="00770A7A" w:rsidRDefault="00770A7A" w:rsidP="00E960C7">
            <w:pPr>
              <w:tabs>
                <w:tab w:val="left" w:pos="450"/>
              </w:tabs>
              <w:rPr>
                <w:rFonts w:ascii="Arial" w:hAnsi="Arial"/>
              </w:rPr>
            </w:pPr>
            <w:r w:rsidRPr="00770A7A">
              <w:rPr>
                <w:rFonts w:ascii="Arial" w:hAnsi="Arial"/>
              </w:rPr>
              <w:t>LAN</w:t>
            </w:r>
          </w:p>
        </w:tc>
        <w:tc>
          <w:tcPr>
            <w:tcW w:w="2070" w:type="dxa"/>
            <w:tcBorders>
              <w:left w:val="nil"/>
              <w:bottom w:val="single" w:sz="6" w:space="0" w:color="auto"/>
              <w:right w:val="single" w:sz="6" w:space="0" w:color="auto"/>
            </w:tcBorders>
          </w:tcPr>
          <w:p w:rsidR="00770A7A" w:rsidRDefault="00770A7A" w:rsidP="00E960C7">
            <w:pPr>
              <w:tabs>
                <w:tab w:val="left" w:pos="450"/>
              </w:tabs>
              <w:rPr>
                <w:rFonts w:ascii="Arial" w:hAnsi="Arial"/>
              </w:rPr>
            </w:pPr>
          </w:p>
        </w:tc>
        <w:tc>
          <w:tcPr>
            <w:tcW w:w="2160" w:type="dxa"/>
            <w:tcBorders>
              <w:left w:val="nil"/>
              <w:bottom w:val="single" w:sz="6" w:space="0" w:color="auto"/>
              <w:right w:val="single" w:sz="6" w:space="0" w:color="auto"/>
            </w:tcBorders>
          </w:tcPr>
          <w:p w:rsidR="00770A7A" w:rsidRDefault="00770A7A" w:rsidP="00E960C7">
            <w:pPr>
              <w:tabs>
                <w:tab w:val="left" w:pos="450"/>
              </w:tabs>
              <w:rPr>
                <w:rFonts w:ascii="Arial" w:hAnsi="Arial"/>
              </w:rPr>
            </w:pPr>
          </w:p>
        </w:tc>
        <w:tc>
          <w:tcPr>
            <w:tcW w:w="2160" w:type="dxa"/>
            <w:tcBorders>
              <w:left w:val="nil"/>
              <w:bottom w:val="single" w:sz="6" w:space="0" w:color="auto"/>
              <w:right w:val="double" w:sz="6" w:space="0" w:color="auto"/>
            </w:tcBorders>
          </w:tcPr>
          <w:p w:rsidR="00770A7A" w:rsidRDefault="00770A7A" w:rsidP="00E960C7">
            <w:pPr>
              <w:tabs>
                <w:tab w:val="left" w:pos="450"/>
              </w:tabs>
              <w:rPr>
                <w:rFonts w:ascii="Arial" w:hAnsi="Arial"/>
              </w:rPr>
            </w:pPr>
          </w:p>
        </w:tc>
      </w:tr>
      <w:tr w:rsidR="00770A7A" w:rsidTr="00770A7A">
        <w:tc>
          <w:tcPr>
            <w:tcW w:w="3438" w:type="dxa"/>
            <w:tcBorders>
              <w:top w:val="single" w:sz="6" w:space="0" w:color="auto"/>
              <w:left w:val="double" w:sz="6" w:space="0" w:color="auto"/>
              <w:bottom w:val="single" w:sz="6" w:space="0" w:color="auto"/>
              <w:right w:val="single" w:sz="6" w:space="0" w:color="auto"/>
            </w:tcBorders>
          </w:tcPr>
          <w:p w:rsidR="00770A7A" w:rsidRPr="00770A7A" w:rsidRDefault="00770A7A" w:rsidP="00E960C7">
            <w:pPr>
              <w:tabs>
                <w:tab w:val="left" w:pos="450"/>
              </w:tabs>
              <w:rPr>
                <w:rFonts w:ascii="Arial" w:hAnsi="Arial"/>
              </w:rPr>
            </w:pPr>
            <w:r w:rsidRPr="00770A7A">
              <w:rPr>
                <w:rFonts w:ascii="Arial" w:hAnsi="Arial"/>
              </w:rPr>
              <w:t>WAN</w:t>
            </w:r>
          </w:p>
        </w:tc>
        <w:tc>
          <w:tcPr>
            <w:tcW w:w="2070" w:type="dxa"/>
            <w:tcBorders>
              <w:left w:val="nil"/>
              <w:bottom w:val="single" w:sz="6" w:space="0" w:color="auto"/>
              <w:right w:val="single" w:sz="6" w:space="0" w:color="auto"/>
            </w:tcBorders>
          </w:tcPr>
          <w:p w:rsidR="00770A7A" w:rsidRDefault="00770A7A" w:rsidP="00E960C7">
            <w:pPr>
              <w:tabs>
                <w:tab w:val="left" w:pos="450"/>
              </w:tabs>
              <w:rPr>
                <w:rFonts w:ascii="Arial" w:hAnsi="Arial"/>
              </w:rPr>
            </w:pPr>
          </w:p>
        </w:tc>
        <w:tc>
          <w:tcPr>
            <w:tcW w:w="2160" w:type="dxa"/>
            <w:tcBorders>
              <w:left w:val="nil"/>
              <w:bottom w:val="single" w:sz="6" w:space="0" w:color="auto"/>
              <w:right w:val="single" w:sz="6" w:space="0" w:color="auto"/>
            </w:tcBorders>
          </w:tcPr>
          <w:p w:rsidR="00770A7A" w:rsidRDefault="00770A7A" w:rsidP="00E960C7">
            <w:pPr>
              <w:tabs>
                <w:tab w:val="left" w:pos="450"/>
              </w:tabs>
              <w:rPr>
                <w:rFonts w:ascii="Arial" w:hAnsi="Arial"/>
              </w:rPr>
            </w:pPr>
          </w:p>
        </w:tc>
        <w:tc>
          <w:tcPr>
            <w:tcW w:w="2160" w:type="dxa"/>
            <w:tcBorders>
              <w:left w:val="nil"/>
              <w:bottom w:val="single" w:sz="6" w:space="0" w:color="auto"/>
              <w:right w:val="double" w:sz="6" w:space="0" w:color="auto"/>
            </w:tcBorders>
          </w:tcPr>
          <w:p w:rsidR="00770A7A" w:rsidRDefault="00770A7A" w:rsidP="00E960C7">
            <w:pPr>
              <w:tabs>
                <w:tab w:val="left" w:pos="450"/>
              </w:tabs>
              <w:rPr>
                <w:rFonts w:ascii="Arial" w:hAnsi="Arial"/>
              </w:rPr>
            </w:pPr>
          </w:p>
        </w:tc>
      </w:tr>
      <w:tr w:rsidR="00770A7A" w:rsidTr="00770A7A">
        <w:tc>
          <w:tcPr>
            <w:tcW w:w="3438" w:type="dxa"/>
            <w:tcBorders>
              <w:left w:val="double" w:sz="6" w:space="0" w:color="auto"/>
              <w:bottom w:val="single" w:sz="6" w:space="0" w:color="auto"/>
              <w:right w:val="single" w:sz="6" w:space="0" w:color="auto"/>
            </w:tcBorders>
          </w:tcPr>
          <w:p w:rsidR="00770A7A" w:rsidRPr="00770A7A" w:rsidRDefault="00770A7A" w:rsidP="00E960C7">
            <w:pPr>
              <w:tabs>
                <w:tab w:val="left" w:pos="450"/>
              </w:tabs>
              <w:rPr>
                <w:rFonts w:ascii="Arial" w:hAnsi="Arial"/>
              </w:rPr>
            </w:pPr>
            <w:r w:rsidRPr="00770A7A">
              <w:rPr>
                <w:rFonts w:ascii="Arial" w:hAnsi="Arial"/>
              </w:rPr>
              <w:t>File Servers</w:t>
            </w:r>
          </w:p>
        </w:tc>
        <w:tc>
          <w:tcPr>
            <w:tcW w:w="2070" w:type="dxa"/>
            <w:tcBorders>
              <w:left w:val="nil"/>
              <w:bottom w:val="single" w:sz="6" w:space="0" w:color="auto"/>
              <w:right w:val="single" w:sz="6" w:space="0" w:color="auto"/>
            </w:tcBorders>
          </w:tcPr>
          <w:p w:rsidR="00770A7A" w:rsidRDefault="00606C51" w:rsidP="00E960C7">
            <w:pPr>
              <w:tabs>
                <w:tab w:val="left" w:pos="450"/>
              </w:tabs>
              <w:rPr>
                <w:rFonts w:ascii="Arial" w:hAnsi="Arial"/>
              </w:rPr>
            </w:pPr>
            <w:r>
              <w:rPr>
                <w:rFonts w:ascii="Arial" w:hAnsi="Arial"/>
              </w:rPr>
              <w:t>$ 55,000</w:t>
            </w:r>
          </w:p>
        </w:tc>
        <w:tc>
          <w:tcPr>
            <w:tcW w:w="2160" w:type="dxa"/>
            <w:tcBorders>
              <w:left w:val="nil"/>
              <w:bottom w:val="single" w:sz="6" w:space="0" w:color="auto"/>
              <w:right w:val="single" w:sz="6" w:space="0" w:color="auto"/>
            </w:tcBorders>
          </w:tcPr>
          <w:p w:rsidR="00770A7A" w:rsidRDefault="00606C51" w:rsidP="00E960C7">
            <w:pPr>
              <w:tabs>
                <w:tab w:val="left" w:pos="450"/>
              </w:tabs>
              <w:rPr>
                <w:rFonts w:ascii="Arial" w:hAnsi="Arial"/>
              </w:rPr>
            </w:pPr>
            <w:r>
              <w:rPr>
                <w:rFonts w:ascii="Arial" w:hAnsi="Arial"/>
              </w:rPr>
              <w:t>$ 60,000</w:t>
            </w:r>
          </w:p>
        </w:tc>
        <w:tc>
          <w:tcPr>
            <w:tcW w:w="2160" w:type="dxa"/>
            <w:tcBorders>
              <w:left w:val="nil"/>
              <w:bottom w:val="single" w:sz="6" w:space="0" w:color="auto"/>
              <w:right w:val="double" w:sz="6" w:space="0" w:color="auto"/>
            </w:tcBorders>
          </w:tcPr>
          <w:p w:rsidR="00770A7A" w:rsidRDefault="00606C51" w:rsidP="00E960C7">
            <w:pPr>
              <w:tabs>
                <w:tab w:val="left" w:pos="450"/>
              </w:tabs>
              <w:rPr>
                <w:rFonts w:ascii="Arial" w:hAnsi="Arial"/>
              </w:rPr>
            </w:pPr>
            <w:r>
              <w:rPr>
                <w:rFonts w:ascii="Arial" w:hAnsi="Arial"/>
              </w:rPr>
              <w:t>$ 65,000</w:t>
            </w:r>
          </w:p>
        </w:tc>
      </w:tr>
      <w:tr w:rsidR="00770A7A" w:rsidTr="00770A7A">
        <w:tc>
          <w:tcPr>
            <w:tcW w:w="3438" w:type="dxa"/>
            <w:tcBorders>
              <w:left w:val="double" w:sz="6" w:space="0" w:color="auto"/>
              <w:bottom w:val="single" w:sz="6" w:space="0" w:color="auto"/>
              <w:right w:val="single" w:sz="6" w:space="0" w:color="auto"/>
            </w:tcBorders>
          </w:tcPr>
          <w:p w:rsidR="00770A7A" w:rsidRPr="00770A7A" w:rsidRDefault="00770A7A" w:rsidP="00E960C7">
            <w:pPr>
              <w:tabs>
                <w:tab w:val="left" w:pos="450"/>
              </w:tabs>
              <w:rPr>
                <w:rFonts w:ascii="Arial" w:hAnsi="Arial"/>
              </w:rPr>
            </w:pPr>
            <w:r w:rsidRPr="00770A7A">
              <w:rPr>
                <w:rFonts w:ascii="Arial" w:hAnsi="Arial"/>
              </w:rPr>
              <w:t>PC &amp; other workstations</w:t>
            </w:r>
          </w:p>
        </w:tc>
        <w:tc>
          <w:tcPr>
            <w:tcW w:w="2070" w:type="dxa"/>
            <w:tcBorders>
              <w:left w:val="nil"/>
              <w:bottom w:val="single" w:sz="6" w:space="0" w:color="auto"/>
              <w:right w:val="single" w:sz="6" w:space="0" w:color="auto"/>
            </w:tcBorders>
          </w:tcPr>
          <w:p w:rsidR="00770A7A" w:rsidRDefault="00606C51" w:rsidP="00E960C7">
            <w:pPr>
              <w:tabs>
                <w:tab w:val="left" w:pos="450"/>
              </w:tabs>
              <w:rPr>
                <w:rFonts w:ascii="Arial" w:hAnsi="Arial"/>
              </w:rPr>
            </w:pPr>
            <w:r>
              <w:rPr>
                <w:rFonts w:ascii="Arial" w:hAnsi="Arial"/>
              </w:rPr>
              <w:t xml:space="preserve">   </w:t>
            </w:r>
          </w:p>
        </w:tc>
        <w:tc>
          <w:tcPr>
            <w:tcW w:w="2160" w:type="dxa"/>
            <w:tcBorders>
              <w:left w:val="nil"/>
              <w:bottom w:val="single" w:sz="6" w:space="0" w:color="auto"/>
              <w:right w:val="single" w:sz="6" w:space="0" w:color="auto"/>
            </w:tcBorders>
          </w:tcPr>
          <w:p w:rsidR="00770A7A" w:rsidRDefault="00770A7A" w:rsidP="00E960C7">
            <w:pPr>
              <w:tabs>
                <w:tab w:val="left" w:pos="450"/>
              </w:tabs>
              <w:rPr>
                <w:rFonts w:ascii="Arial" w:hAnsi="Arial"/>
              </w:rPr>
            </w:pPr>
          </w:p>
        </w:tc>
        <w:tc>
          <w:tcPr>
            <w:tcW w:w="2160" w:type="dxa"/>
            <w:tcBorders>
              <w:left w:val="nil"/>
              <w:bottom w:val="single" w:sz="6" w:space="0" w:color="auto"/>
              <w:right w:val="double" w:sz="6" w:space="0" w:color="auto"/>
            </w:tcBorders>
          </w:tcPr>
          <w:p w:rsidR="00770A7A" w:rsidRDefault="00770A7A" w:rsidP="00E960C7">
            <w:pPr>
              <w:tabs>
                <w:tab w:val="left" w:pos="450"/>
              </w:tabs>
              <w:rPr>
                <w:rFonts w:ascii="Arial" w:hAnsi="Arial"/>
              </w:rPr>
            </w:pPr>
          </w:p>
        </w:tc>
      </w:tr>
      <w:tr w:rsidR="00770A7A" w:rsidTr="00770A7A">
        <w:tc>
          <w:tcPr>
            <w:tcW w:w="3438" w:type="dxa"/>
            <w:tcBorders>
              <w:left w:val="double" w:sz="6" w:space="0" w:color="auto"/>
              <w:right w:val="single" w:sz="6" w:space="0" w:color="auto"/>
            </w:tcBorders>
          </w:tcPr>
          <w:p w:rsidR="00770A7A" w:rsidRDefault="00770A7A" w:rsidP="00E960C7">
            <w:pPr>
              <w:tabs>
                <w:tab w:val="left" w:pos="450"/>
              </w:tabs>
              <w:rPr>
                <w:rFonts w:ascii="Arial" w:hAnsi="Arial"/>
                <w:sz w:val="28"/>
              </w:rPr>
            </w:pPr>
          </w:p>
        </w:tc>
        <w:tc>
          <w:tcPr>
            <w:tcW w:w="2070" w:type="dxa"/>
            <w:tcBorders>
              <w:left w:val="nil"/>
              <w:right w:val="single" w:sz="6" w:space="0" w:color="auto"/>
            </w:tcBorders>
          </w:tcPr>
          <w:p w:rsidR="00770A7A" w:rsidRDefault="00770A7A" w:rsidP="00E960C7">
            <w:pPr>
              <w:tabs>
                <w:tab w:val="left" w:pos="450"/>
              </w:tabs>
              <w:rPr>
                <w:rFonts w:ascii="Arial" w:hAnsi="Arial"/>
              </w:rPr>
            </w:pPr>
          </w:p>
        </w:tc>
        <w:tc>
          <w:tcPr>
            <w:tcW w:w="2160" w:type="dxa"/>
            <w:tcBorders>
              <w:left w:val="nil"/>
              <w:right w:val="single" w:sz="6" w:space="0" w:color="auto"/>
            </w:tcBorders>
          </w:tcPr>
          <w:p w:rsidR="00770A7A" w:rsidRDefault="00770A7A" w:rsidP="00E960C7">
            <w:pPr>
              <w:tabs>
                <w:tab w:val="left" w:pos="450"/>
              </w:tabs>
              <w:rPr>
                <w:rFonts w:ascii="Arial" w:hAnsi="Arial"/>
              </w:rPr>
            </w:pPr>
          </w:p>
        </w:tc>
        <w:tc>
          <w:tcPr>
            <w:tcW w:w="2160" w:type="dxa"/>
            <w:tcBorders>
              <w:left w:val="nil"/>
              <w:right w:val="double" w:sz="6" w:space="0" w:color="auto"/>
            </w:tcBorders>
          </w:tcPr>
          <w:p w:rsidR="00770A7A" w:rsidRDefault="00770A7A" w:rsidP="00E960C7">
            <w:pPr>
              <w:tabs>
                <w:tab w:val="left" w:pos="450"/>
              </w:tabs>
              <w:rPr>
                <w:rFonts w:ascii="Arial" w:hAnsi="Arial"/>
              </w:rPr>
            </w:pPr>
          </w:p>
        </w:tc>
      </w:tr>
      <w:tr w:rsidR="00770A7A" w:rsidTr="00770A7A">
        <w:tc>
          <w:tcPr>
            <w:tcW w:w="3438" w:type="dxa"/>
            <w:tcBorders>
              <w:top w:val="single" w:sz="6" w:space="0" w:color="auto"/>
              <w:left w:val="double" w:sz="6" w:space="0" w:color="auto"/>
              <w:bottom w:val="single" w:sz="6" w:space="0" w:color="auto"/>
              <w:right w:val="single" w:sz="6" w:space="0" w:color="auto"/>
            </w:tcBorders>
          </w:tcPr>
          <w:p w:rsidR="00770A7A" w:rsidRDefault="00770A7A" w:rsidP="00E960C7">
            <w:pPr>
              <w:tabs>
                <w:tab w:val="left" w:pos="450"/>
              </w:tabs>
              <w:rPr>
                <w:rFonts w:ascii="Arial" w:hAnsi="Arial"/>
                <w:b/>
                <w:sz w:val="28"/>
              </w:rPr>
            </w:pPr>
            <w:r>
              <w:rPr>
                <w:rFonts w:ascii="Arial" w:hAnsi="Arial"/>
                <w:b/>
                <w:sz w:val="28"/>
              </w:rPr>
              <w:t>Cabling &amp; Electrical</w:t>
            </w:r>
          </w:p>
        </w:tc>
        <w:tc>
          <w:tcPr>
            <w:tcW w:w="2070" w:type="dxa"/>
            <w:tcBorders>
              <w:top w:val="single" w:sz="6" w:space="0" w:color="auto"/>
              <w:left w:val="nil"/>
              <w:bottom w:val="single" w:sz="6" w:space="0" w:color="auto"/>
              <w:right w:val="single" w:sz="6" w:space="0" w:color="auto"/>
            </w:tcBorders>
          </w:tcPr>
          <w:p w:rsidR="00770A7A" w:rsidRDefault="00770A7A" w:rsidP="00E960C7">
            <w:pPr>
              <w:tabs>
                <w:tab w:val="left" w:pos="450"/>
              </w:tabs>
              <w:rPr>
                <w:rFonts w:ascii="Arial" w:hAnsi="Arial"/>
              </w:rPr>
            </w:pPr>
          </w:p>
        </w:tc>
        <w:tc>
          <w:tcPr>
            <w:tcW w:w="2160" w:type="dxa"/>
            <w:tcBorders>
              <w:top w:val="single" w:sz="6" w:space="0" w:color="auto"/>
              <w:left w:val="nil"/>
              <w:bottom w:val="single" w:sz="6" w:space="0" w:color="auto"/>
              <w:right w:val="single" w:sz="6" w:space="0" w:color="auto"/>
            </w:tcBorders>
          </w:tcPr>
          <w:p w:rsidR="00770A7A" w:rsidRDefault="00770A7A" w:rsidP="00E960C7">
            <w:pPr>
              <w:tabs>
                <w:tab w:val="left" w:pos="450"/>
              </w:tabs>
              <w:rPr>
                <w:rFonts w:ascii="Arial" w:hAnsi="Arial"/>
              </w:rPr>
            </w:pPr>
          </w:p>
        </w:tc>
        <w:tc>
          <w:tcPr>
            <w:tcW w:w="2160" w:type="dxa"/>
            <w:tcBorders>
              <w:top w:val="single" w:sz="6" w:space="0" w:color="auto"/>
              <w:left w:val="nil"/>
              <w:bottom w:val="single" w:sz="6" w:space="0" w:color="auto"/>
              <w:right w:val="double" w:sz="6" w:space="0" w:color="auto"/>
            </w:tcBorders>
          </w:tcPr>
          <w:p w:rsidR="00770A7A" w:rsidRDefault="00770A7A" w:rsidP="00E960C7">
            <w:pPr>
              <w:tabs>
                <w:tab w:val="left" w:pos="450"/>
              </w:tabs>
              <w:rPr>
                <w:rFonts w:ascii="Arial" w:hAnsi="Arial"/>
              </w:rPr>
            </w:pPr>
          </w:p>
        </w:tc>
      </w:tr>
      <w:tr w:rsidR="00770A7A" w:rsidTr="00770A7A">
        <w:tc>
          <w:tcPr>
            <w:tcW w:w="3438" w:type="dxa"/>
            <w:tcBorders>
              <w:left w:val="double" w:sz="6" w:space="0" w:color="auto"/>
              <w:bottom w:val="single" w:sz="6" w:space="0" w:color="auto"/>
              <w:right w:val="single" w:sz="6" w:space="0" w:color="auto"/>
            </w:tcBorders>
          </w:tcPr>
          <w:p w:rsidR="00770A7A" w:rsidRPr="00770A7A" w:rsidRDefault="00770A7A" w:rsidP="00E960C7">
            <w:pPr>
              <w:tabs>
                <w:tab w:val="left" w:pos="450"/>
              </w:tabs>
              <w:rPr>
                <w:rFonts w:ascii="Arial" w:hAnsi="Arial"/>
              </w:rPr>
            </w:pPr>
            <w:r w:rsidRPr="00770A7A">
              <w:rPr>
                <w:rFonts w:ascii="Arial" w:hAnsi="Arial"/>
              </w:rPr>
              <w:t>Cable Drops</w:t>
            </w:r>
          </w:p>
        </w:tc>
        <w:tc>
          <w:tcPr>
            <w:tcW w:w="2070" w:type="dxa"/>
            <w:tcBorders>
              <w:left w:val="nil"/>
              <w:bottom w:val="single" w:sz="6" w:space="0" w:color="auto"/>
              <w:right w:val="single" w:sz="6" w:space="0" w:color="auto"/>
            </w:tcBorders>
          </w:tcPr>
          <w:p w:rsidR="00770A7A" w:rsidRDefault="00606C51" w:rsidP="00E960C7">
            <w:pPr>
              <w:tabs>
                <w:tab w:val="left" w:pos="450"/>
              </w:tabs>
              <w:rPr>
                <w:rFonts w:ascii="Arial" w:hAnsi="Arial"/>
              </w:rPr>
            </w:pPr>
            <w:r>
              <w:rPr>
                <w:rFonts w:ascii="Arial" w:hAnsi="Arial"/>
              </w:rPr>
              <w:t>$ 2,000</w:t>
            </w:r>
          </w:p>
        </w:tc>
        <w:tc>
          <w:tcPr>
            <w:tcW w:w="2160" w:type="dxa"/>
            <w:tcBorders>
              <w:left w:val="nil"/>
              <w:bottom w:val="single" w:sz="6" w:space="0" w:color="auto"/>
              <w:right w:val="single" w:sz="6" w:space="0" w:color="auto"/>
            </w:tcBorders>
          </w:tcPr>
          <w:p w:rsidR="00770A7A" w:rsidRDefault="00606C51" w:rsidP="00E960C7">
            <w:pPr>
              <w:tabs>
                <w:tab w:val="left" w:pos="450"/>
              </w:tabs>
              <w:rPr>
                <w:rFonts w:ascii="Arial" w:hAnsi="Arial"/>
              </w:rPr>
            </w:pPr>
            <w:r>
              <w:rPr>
                <w:rFonts w:ascii="Arial" w:hAnsi="Arial"/>
              </w:rPr>
              <w:t>$ 2,500</w:t>
            </w:r>
          </w:p>
        </w:tc>
        <w:tc>
          <w:tcPr>
            <w:tcW w:w="2160" w:type="dxa"/>
            <w:tcBorders>
              <w:left w:val="nil"/>
              <w:bottom w:val="single" w:sz="6" w:space="0" w:color="auto"/>
              <w:right w:val="double" w:sz="6" w:space="0" w:color="auto"/>
            </w:tcBorders>
          </w:tcPr>
          <w:p w:rsidR="00770A7A" w:rsidRDefault="00606C51" w:rsidP="00E960C7">
            <w:pPr>
              <w:tabs>
                <w:tab w:val="left" w:pos="450"/>
              </w:tabs>
              <w:rPr>
                <w:rFonts w:ascii="Arial" w:hAnsi="Arial"/>
              </w:rPr>
            </w:pPr>
            <w:r>
              <w:rPr>
                <w:rFonts w:ascii="Arial" w:hAnsi="Arial"/>
              </w:rPr>
              <w:t>$ 2,500</w:t>
            </w:r>
          </w:p>
        </w:tc>
      </w:tr>
      <w:tr w:rsidR="00770A7A" w:rsidTr="00770A7A">
        <w:tc>
          <w:tcPr>
            <w:tcW w:w="3438" w:type="dxa"/>
            <w:tcBorders>
              <w:left w:val="double" w:sz="6" w:space="0" w:color="auto"/>
              <w:bottom w:val="single" w:sz="6" w:space="0" w:color="auto"/>
              <w:right w:val="single" w:sz="6" w:space="0" w:color="auto"/>
            </w:tcBorders>
          </w:tcPr>
          <w:p w:rsidR="00770A7A" w:rsidRPr="00770A7A" w:rsidRDefault="00770A7A" w:rsidP="00E960C7">
            <w:pPr>
              <w:tabs>
                <w:tab w:val="left" w:pos="450"/>
              </w:tabs>
              <w:rPr>
                <w:rFonts w:ascii="Arial" w:hAnsi="Arial"/>
              </w:rPr>
            </w:pPr>
            <w:r w:rsidRPr="00770A7A">
              <w:rPr>
                <w:rFonts w:ascii="Arial" w:hAnsi="Arial"/>
              </w:rPr>
              <w:t>Electrical outlets</w:t>
            </w:r>
          </w:p>
        </w:tc>
        <w:tc>
          <w:tcPr>
            <w:tcW w:w="2070" w:type="dxa"/>
            <w:tcBorders>
              <w:left w:val="nil"/>
              <w:bottom w:val="single" w:sz="6" w:space="0" w:color="auto"/>
              <w:right w:val="single" w:sz="6" w:space="0" w:color="auto"/>
            </w:tcBorders>
          </w:tcPr>
          <w:p w:rsidR="00770A7A" w:rsidRDefault="00606C51" w:rsidP="00E960C7">
            <w:pPr>
              <w:tabs>
                <w:tab w:val="left" w:pos="450"/>
              </w:tabs>
              <w:rPr>
                <w:rFonts w:ascii="Arial" w:hAnsi="Arial"/>
              </w:rPr>
            </w:pPr>
            <w:r>
              <w:rPr>
                <w:rFonts w:ascii="Arial" w:hAnsi="Arial"/>
              </w:rPr>
              <w:t xml:space="preserve">   2,000</w:t>
            </w:r>
          </w:p>
        </w:tc>
        <w:tc>
          <w:tcPr>
            <w:tcW w:w="2160" w:type="dxa"/>
            <w:tcBorders>
              <w:left w:val="nil"/>
              <w:bottom w:val="single" w:sz="6" w:space="0" w:color="auto"/>
              <w:right w:val="single" w:sz="6" w:space="0" w:color="auto"/>
            </w:tcBorders>
          </w:tcPr>
          <w:p w:rsidR="00770A7A" w:rsidRDefault="00606C51" w:rsidP="00E960C7">
            <w:pPr>
              <w:tabs>
                <w:tab w:val="left" w:pos="450"/>
              </w:tabs>
              <w:rPr>
                <w:rFonts w:ascii="Arial" w:hAnsi="Arial"/>
              </w:rPr>
            </w:pPr>
            <w:r>
              <w:rPr>
                <w:rFonts w:ascii="Arial" w:hAnsi="Arial"/>
              </w:rPr>
              <w:t xml:space="preserve">   2,000</w:t>
            </w:r>
          </w:p>
        </w:tc>
        <w:tc>
          <w:tcPr>
            <w:tcW w:w="2160" w:type="dxa"/>
            <w:tcBorders>
              <w:left w:val="nil"/>
              <w:bottom w:val="single" w:sz="6" w:space="0" w:color="auto"/>
              <w:right w:val="double" w:sz="6" w:space="0" w:color="auto"/>
            </w:tcBorders>
          </w:tcPr>
          <w:p w:rsidR="00770A7A" w:rsidRDefault="00606C51" w:rsidP="00E960C7">
            <w:pPr>
              <w:tabs>
                <w:tab w:val="left" w:pos="450"/>
              </w:tabs>
              <w:rPr>
                <w:rFonts w:ascii="Arial" w:hAnsi="Arial"/>
              </w:rPr>
            </w:pPr>
            <w:r>
              <w:rPr>
                <w:rFonts w:ascii="Arial" w:hAnsi="Arial"/>
              </w:rPr>
              <w:t xml:space="preserve">   2,</w:t>
            </w:r>
            <w:r w:rsidR="00AA7A85">
              <w:rPr>
                <w:rFonts w:ascii="Arial" w:hAnsi="Arial"/>
              </w:rPr>
              <w:t>5</w:t>
            </w:r>
            <w:r>
              <w:rPr>
                <w:rFonts w:ascii="Arial" w:hAnsi="Arial"/>
              </w:rPr>
              <w:t>00</w:t>
            </w:r>
          </w:p>
        </w:tc>
      </w:tr>
      <w:tr w:rsidR="00770A7A" w:rsidTr="00770A7A">
        <w:tc>
          <w:tcPr>
            <w:tcW w:w="3438" w:type="dxa"/>
            <w:tcBorders>
              <w:left w:val="double" w:sz="6" w:space="0" w:color="auto"/>
              <w:bottom w:val="single" w:sz="6" w:space="0" w:color="auto"/>
              <w:right w:val="single" w:sz="6" w:space="0" w:color="auto"/>
            </w:tcBorders>
          </w:tcPr>
          <w:p w:rsidR="00770A7A" w:rsidRPr="00770A7A" w:rsidRDefault="00770A7A" w:rsidP="00E960C7">
            <w:pPr>
              <w:tabs>
                <w:tab w:val="left" w:pos="450"/>
              </w:tabs>
              <w:rPr>
                <w:rFonts w:ascii="Arial" w:hAnsi="Arial"/>
              </w:rPr>
            </w:pPr>
            <w:r w:rsidRPr="00770A7A">
              <w:rPr>
                <w:rFonts w:ascii="Arial" w:hAnsi="Arial"/>
              </w:rPr>
              <w:t>Breaker Box</w:t>
            </w:r>
          </w:p>
        </w:tc>
        <w:tc>
          <w:tcPr>
            <w:tcW w:w="2070" w:type="dxa"/>
            <w:tcBorders>
              <w:left w:val="nil"/>
              <w:bottom w:val="single" w:sz="6" w:space="0" w:color="auto"/>
              <w:right w:val="single" w:sz="6" w:space="0" w:color="auto"/>
            </w:tcBorders>
          </w:tcPr>
          <w:p w:rsidR="00770A7A" w:rsidRDefault="00770A7A" w:rsidP="00E960C7">
            <w:pPr>
              <w:tabs>
                <w:tab w:val="left" w:pos="450"/>
              </w:tabs>
              <w:rPr>
                <w:rFonts w:ascii="Arial" w:hAnsi="Arial"/>
              </w:rPr>
            </w:pPr>
          </w:p>
        </w:tc>
        <w:tc>
          <w:tcPr>
            <w:tcW w:w="2160" w:type="dxa"/>
            <w:tcBorders>
              <w:left w:val="nil"/>
              <w:bottom w:val="single" w:sz="6" w:space="0" w:color="auto"/>
              <w:right w:val="single" w:sz="6" w:space="0" w:color="auto"/>
            </w:tcBorders>
          </w:tcPr>
          <w:p w:rsidR="00770A7A" w:rsidRDefault="00770A7A" w:rsidP="00E960C7">
            <w:pPr>
              <w:tabs>
                <w:tab w:val="left" w:pos="450"/>
              </w:tabs>
              <w:rPr>
                <w:rFonts w:ascii="Arial" w:hAnsi="Arial"/>
              </w:rPr>
            </w:pPr>
          </w:p>
        </w:tc>
        <w:tc>
          <w:tcPr>
            <w:tcW w:w="2160" w:type="dxa"/>
            <w:tcBorders>
              <w:left w:val="nil"/>
              <w:bottom w:val="single" w:sz="6" w:space="0" w:color="auto"/>
              <w:right w:val="double" w:sz="6" w:space="0" w:color="auto"/>
            </w:tcBorders>
          </w:tcPr>
          <w:p w:rsidR="00770A7A" w:rsidRDefault="00770A7A" w:rsidP="00E960C7">
            <w:pPr>
              <w:tabs>
                <w:tab w:val="left" w:pos="450"/>
              </w:tabs>
              <w:rPr>
                <w:rFonts w:ascii="Arial" w:hAnsi="Arial"/>
              </w:rPr>
            </w:pPr>
          </w:p>
        </w:tc>
      </w:tr>
      <w:tr w:rsidR="00770A7A" w:rsidTr="00770A7A">
        <w:tc>
          <w:tcPr>
            <w:tcW w:w="3438" w:type="dxa"/>
            <w:tcBorders>
              <w:left w:val="double" w:sz="6" w:space="0" w:color="auto"/>
              <w:bottom w:val="single" w:sz="6" w:space="0" w:color="auto"/>
              <w:right w:val="single" w:sz="6" w:space="0" w:color="auto"/>
            </w:tcBorders>
          </w:tcPr>
          <w:p w:rsidR="00770A7A" w:rsidRPr="00770A7A" w:rsidRDefault="00770A7A" w:rsidP="00E960C7">
            <w:pPr>
              <w:tabs>
                <w:tab w:val="left" w:pos="450"/>
              </w:tabs>
              <w:rPr>
                <w:rFonts w:ascii="Arial" w:hAnsi="Arial"/>
              </w:rPr>
            </w:pPr>
            <w:r w:rsidRPr="00770A7A">
              <w:rPr>
                <w:rFonts w:ascii="Arial" w:hAnsi="Arial"/>
              </w:rPr>
              <w:t>Transformer</w:t>
            </w:r>
          </w:p>
        </w:tc>
        <w:tc>
          <w:tcPr>
            <w:tcW w:w="2070" w:type="dxa"/>
            <w:tcBorders>
              <w:left w:val="nil"/>
              <w:bottom w:val="single" w:sz="6" w:space="0" w:color="auto"/>
              <w:right w:val="single" w:sz="6" w:space="0" w:color="auto"/>
            </w:tcBorders>
          </w:tcPr>
          <w:p w:rsidR="00770A7A" w:rsidRDefault="00770A7A" w:rsidP="00E960C7">
            <w:pPr>
              <w:tabs>
                <w:tab w:val="left" w:pos="450"/>
              </w:tabs>
              <w:rPr>
                <w:rFonts w:ascii="Arial" w:hAnsi="Arial"/>
              </w:rPr>
            </w:pPr>
          </w:p>
        </w:tc>
        <w:tc>
          <w:tcPr>
            <w:tcW w:w="2160" w:type="dxa"/>
            <w:tcBorders>
              <w:left w:val="nil"/>
              <w:bottom w:val="single" w:sz="6" w:space="0" w:color="auto"/>
              <w:right w:val="single" w:sz="6" w:space="0" w:color="auto"/>
            </w:tcBorders>
          </w:tcPr>
          <w:p w:rsidR="00770A7A" w:rsidRDefault="00770A7A" w:rsidP="00E960C7">
            <w:pPr>
              <w:tabs>
                <w:tab w:val="left" w:pos="450"/>
              </w:tabs>
              <w:rPr>
                <w:rFonts w:ascii="Arial" w:hAnsi="Arial"/>
              </w:rPr>
            </w:pPr>
          </w:p>
        </w:tc>
        <w:tc>
          <w:tcPr>
            <w:tcW w:w="2160" w:type="dxa"/>
            <w:tcBorders>
              <w:left w:val="nil"/>
              <w:bottom w:val="single" w:sz="6" w:space="0" w:color="auto"/>
              <w:right w:val="double" w:sz="6" w:space="0" w:color="auto"/>
            </w:tcBorders>
          </w:tcPr>
          <w:p w:rsidR="00770A7A" w:rsidRDefault="00770A7A" w:rsidP="00E960C7">
            <w:pPr>
              <w:tabs>
                <w:tab w:val="left" w:pos="450"/>
              </w:tabs>
              <w:rPr>
                <w:rFonts w:ascii="Arial" w:hAnsi="Arial"/>
              </w:rPr>
            </w:pPr>
          </w:p>
        </w:tc>
      </w:tr>
      <w:tr w:rsidR="00770A7A" w:rsidTr="00770A7A">
        <w:tc>
          <w:tcPr>
            <w:tcW w:w="3438" w:type="dxa"/>
            <w:tcBorders>
              <w:left w:val="double" w:sz="6" w:space="0" w:color="auto"/>
              <w:right w:val="single" w:sz="6" w:space="0" w:color="auto"/>
            </w:tcBorders>
          </w:tcPr>
          <w:p w:rsidR="00770A7A" w:rsidRDefault="00770A7A" w:rsidP="00E960C7">
            <w:pPr>
              <w:tabs>
                <w:tab w:val="left" w:pos="450"/>
              </w:tabs>
              <w:rPr>
                <w:rFonts w:ascii="Arial" w:hAnsi="Arial"/>
                <w:sz w:val="28"/>
              </w:rPr>
            </w:pPr>
          </w:p>
        </w:tc>
        <w:tc>
          <w:tcPr>
            <w:tcW w:w="2070" w:type="dxa"/>
            <w:tcBorders>
              <w:left w:val="nil"/>
              <w:right w:val="single" w:sz="6" w:space="0" w:color="auto"/>
            </w:tcBorders>
          </w:tcPr>
          <w:p w:rsidR="00770A7A" w:rsidRDefault="00770A7A" w:rsidP="00E960C7">
            <w:pPr>
              <w:tabs>
                <w:tab w:val="left" w:pos="450"/>
              </w:tabs>
              <w:rPr>
                <w:rFonts w:ascii="Arial" w:hAnsi="Arial"/>
              </w:rPr>
            </w:pPr>
          </w:p>
        </w:tc>
        <w:tc>
          <w:tcPr>
            <w:tcW w:w="2160" w:type="dxa"/>
            <w:tcBorders>
              <w:left w:val="nil"/>
              <w:right w:val="single" w:sz="6" w:space="0" w:color="auto"/>
            </w:tcBorders>
          </w:tcPr>
          <w:p w:rsidR="00770A7A" w:rsidRDefault="00770A7A" w:rsidP="00E960C7">
            <w:pPr>
              <w:tabs>
                <w:tab w:val="left" w:pos="450"/>
              </w:tabs>
              <w:rPr>
                <w:rFonts w:ascii="Arial" w:hAnsi="Arial"/>
              </w:rPr>
            </w:pPr>
          </w:p>
        </w:tc>
        <w:tc>
          <w:tcPr>
            <w:tcW w:w="2160" w:type="dxa"/>
            <w:tcBorders>
              <w:left w:val="nil"/>
              <w:right w:val="double" w:sz="6" w:space="0" w:color="auto"/>
            </w:tcBorders>
          </w:tcPr>
          <w:p w:rsidR="00770A7A" w:rsidRDefault="00770A7A" w:rsidP="00E960C7">
            <w:pPr>
              <w:tabs>
                <w:tab w:val="left" w:pos="450"/>
              </w:tabs>
              <w:rPr>
                <w:rFonts w:ascii="Arial" w:hAnsi="Arial"/>
              </w:rPr>
            </w:pPr>
          </w:p>
        </w:tc>
      </w:tr>
      <w:tr w:rsidR="00770A7A" w:rsidTr="00770A7A">
        <w:tc>
          <w:tcPr>
            <w:tcW w:w="3438" w:type="dxa"/>
            <w:tcBorders>
              <w:top w:val="single" w:sz="6" w:space="0" w:color="auto"/>
              <w:left w:val="double" w:sz="6" w:space="0" w:color="auto"/>
              <w:bottom w:val="single" w:sz="6" w:space="0" w:color="auto"/>
              <w:right w:val="single" w:sz="6" w:space="0" w:color="auto"/>
            </w:tcBorders>
          </w:tcPr>
          <w:p w:rsidR="00770A7A" w:rsidRDefault="00770A7A" w:rsidP="00E960C7">
            <w:pPr>
              <w:tabs>
                <w:tab w:val="left" w:pos="450"/>
              </w:tabs>
              <w:rPr>
                <w:rFonts w:ascii="Arial" w:hAnsi="Arial"/>
                <w:b/>
                <w:sz w:val="28"/>
              </w:rPr>
            </w:pPr>
            <w:r>
              <w:rPr>
                <w:rFonts w:ascii="Arial" w:hAnsi="Arial"/>
                <w:b/>
                <w:sz w:val="28"/>
              </w:rPr>
              <w:t>Training</w:t>
            </w:r>
          </w:p>
        </w:tc>
        <w:tc>
          <w:tcPr>
            <w:tcW w:w="2070" w:type="dxa"/>
            <w:tcBorders>
              <w:top w:val="single" w:sz="6" w:space="0" w:color="auto"/>
              <w:left w:val="nil"/>
              <w:bottom w:val="single" w:sz="6" w:space="0" w:color="auto"/>
              <w:right w:val="single" w:sz="6" w:space="0" w:color="auto"/>
            </w:tcBorders>
          </w:tcPr>
          <w:p w:rsidR="00770A7A" w:rsidRDefault="00A34CC9" w:rsidP="00E960C7">
            <w:pPr>
              <w:tabs>
                <w:tab w:val="left" w:pos="450"/>
              </w:tabs>
              <w:rPr>
                <w:rFonts w:ascii="Arial" w:hAnsi="Arial"/>
              </w:rPr>
            </w:pPr>
            <w:r>
              <w:rPr>
                <w:rFonts w:ascii="Arial" w:hAnsi="Arial"/>
              </w:rPr>
              <w:t>$ 15,000</w:t>
            </w:r>
          </w:p>
        </w:tc>
        <w:tc>
          <w:tcPr>
            <w:tcW w:w="2160" w:type="dxa"/>
            <w:tcBorders>
              <w:top w:val="single" w:sz="6" w:space="0" w:color="auto"/>
              <w:left w:val="nil"/>
              <w:bottom w:val="single" w:sz="6" w:space="0" w:color="auto"/>
              <w:right w:val="single" w:sz="6" w:space="0" w:color="auto"/>
            </w:tcBorders>
          </w:tcPr>
          <w:p w:rsidR="00770A7A" w:rsidRDefault="00A34CC9" w:rsidP="00E960C7">
            <w:pPr>
              <w:tabs>
                <w:tab w:val="left" w:pos="450"/>
              </w:tabs>
              <w:rPr>
                <w:rFonts w:ascii="Arial" w:hAnsi="Arial"/>
              </w:rPr>
            </w:pPr>
            <w:r>
              <w:rPr>
                <w:rFonts w:ascii="Arial" w:hAnsi="Arial"/>
              </w:rPr>
              <w:t>$ 15,000</w:t>
            </w:r>
          </w:p>
        </w:tc>
        <w:tc>
          <w:tcPr>
            <w:tcW w:w="2160" w:type="dxa"/>
            <w:tcBorders>
              <w:top w:val="single" w:sz="6" w:space="0" w:color="auto"/>
              <w:left w:val="nil"/>
              <w:bottom w:val="single" w:sz="6" w:space="0" w:color="auto"/>
              <w:right w:val="double" w:sz="6" w:space="0" w:color="auto"/>
            </w:tcBorders>
          </w:tcPr>
          <w:p w:rsidR="00770A7A" w:rsidRDefault="00A34CC9" w:rsidP="00E960C7">
            <w:pPr>
              <w:tabs>
                <w:tab w:val="left" w:pos="450"/>
              </w:tabs>
              <w:rPr>
                <w:rFonts w:ascii="Arial" w:hAnsi="Arial"/>
              </w:rPr>
            </w:pPr>
            <w:r>
              <w:rPr>
                <w:rFonts w:ascii="Arial" w:hAnsi="Arial"/>
              </w:rPr>
              <w:t>$ 15,000</w:t>
            </w:r>
          </w:p>
        </w:tc>
      </w:tr>
      <w:tr w:rsidR="00770A7A" w:rsidTr="00770A7A">
        <w:tc>
          <w:tcPr>
            <w:tcW w:w="3438" w:type="dxa"/>
            <w:tcBorders>
              <w:left w:val="double" w:sz="6" w:space="0" w:color="auto"/>
              <w:right w:val="single" w:sz="6" w:space="0" w:color="auto"/>
            </w:tcBorders>
          </w:tcPr>
          <w:p w:rsidR="00770A7A" w:rsidRDefault="00770A7A" w:rsidP="00E960C7">
            <w:pPr>
              <w:tabs>
                <w:tab w:val="left" w:pos="450"/>
              </w:tabs>
              <w:rPr>
                <w:rFonts w:ascii="Arial" w:hAnsi="Arial"/>
                <w:sz w:val="28"/>
              </w:rPr>
            </w:pPr>
          </w:p>
        </w:tc>
        <w:tc>
          <w:tcPr>
            <w:tcW w:w="2070" w:type="dxa"/>
            <w:tcBorders>
              <w:left w:val="nil"/>
              <w:right w:val="single" w:sz="6" w:space="0" w:color="auto"/>
            </w:tcBorders>
          </w:tcPr>
          <w:p w:rsidR="00770A7A" w:rsidRDefault="00770A7A" w:rsidP="00E960C7">
            <w:pPr>
              <w:tabs>
                <w:tab w:val="left" w:pos="450"/>
              </w:tabs>
              <w:rPr>
                <w:rFonts w:ascii="Arial" w:hAnsi="Arial"/>
              </w:rPr>
            </w:pPr>
          </w:p>
        </w:tc>
        <w:tc>
          <w:tcPr>
            <w:tcW w:w="2160" w:type="dxa"/>
            <w:tcBorders>
              <w:left w:val="nil"/>
              <w:right w:val="single" w:sz="6" w:space="0" w:color="auto"/>
            </w:tcBorders>
          </w:tcPr>
          <w:p w:rsidR="00770A7A" w:rsidRDefault="00770A7A" w:rsidP="00E960C7">
            <w:pPr>
              <w:tabs>
                <w:tab w:val="left" w:pos="450"/>
              </w:tabs>
              <w:rPr>
                <w:rFonts w:ascii="Arial" w:hAnsi="Arial"/>
              </w:rPr>
            </w:pPr>
          </w:p>
        </w:tc>
        <w:tc>
          <w:tcPr>
            <w:tcW w:w="2160" w:type="dxa"/>
            <w:tcBorders>
              <w:left w:val="nil"/>
              <w:right w:val="double" w:sz="6" w:space="0" w:color="auto"/>
            </w:tcBorders>
          </w:tcPr>
          <w:p w:rsidR="00770A7A" w:rsidRDefault="00770A7A" w:rsidP="00E960C7">
            <w:pPr>
              <w:tabs>
                <w:tab w:val="left" w:pos="450"/>
              </w:tabs>
              <w:rPr>
                <w:rFonts w:ascii="Arial" w:hAnsi="Arial"/>
              </w:rPr>
            </w:pPr>
          </w:p>
        </w:tc>
      </w:tr>
      <w:tr w:rsidR="00770A7A" w:rsidTr="00770A7A">
        <w:tc>
          <w:tcPr>
            <w:tcW w:w="3438" w:type="dxa"/>
            <w:tcBorders>
              <w:left w:val="double" w:sz="6" w:space="0" w:color="auto"/>
              <w:bottom w:val="double" w:sz="6" w:space="0" w:color="auto"/>
              <w:right w:val="single" w:sz="6" w:space="0" w:color="auto"/>
            </w:tcBorders>
          </w:tcPr>
          <w:p w:rsidR="00770A7A" w:rsidRDefault="00770A7A" w:rsidP="00E960C7">
            <w:pPr>
              <w:tabs>
                <w:tab w:val="left" w:pos="450"/>
              </w:tabs>
              <w:rPr>
                <w:rFonts w:ascii="Arial" w:hAnsi="Arial"/>
                <w:sz w:val="28"/>
              </w:rPr>
            </w:pPr>
            <w:r>
              <w:rPr>
                <w:rFonts w:ascii="Arial" w:hAnsi="Arial"/>
                <w:b/>
                <w:sz w:val="28"/>
              </w:rPr>
              <w:t>TOTALS</w:t>
            </w:r>
          </w:p>
        </w:tc>
        <w:tc>
          <w:tcPr>
            <w:tcW w:w="2070" w:type="dxa"/>
            <w:tcBorders>
              <w:left w:val="nil"/>
              <w:bottom w:val="double" w:sz="6" w:space="0" w:color="auto"/>
              <w:right w:val="single" w:sz="6" w:space="0" w:color="auto"/>
            </w:tcBorders>
          </w:tcPr>
          <w:p w:rsidR="00770A7A" w:rsidRDefault="00A34CC9" w:rsidP="00E960C7">
            <w:pPr>
              <w:tabs>
                <w:tab w:val="left" w:pos="450"/>
              </w:tabs>
              <w:rPr>
                <w:rFonts w:ascii="Arial" w:hAnsi="Arial"/>
              </w:rPr>
            </w:pPr>
            <w:r>
              <w:rPr>
                <w:rFonts w:ascii="Arial" w:hAnsi="Arial"/>
              </w:rPr>
              <w:t xml:space="preserve">$ </w:t>
            </w:r>
            <w:r w:rsidR="00AA7A85">
              <w:rPr>
                <w:rFonts w:ascii="Arial" w:hAnsi="Arial"/>
              </w:rPr>
              <w:t>611</w:t>
            </w:r>
            <w:r>
              <w:rPr>
                <w:rFonts w:ascii="Arial" w:hAnsi="Arial"/>
              </w:rPr>
              <w:t>,000</w:t>
            </w:r>
          </w:p>
        </w:tc>
        <w:tc>
          <w:tcPr>
            <w:tcW w:w="2160" w:type="dxa"/>
            <w:tcBorders>
              <w:left w:val="nil"/>
              <w:bottom w:val="double" w:sz="6" w:space="0" w:color="auto"/>
              <w:right w:val="single" w:sz="6" w:space="0" w:color="auto"/>
            </w:tcBorders>
          </w:tcPr>
          <w:p w:rsidR="00770A7A" w:rsidRDefault="00AA7A85" w:rsidP="00E960C7">
            <w:pPr>
              <w:tabs>
                <w:tab w:val="left" w:pos="450"/>
              </w:tabs>
              <w:rPr>
                <w:rFonts w:ascii="Arial" w:hAnsi="Arial"/>
              </w:rPr>
            </w:pPr>
            <w:r>
              <w:rPr>
                <w:rFonts w:ascii="Arial" w:hAnsi="Arial"/>
              </w:rPr>
              <w:t>$ 775,000</w:t>
            </w:r>
          </w:p>
        </w:tc>
        <w:tc>
          <w:tcPr>
            <w:tcW w:w="2160" w:type="dxa"/>
            <w:tcBorders>
              <w:left w:val="nil"/>
              <w:bottom w:val="double" w:sz="6" w:space="0" w:color="auto"/>
              <w:right w:val="double" w:sz="6" w:space="0" w:color="auto"/>
            </w:tcBorders>
          </w:tcPr>
          <w:p w:rsidR="00770A7A" w:rsidRDefault="00355767" w:rsidP="00E960C7">
            <w:pPr>
              <w:tabs>
                <w:tab w:val="left" w:pos="450"/>
              </w:tabs>
              <w:rPr>
                <w:rFonts w:ascii="Arial" w:hAnsi="Arial"/>
              </w:rPr>
            </w:pPr>
            <w:r>
              <w:rPr>
                <w:rFonts w:ascii="Arial" w:hAnsi="Arial"/>
              </w:rPr>
              <w:t>$ 744,000</w:t>
            </w:r>
          </w:p>
        </w:tc>
      </w:tr>
    </w:tbl>
    <w:p w:rsidR="004406D4" w:rsidRDefault="004406D4" w:rsidP="00A34CC9">
      <w:pPr>
        <w:tabs>
          <w:tab w:val="left" w:pos="450"/>
        </w:tabs>
      </w:pPr>
    </w:p>
    <w:p w:rsidR="004406D4" w:rsidRDefault="004406D4" w:rsidP="00A34CC9">
      <w:pPr>
        <w:tabs>
          <w:tab w:val="left" w:pos="450"/>
        </w:tabs>
      </w:pPr>
    </w:p>
    <w:p w:rsidR="004406D4" w:rsidRDefault="004406D4" w:rsidP="00A34CC9">
      <w:pPr>
        <w:tabs>
          <w:tab w:val="left" w:pos="450"/>
        </w:tabs>
      </w:pPr>
    </w:p>
    <w:p w:rsidR="004406D4" w:rsidRDefault="004406D4" w:rsidP="00A34CC9">
      <w:pPr>
        <w:tabs>
          <w:tab w:val="left" w:pos="450"/>
        </w:tabs>
      </w:pPr>
    </w:p>
    <w:p w:rsidR="004406D4" w:rsidRDefault="004406D4" w:rsidP="00A34CC9">
      <w:pPr>
        <w:tabs>
          <w:tab w:val="left" w:pos="450"/>
        </w:tabs>
      </w:pPr>
    </w:p>
    <w:p w:rsidR="004406D4" w:rsidRDefault="004406D4" w:rsidP="00A34CC9">
      <w:pPr>
        <w:tabs>
          <w:tab w:val="left" w:pos="450"/>
        </w:tabs>
      </w:pPr>
    </w:p>
    <w:p w:rsidR="004406D4" w:rsidRDefault="004406D4" w:rsidP="00A34CC9">
      <w:pPr>
        <w:tabs>
          <w:tab w:val="left" w:pos="450"/>
        </w:tabs>
      </w:pPr>
    </w:p>
    <w:p w:rsidR="004406D4" w:rsidRDefault="004406D4" w:rsidP="00A34CC9">
      <w:pPr>
        <w:tabs>
          <w:tab w:val="left" w:pos="450"/>
        </w:tabs>
      </w:pPr>
    </w:p>
    <w:p w:rsidR="004406D4" w:rsidRDefault="004406D4" w:rsidP="00A34CC9">
      <w:pPr>
        <w:tabs>
          <w:tab w:val="left" w:pos="450"/>
        </w:tabs>
      </w:pPr>
    </w:p>
    <w:p w:rsidR="004406D4" w:rsidRDefault="004406D4" w:rsidP="00A34CC9">
      <w:pPr>
        <w:tabs>
          <w:tab w:val="left" w:pos="450"/>
        </w:tabs>
      </w:pPr>
    </w:p>
    <w:p w:rsidR="004406D4" w:rsidRDefault="004406D4" w:rsidP="00A34CC9">
      <w:pPr>
        <w:tabs>
          <w:tab w:val="left" w:pos="450"/>
        </w:tabs>
      </w:pPr>
    </w:p>
    <w:p w:rsidR="004062E9" w:rsidRDefault="004062E9" w:rsidP="00A34CC9">
      <w:pPr>
        <w:tabs>
          <w:tab w:val="left" w:pos="450"/>
        </w:tabs>
      </w:pPr>
    </w:p>
    <w:p w:rsidR="004406D4" w:rsidRDefault="004406D4" w:rsidP="00A34CC9">
      <w:pPr>
        <w:tabs>
          <w:tab w:val="left" w:pos="450"/>
        </w:tabs>
      </w:pPr>
    </w:p>
    <w:p w:rsidR="004406D4" w:rsidRDefault="004406D4" w:rsidP="00A34CC9">
      <w:pPr>
        <w:tabs>
          <w:tab w:val="left" w:pos="450"/>
        </w:tabs>
      </w:pPr>
    </w:p>
    <w:p w:rsidR="004406D4" w:rsidRDefault="004406D4" w:rsidP="00A34CC9">
      <w:pPr>
        <w:tabs>
          <w:tab w:val="left" w:pos="450"/>
        </w:tabs>
      </w:pPr>
    </w:p>
    <w:p w:rsidR="004406D4" w:rsidRDefault="004406D4" w:rsidP="00A34CC9">
      <w:pPr>
        <w:tabs>
          <w:tab w:val="left" w:pos="450"/>
        </w:tabs>
      </w:pPr>
    </w:p>
    <w:tbl>
      <w:tblPr>
        <w:tblW w:w="10209" w:type="dxa"/>
        <w:tblInd w:w="85" w:type="dxa"/>
        <w:tblLook w:val="04A0"/>
      </w:tblPr>
      <w:tblGrid>
        <w:gridCol w:w="2128"/>
        <w:gridCol w:w="1177"/>
        <w:gridCol w:w="910"/>
        <w:gridCol w:w="1161"/>
        <w:gridCol w:w="910"/>
        <w:gridCol w:w="1163"/>
        <w:gridCol w:w="516"/>
        <w:gridCol w:w="1728"/>
        <w:gridCol w:w="516"/>
      </w:tblGrid>
      <w:tr w:rsidR="00AB03D3" w:rsidRPr="00FD7800" w:rsidTr="00FD7800">
        <w:trPr>
          <w:trHeight w:val="420"/>
        </w:trPr>
        <w:tc>
          <w:tcPr>
            <w:tcW w:w="2128" w:type="dxa"/>
            <w:tcBorders>
              <w:top w:val="double" w:sz="6" w:space="0" w:color="auto"/>
              <w:left w:val="double" w:sz="6" w:space="0" w:color="auto"/>
              <w:bottom w:val="single" w:sz="4" w:space="0" w:color="auto"/>
              <w:right w:val="single" w:sz="4" w:space="0" w:color="auto"/>
            </w:tcBorders>
            <w:shd w:val="clear" w:color="000000" w:fill="C0C0C0"/>
            <w:noWrap/>
            <w:vAlign w:val="bottom"/>
            <w:hideMark/>
          </w:tcPr>
          <w:p w:rsidR="00AB03D3" w:rsidRPr="00FD7800" w:rsidRDefault="00A26B0E" w:rsidP="00B15962">
            <w:pPr>
              <w:rPr>
                <w:b/>
                <w:bCs/>
                <w:i/>
                <w:sz w:val="20"/>
                <w:szCs w:val="20"/>
              </w:rPr>
            </w:pPr>
            <w:r>
              <w:br w:type="page"/>
            </w:r>
            <w:r w:rsidR="00AB03D3" w:rsidRPr="00FD7800">
              <w:rPr>
                <w:b/>
                <w:bCs/>
                <w:i/>
                <w:sz w:val="20"/>
                <w:szCs w:val="20"/>
              </w:rPr>
              <w:t>TechnologyAssessment DATE:</w:t>
            </w:r>
          </w:p>
        </w:tc>
        <w:tc>
          <w:tcPr>
            <w:tcW w:w="1177" w:type="dxa"/>
            <w:tcBorders>
              <w:top w:val="double" w:sz="6" w:space="0" w:color="auto"/>
              <w:left w:val="nil"/>
              <w:bottom w:val="single" w:sz="4" w:space="0" w:color="auto"/>
              <w:right w:val="single" w:sz="4" w:space="0" w:color="auto"/>
            </w:tcBorders>
            <w:shd w:val="clear" w:color="000000" w:fill="C0C0C0"/>
            <w:noWrap/>
            <w:vAlign w:val="bottom"/>
            <w:hideMark/>
          </w:tcPr>
          <w:p w:rsidR="00AB03D3" w:rsidRPr="00FD7800" w:rsidRDefault="00AB03D3" w:rsidP="00B15962">
            <w:pPr>
              <w:rPr>
                <w:b/>
                <w:bCs/>
                <w:i/>
                <w:sz w:val="20"/>
                <w:szCs w:val="20"/>
              </w:rPr>
            </w:pPr>
            <w:r w:rsidRPr="00FD7800">
              <w:rPr>
                <w:b/>
                <w:bCs/>
                <w:i/>
                <w:sz w:val="20"/>
                <w:szCs w:val="20"/>
              </w:rPr>
              <w:t> </w:t>
            </w:r>
          </w:p>
        </w:tc>
        <w:tc>
          <w:tcPr>
            <w:tcW w:w="910" w:type="dxa"/>
            <w:tcBorders>
              <w:top w:val="double" w:sz="6" w:space="0" w:color="auto"/>
              <w:left w:val="nil"/>
              <w:bottom w:val="single" w:sz="4" w:space="0" w:color="auto"/>
              <w:right w:val="single" w:sz="4" w:space="0" w:color="auto"/>
            </w:tcBorders>
            <w:shd w:val="clear" w:color="000000" w:fill="C0C0C0"/>
            <w:noWrap/>
            <w:vAlign w:val="bottom"/>
            <w:hideMark/>
          </w:tcPr>
          <w:p w:rsidR="00AB03D3" w:rsidRPr="00FD7800" w:rsidRDefault="00AB03D3" w:rsidP="00B15962">
            <w:pPr>
              <w:rPr>
                <w:b/>
                <w:bCs/>
                <w:i/>
                <w:sz w:val="20"/>
                <w:szCs w:val="20"/>
              </w:rPr>
            </w:pPr>
            <w:r w:rsidRPr="00FD7800">
              <w:rPr>
                <w:b/>
                <w:bCs/>
                <w:i/>
                <w:sz w:val="20"/>
                <w:szCs w:val="20"/>
              </w:rPr>
              <w:t> </w:t>
            </w:r>
          </w:p>
        </w:tc>
        <w:tc>
          <w:tcPr>
            <w:tcW w:w="1161" w:type="dxa"/>
            <w:tcBorders>
              <w:top w:val="double" w:sz="6" w:space="0" w:color="auto"/>
              <w:left w:val="nil"/>
              <w:bottom w:val="single" w:sz="4" w:space="0" w:color="auto"/>
              <w:right w:val="single" w:sz="4" w:space="0" w:color="auto"/>
            </w:tcBorders>
            <w:shd w:val="clear" w:color="000000" w:fill="C0C0C0"/>
            <w:noWrap/>
            <w:vAlign w:val="bottom"/>
            <w:hideMark/>
          </w:tcPr>
          <w:p w:rsidR="00AB03D3" w:rsidRPr="00FD7800" w:rsidRDefault="00AB03D3" w:rsidP="00B15962">
            <w:pPr>
              <w:rPr>
                <w:b/>
                <w:bCs/>
                <w:i/>
                <w:sz w:val="20"/>
                <w:szCs w:val="20"/>
              </w:rPr>
            </w:pPr>
            <w:r w:rsidRPr="00FD7800">
              <w:rPr>
                <w:b/>
                <w:bCs/>
                <w:i/>
                <w:sz w:val="20"/>
                <w:szCs w:val="20"/>
              </w:rPr>
              <w:t> </w:t>
            </w:r>
          </w:p>
        </w:tc>
        <w:tc>
          <w:tcPr>
            <w:tcW w:w="910" w:type="dxa"/>
            <w:tcBorders>
              <w:top w:val="double" w:sz="6" w:space="0" w:color="auto"/>
              <w:left w:val="nil"/>
              <w:bottom w:val="single" w:sz="4" w:space="0" w:color="auto"/>
              <w:right w:val="single" w:sz="4" w:space="0" w:color="auto"/>
            </w:tcBorders>
            <w:shd w:val="clear" w:color="000000" w:fill="C0C0C0"/>
            <w:noWrap/>
            <w:vAlign w:val="bottom"/>
            <w:hideMark/>
          </w:tcPr>
          <w:p w:rsidR="00AB03D3" w:rsidRPr="00FD7800" w:rsidRDefault="00AB03D3" w:rsidP="00B15962">
            <w:pPr>
              <w:rPr>
                <w:b/>
                <w:bCs/>
                <w:i/>
                <w:sz w:val="20"/>
                <w:szCs w:val="20"/>
              </w:rPr>
            </w:pPr>
            <w:r w:rsidRPr="00FD7800">
              <w:rPr>
                <w:b/>
                <w:bCs/>
                <w:i/>
                <w:sz w:val="20"/>
                <w:szCs w:val="20"/>
              </w:rPr>
              <w:t> </w:t>
            </w:r>
          </w:p>
        </w:tc>
        <w:tc>
          <w:tcPr>
            <w:tcW w:w="1163" w:type="dxa"/>
            <w:tcBorders>
              <w:top w:val="double" w:sz="6" w:space="0" w:color="auto"/>
              <w:left w:val="nil"/>
              <w:bottom w:val="single" w:sz="4" w:space="0" w:color="auto"/>
              <w:right w:val="nil"/>
            </w:tcBorders>
            <w:shd w:val="clear" w:color="000000" w:fill="C0C0C0"/>
            <w:noWrap/>
            <w:vAlign w:val="bottom"/>
            <w:hideMark/>
          </w:tcPr>
          <w:p w:rsidR="00AB03D3" w:rsidRPr="00FD7800" w:rsidRDefault="00AB03D3" w:rsidP="00B15962">
            <w:pPr>
              <w:rPr>
                <w:b/>
                <w:bCs/>
                <w:i/>
                <w:sz w:val="20"/>
                <w:szCs w:val="20"/>
              </w:rPr>
            </w:pPr>
            <w:r w:rsidRPr="00FD7800">
              <w:rPr>
                <w:b/>
                <w:bCs/>
                <w:i/>
                <w:sz w:val="20"/>
                <w:szCs w:val="20"/>
              </w:rPr>
              <w:t> </w:t>
            </w:r>
          </w:p>
        </w:tc>
        <w:tc>
          <w:tcPr>
            <w:tcW w:w="2760" w:type="dxa"/>
            <w:gridSpan w:val="3"/>
            <w:tcBorders>
              <w:top w:val="double" w:sz="6" w:space="0" w:color="auto"/>
              <w:left w:val="nil"/>
              <w:bottom w:val="single" w:sz="4" w:space="0" w:color="auto"/>
              <w:right w:val="double" w:sz="6" w:space="0" w:color="000000"/>
            </w:tcBorders>
            <w:shd w:val="clear" w:color="000000" w:fill="C0C0C0"/>
            <w:noWrap/>
            <w:vAlign w:val="bottom"/>
            <w:hideMark/>
          </w:tcPr>
          <w:p w:rsidR="00AB03D3" w:rsidRPr="00FD7800" w:rsidRDefault="00AB03D3" w:rsidP="00B15962">
            <w:pPr>
              <w:jc w:val="right"/>
              <w:rPr>
                <w:i/>
                <w:sz w:val="20"/>
                <w:szCs w:val="20"/>
              </w:rPr>
            </w:pPr>
            <w:r w:rsidRPr="00FD7800">
              <w:rPr>
                <w:i/>
                <w:sz w:val="20"/>
                <w:szCs w:val="20"/>
              </w:rPr>
              <w:t>May 6, 2010</w:t>
            </w:r>
          </w:p>
        </w:tc>
      </w:tr>
      <w:tr w:rsidR="00AB03D3" w:rsidRPr="00FD7800" w:rsidTr="00FD7800">
        <w:trPr>
          <w:trHeight w:val="375"/>
        </w:trPr>
        <w:tc>
          <w:tcPr>
            <w:tcW w:w="3305" w:type="dxa"/>
            <w:gridSpan w:val="2"/>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1"/>
              <w:rPr>
                <w:b/>
                <w:bCs/>
                <w:i/>
                <w:sz w:val="20"/>
                <w:szCs w:val="20"/>
              </w:rPr>
            </w:pPr>
            <w:r w:rsidRPr="00FD7800">
              <w:rPr>
                <w:b/>
                <w:bCs/>
                <w:i/>
                <w:sz w:val="20"/>
                <w:szCs w:val="20"/>
              </w:rPr>
              <w:t>Library System</w:t>
            </w:r>
          </w:p>
        </w:tc>
        <w:tc>
          <w:tcPr>
            <w:tcW w:w="6904" w:type="dxa"/>
            <w:gridSpan w:val="7"/>
            <w:tcBorders>
              <w:top w:val="single" w:sz="4" w:space="0" w:color="auto"/>
              <w:left w:val="nil"/>
              <w:bottom w:val="single" w:sz="4" w:space="0" w:color="auto"/>
              <w:right w:val="double" w:sz="6" w:space="0" w:color="000000"/>
            </w:tcBorders>
            <w:shd w:val="clear" w:color="auto" w:fill="auto"/>
            <w:noWrap/>
            <w:vAlign w:val="bottom"/>
            <w:hideMark/>
          </w:tcPr>
          <w:p w:rsidR="00AB03D3" w:rsidRPr="00FD7800" w:rsidRDefault="00AB03D3" w:rsidP="00B15962">
            <w:pPr>
              <w:rPr>
                <w:i/>
                <w:sz w:val="20"/>
                <w:szCs w:val="20"/>
              </w:rPr>
            </w:pPr>
            <w:r w:rsidRPr="00FD7800">
              <w:rPr>
                <w:i/>
                <w:sz w:val="20"/>
                <w:szCs w:val="20"/>
              </w:rPr>
              <w:t>Alachua County Library District</w:t>
            </w:r>
          </w:p>
        </w:tc>
      </w:tr>
      <w:tr w:rsidR="00AB03D3" w:rsidRPr="00FD7800" w:rsidTr="00FD7800">
        <w:trPr>
          <w:trHeight w:val="375"/>
        </w:trPr>
        <w:tc>
          <w:tcPr>
            <w:tcW w:w="3305" w:type="dxa"/>
            <w:gridSpan w:val="2"/>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1"/>
              <w:rPr>
                <w:b/>
                <w:bCs/>
                <w:i/>
                <w:sz w:val="20"/>
                <w:szCs w:val="20"/>
              </w:rPr>
            </w:pPr>
            <w:r w:rsidRPr="00FD7800">
              <w:rPr>
                <w:b/>
                <w:bCs/>
                <w:i/>
                <w:sz w:val="20"/>
                <w:szCs w:val="20"/>
              </w:rPr>
              <w:t>Service Location</w:t>
            </w:r>
          </w:p>
        </w:tc>
        <w:tc>
          <w:tcPr>
            <w:tcW w:w="6904" w:type="dxa"/>
            <w:gridSpan w:val="7"/>
            <w:tcBorders>
              <w:top w:val="single" w:sz="4" w:space="0" w:color="auto"/>
              <w:left w:val="nil"/>
              <w:bottom w:val="single" w:sz="4" w:space="0" w:color="auto"/>
              <w:right w:val="double" w:sz="6" w:space="0" w:color="000000"/>
            </w:tcBorders>
            <w:shd w:val="clear" w:color="auto" w:fill="auto"/>
            <w:noWrap/>
            <w:vAlign w:val="bottom"/>
            <w:hideMark/>
          </w:tcPr>
          <w:p w:rsidR="00AB03D3" w:rsidRPr="00FD7800" w:rsidRDefault="00AB03D3" w:rsidP="00B15962">
            <w:pPr>
              <w:rPr>
                <w:i/>
                <w:sz w:val="20"/>
                <w:szCs w:val="20"/>
              </w:rPr>
            </w:pPr>
            <w:r w:rsidRPr="00FD7800">
              <w:rPr>
                <w:i/>
                <w:sz w:val="20"/>
                <w:szCs w:val="20"/>
              </w:rPr>
              <w:t>District Wide</w:t>
            </w:r>
          </w:p>
        </w:tc>
      </w:tr>
      <w:tr w:rsidR="00AB03D3" w:rsidRPr="00FD7800" w:rsidTr="00FD7800">
        <w:trPr>
          <w:trHeight w:val="375"/>
        </w:trPr>
        <w:tc>
          <w:tcPr>
            <w:tcW w:w="3305" w:type="dxa"/>
            <w:gridSpan w:val="2"/>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1"/>
              <w:rPr>
                <w:b/>
                <w:bCs/>
                <w:i/>
                <w:sz w:val="20"/>
                <w:szCs w:val="20"/>
              </w:rPr>
            </w:pPr>
            <w:r w:rsidRPr="00FD7800">
              <w:rPr>
                <w:b/>
                <w:bCs/>
                <w:i/>
                <w:sz w:val="20"/>
                <w:szCs w:val="20"/>
              </w:rPr>
              <w:t>Contact Person</w:t>
            </w:r>
          </w:p>
        </w:tc>
        <w:tc>
          <w:tcPr>
            <w:tcW w:w="6904" w:type="dxa"/>
            <w:gridSpan w:val="7"/>
            <w:tcBorders>
              <w:top w:val="single" w:sz="4" w:space="0" w:color="auto"/>
              <w:left w:val="nil"/>
              <w:bottom w:val="single" w:sz="4" w:space="0" w:color="auto"/>
              <w:right w:val="double" w:sz="6" w:space="0" w:color="000000"/>
            </w:tcBorders>
            <w:shd w:val="clear" w:color="auto" w:fill="auto"/>
            <w:noWrap/>
            <w:vAlign w:val="bottom"/>
            <w:hideMark/>
          </w:tcPr>
          <w:p w:rsidR="00AB03D3" w:rsidRPr="00FD7800" w:rsidRDefault="00AB03D3" w:rsidP="00B15962">
            <w:pPr>
              <w:rPr>
                <w:i/>
                <w:sz w:val="20"/>
                <w:szCs w:val="20"/>
              </w:rPr>
            </w:pPr>
            <w:r w:rsidRPr="00FD7800">
              <w:rPr>
                <w:i/>
                <w:sz w:val="20"/>
                <w:szCs w:val="20"/>
              </w:rPr>
              <w:t>Tom Schulte (Automated Services Department Administrator)</w:t>
            </w:r>
          </w:p>
        </w:tc>
      </w:tr>
      <w:tr w:rsidR="00AB03D3" w:rsidRPr="00FD7800" w:rsidTr="00FD7800">
        <w:trPr>
          <w:trHeight w:val="375"/>
        </w:trPr>
        <w:tc>
          <w:tcPr>
            <w:tcW w:w="10209" w:type="dxa"/>
            <w:gridSpan w:val="9"/>
            <w:tcBorders>
              <w:top w:val="single" w:sz="4" w:space="0" w:color="auto"/>
              <w:left w:val="double" w:sz="6" w:space="0" w:color="auto"/>
              <w:bottom w:val="single" w:sz="4" w:space="0" w:color="auto"/>
              <w:right w:val="double" w:sz="6" w:space="0" w:color="000000"/>
            </w:tcBorders>
            <w:shd w:val="clear" w:color="000000" w:fill="C0C0C0"/>
            <w:noWrap/>
            <w:vAlign w:val="bottom"/>
            <w:hideMark/>
          </w:tcPr>
          <w:p w:rsidR="00AB03D3" w:rsidRPr="00FD7800" w:rsidRDefault="00AB03D3" w:rsidP="00B15962">
            <w:pPr>
              <w:jc w:val="center"/>
              <w:rPr>
                <w:b/>
                <w:bCs/>
                <w:i/>
                <w:sz w:val="20"/>
                <w:szCs w:val="20"/>
              </w:rPr>
            </w:pPr>
            <w:r w:rsidRPr="00FD7800">
              <w:rPr>
                <w:b/>
                <w:bCs/>
                <w:i/>
                <w:sz w:val="20"/>
                <w:szCs w:val="20"/>
              </w:rPr>
              <w:t>Equipment</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000000" w:fill="CCFFFF"/>
            <w:noWrap/>
            <w:vAlign w:val="bottom"/>
            <w:hideMark/>
          </w:tcPr>
          <w:p w:rsidR="00AB03D3" w:rsidRPr="00FD7800" w:rsidRDefault="00AB03D3" w:rsidP="00B15962">
            <w:pPr>
              <w:jc w:val="center"/>
              <w:rPr>
                <w:b/>
                <w:bCs/>
                <w:i/>
                <w:sz w:val="20"/>
                <w:szCs w:val="20"/>
              </w:rPr>
            </w:pPr>
            <w:r w:rsidRPr="00FD7800">
              <w:rPr>
                <w:b/>
                <w:bCs/>
                <w:i/>
                <w:sz w:val="20"/>
                <w:szCs w:val="20"/>
              </w:rPr>
              <w:t>Type</w:t>
            </w:r>
          </w:p>
        </w:tc>
        <w:tc>
          <w:tcPr>
            <w:tcW w:w="2071" w:type="dxa"/>
            <w:gridSpan w:val="2"/>
            <w:tcBorders>
              <w:top w:val="single" w:sz="4" w:space="0" w:color="auto"/>
              <w:left w:val="nil"/>
              <w:bottom w:val="single" w:sz="4" w:space="0" w:color="auto"/>
              <w:right w:val="single" w:sz="4" w:space="0" w:color="auto"/>
            </w:tcBorders>
            <w:shd w:val="clear" w:color="000000" w:fill="CCFFFF"/>
            <w:noWrap/>
            <w:vAlign w:val="bottom"/>
            <w:hideMark/>
          </w:tcPr>
          <w:p w:rsidR="00AB03D3" w:rsidRPr="00FD7800" w:rsidRDefault="00AB03D3" w:rsidP="00B15962">
            <w:pPr>
              <w:jc w:val="center"/>
              <w:rPr>
                <w:b/>
                <w:bCs/>
                <w:i/>
                <w:sz w:val="20"/>
                <w:szCs w:val="20"/>
              </w:rPr>
            </w:pPr>
            <w:r w:rsidRPr="00FD7800">
              <w:rPr>
                <w:b/>
                <w:bCs/>
                <w:i/>
                <w:sz w:val="20"/>
                <w:szCs w:val="20"/>
              </w:rPr>
              <w:t>Current</w:t>
            </w:r>
          </w:p>
        </w:tc>
        <w:tc>
          <w:tcPr>
            <w:tcW w:w="1679" w:type="dxa"/>
            <w:gridSpan w:val="2"/>
            <w:tcBorders>
              <w:top w:val="single" w:sz="4" w:space="0" w:color="auto"/>
              <w:left w:val="nil"/>
              <w:bottom w:val="single" w:sz="4" w:space="0" w:color="auto"/>
              <w:right w:val="single" w:sz="4" w:space="0" w:color="auto"/>
            </w:tcBorders>
            <w:shd w:val="clear" w:color="000000" w:fill="CCFFFF"/>
            <w:noWrap/>
            <w:vAlign w:val="bottom"/>
            <w:hideMark/>
          </w:tcPr>
          <w:p w:rsidR="00AB03D3" w:rsidRPr="00FD7800" w:rsidRDefault="00AB03D3" w:rsidP="00B15962">
            <w:pPr>
              <w:jc w:val="center"/>
              <w:rPr>
                <w:b/>
                <w:bCs/>
                <w:i/>
                <w:sz w:val="20"/>
                <w:szCs w:val="20"/>
              </w:rPr>
            </w:pPr>
            <w:r w:rsidRPr="00FD7800">
              <w:rPr>
                <w:b/>
                <w:bCs/>
                <w:i/>
                <w:sz w:val="20"/>
                <w:szCs w:val="20"/>
              </w:rPr>
              <w:t>Year 2</w:t>
            </w:r>
          </w:p>
        </w:tc>
        <w:tc>
          <w:tcPr>
            <w:tcW w:w="2244" w:type="dxa"/>
            <w:gridSpan w:val="2"/>
            <w:tcBorders>
              <w:top w:val="single" w:sz="4" w:space="0" w:color="auto"/>
              <w:left w:val="nil"/>
              <w:bottom w:val="single" w:sz="4" w:space="0" w:color="auto"/>
              <w:right w:val="double" w:sz="6" w:space="0" w:color="000000"/>
            </w:tcBorders>
            <w:shd w:val="clear" w:color="000000" w:fill="CCFFFF"/>
            <w:noWrap/>
            <w:vAlign w:val="bottom"/>
            <w:hideMark/>
          </w:tcPr>
          <w:p w:rsidR="00AB03D3" w:rsidRPr="00FD7800" w:rsidRDefault="00AB03D3" w:rsidP="00B15962">
            <w:pPr>
              <w:jc w:val="center"/>
              <w:rPr>
                <w:b/>
                <w:bCs/>
                <w:i/>
                <w:sz w:val="20"/>
                <w:szCs w:val="20"/>
              </w:rPr>
            </w:pPr>
            <w:r w:rsidRPr="00FD7800">
              <w:rPr>
                <w:b/>
                <w:bCs/>
                <w:i/>
                <w:sz w:val="20"/>
                <w:szCs w:val="20"/>
              </w:rPr>
              <w:t>Year 3</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jc w:val="right"/>
              <w:rPr>
                <w:i/>
                <w:sz w:val="20"/>
                <w:szCs w:val="20"/>
              </w:rPr>
            </w:pPr>
            <w:r w:rsidRPr="00FD7800">
              <w:rPr>
                <w:i/>
                <w:sz w:val="20"/>
                <w:szCs w:val="20"/>
              </w:rPr>
              <w:t>PC Workstations</w:t>
            </w:r>
          </w:p>
        </w:tc>
        <w:tc>
          <w:tcPr>
            <w:tcW w:w="1161"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613</w:t>
            </w:r>
          </w:p>
        </w:tc>
        <w:tc>
          <w:tcPr>
            <w:tcW w:w="1163"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620</w:t>
            </w:r>
          </w:p>
        </w:tc>
        <w:tc>
          <w:tcPr>
            <w:tcW w:w="1728"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655</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jc w:val="right"/>
              <w:rPr>
                <w:i/>
                <w:sz w:val="20"/>
                <w:szCs w:val="20"/>
              </w:rPr>
            </w:pPr>
            <w:r w:rsidRPr="00FD7800">
              <w:rPr>
                <w:i/>
                <w:sz w:val="20"/>
                <w:szCs w:val="20"/>
              </w:rPr>
              <w:t>Other Workstations</w:t>
            </w:r>
          </w:p>
        </w:tc>
        <w:tc>
          <w:tcPr>
            <w:tcW w:w="1161"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51</w:t>
            </w:r>
          </w:p>
        </w:tc>
        <w:tc>
          <w:tcPr>
            <w:tcW w:w="1163"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51</w:t>
            </w:r>
          </w:p>
        </w:tc>
        <w:tc>
          <w:tcPr>
            <w:tcW w:w="1728"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55</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jc w:val="right"/>
              <w:rPr>
                <w:i/>
                <w:sz w:val="20"/>
                <w:szCs w:val="20"/>
              </w:rPr>
            </w:pPr>
            <w:r w:rsidRPr="00FD7800">
              <w:rPr>
                <w:i/>
                <w:sz w:val="20"/>
                <w:szCs w:val="20"/>
              </w:rPr>
              <w:t>Terminals</w:t>
            </w:r>
          </w:p>
        </w:tc>
        <w:tc>
          <w:tcPr>
            <w:tcW w:w="1161"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0</w:t>
            </w:r>
          </w:p>
        </w:tc>
        <w:tc>
          <w:tcPr>
            <w:tcW w:w="1163"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0</w:t>
            </w:r>
          </w:p>
        </w:tc>
        <w:tc>
          <w:tcPr>
            <w:tcW w:w="1728"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0</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jc w:val="right"/>
              <w:rPr>
                <w:i/>
                <w:sz w:val="20"/>
                <w:szCs w:val="20"/>
              </w:rPr>
            </w:pPr>
            <w:r w:rsidRPr="00FD7800">
              <w:rPr>
                <w:i/>
                <w:sz w:val="20"/>
                <w:szCs w:val="20"/>
              </w:rPr>
              <w:t>Printers</w:t>
            </w:r>
          </w:p>
        </w:tc>
        <w:tc>
          <w:tcPr>
            <w:tcW w:w="1161"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55</w:t>
            </w:r>
          </w:p>
        </w:tc>
        <w:tc>
          <w:tcPr>
            <w:tcW w:w="1163"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55</w:t>
            </w:r>
          </w:p>
        </w:tc>
        <w:tc>
          <w:tcPr>
            <w:tcW w:w="1728"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60</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1"/>
              <w:jc w:val="right"/>
              <w:rPr>
                <w:b/>
                <w:bCs/>
                <w:i/>
                <w:sz w:val="20"/>
                <w:szCs w:val="20"/>
              </w:rPr>
            </w:pPr>
            <w:r w:rsidRPr="00FD7800">
              <w:rPr>
                <w:b/>
                <w:bCs/>
                <w:i/>
                <w:sz w:val="20"/>
                <w:szCs w:val="20"/>
              </w:rPr>
              <w:t>Routers</w:t>
            </w:r>
          </w:p>
        </w:tc>
        <w:tc>
          <w:tcPr>
            <w:tcW w:w="1161"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12</w:t>
            </w:r>
          </w:p>
        </w:tc>
        <w:tc>
          <w:tcPr>
            <w:tcW w:w="1163"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12</w:t>
            </w:r>
          </w:p>
        </w:tc>
        <w:tc>
          <w:tcPr>
            <w:tcW w:w="1728"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13</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Brand:                          Cisco</w:t>
            </w:r>
          </w:p>
        </w:tc>
        <w:tc>
          <w:tcPr>
            <w:tcW w:w="1161"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12</w:t>
            </w:r>
          </w:p>
        </w:tc>
        <w:tc>
          <w:tcPr>
            <w:tcW w:w="1163"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12</w:t>
            </w:r>
          </w:p>
        </w:tc>
        <w:tc>
          <w:tcPr>
            <w:tcW w:w="1728"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13</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Brand:                            n/a</w:t>
            </w:r>
          </w:p>
        </w:tc>
        <w:tc>
          <w:tcPr>
            <w:tcW w:w="1161"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n/a</w:t>
            </w:r>
          </w:p>
        </w:tc>
        <w:tc>
          <w:tcPr>
            <w:tcW w:w="1163"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n/a</w:t>
            </w:r>
          </w:p>
        </w:tc>
        <w:tc>
          <w:tcPr>
            <w:tcW w:w="1728"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n/a</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200" w:firstLine="402"/>
              <w:jc w:val="right"/>
              <w:rPr>
                <w:b/>
                <w:bCs/>
                <w:i/>
                <w:sz w:val="20"/>
                <w:szCs w:val="20"/>
              </w:rPr>
            </w:pPr>
            <w:r w:rsidRPr="00FD7800">
              <w:rPr>
                <w:b/>
                <w:bCs/>
                <w:i/>
                <w:sz w:val="20"/>
                <w:szCs w:val="20"/>
              </w:rPr>
              <w:t>Hubs</w:t>
            </w:r>
          </w:p>
        </w:tc>
        <w:tc>
          <w:tcPr>
            <w:tcW w:w="1161"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10</w:t>
            </w:r>
          </w:p>
        </w:tc>
        <w:tc>
          <w:tcPr>
            <w:tcW w:w="1163"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5</w:t>
            </w:r>
          </w:p>
        </w:tc>
        <w:tc>
          <w:tcPr>
            <w:tcW w:w="1728"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0</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Brand:                          Linksys/D-link</w:t>
            </w:r>
          </w:p>
        </w:tc>
        <w:tc>
          <w:tcPr>
            <w:tcW w:w="1161"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10</w:t>
            </w:r>
          </w:p>
        </w:tc>
        <w:tc>
          <w:tcPr>
            <w:tcW w:w="1163"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5</w:t>
            </w:r>
          </w:p>
        </w:tc>
        <w:tc>
          <w:tcPr>
            <w:tcW w:w="1728"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0</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Telephone System           Centrex</w:t>
            </w:r>
          </w:p>
        </w:tc>
        <w:tc>
          <w:tcPr>
            <w:tcW w:w="1161"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1</w:t>
            </w:r>
          </w:p>
        </w:tc>
        <w:tc>
          <w:tcPr>
            <w:tcW w:w="1163"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1</w:t>
            </w:r>
          </w:p>
        </w:tc>
        <w:tc>
          <w:tcPr>
            <w:tcW w:w="1728"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1</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Type: PBX</w:t>
            </w:r>
          </w:p>
        </w:tc>
        <w:tc>
          <w:tcPr>
            <w:tcW w:w="1161"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w:t>
            </w:r>
          </w:p>
        </w:tc>
        <w:tc>
          <w:tcPr>
            <w:tcW w:w="1163"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w:t>
            </w:r>
          </w:p>
        </w:tc>
        <w:tc>
          <w:tcPr>
            <w:tcW w:w="1728"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 </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200" w:firstLine="400"/>
              <w:jc w:val="right"/>
              <w:rPr>
                <w:i/>
                <w:sz w:val="20"/>
                <w:szCs w:val="20"/>
              </w:rPr>
            </w:pPr>
            <w:r w:rsidRPr="00FD7800">
              <w:rPr>
                <w:i/>
                <w:sz w:val="20"/>
                <w:szCs w:val="20"/>
              </w:rPr>
              <w:t>Telephone Sets</w:t>
            </w:r>
          </w:p>
        </w:tc>
        <w:tc>
          <w:tcPr>
            <w:tcW w:w="1161"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170</w:t>
            </w:r>
          </w:p>
        </w:tc>
        <w:tc>
          <w:tcPr>
            <w:tcW w:w="1163"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176</w:t>
            </w:r>
          </w:p>
        </w:tc>
        <w:tc>
          <w:tcPr>
            <w:tcW w:w="1728"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182</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200" w:firstLine="400"/>
              <w:jc w:val="right"/>
              <w:rPr>
                <w:i/>
                <w:sz w:val="20"/>
                <w:szCs w:val="20"/>
              </w:rPr>
            </w:pPr>
            <w:r w:rsidRPr="00FD7800">
              <w:rPr>
                <w:i/>
                <w:sz w:val="20"/>
                <w:szCs w:val="20"/>
              </w:rPr>
              <w:t>FAX Machines</w:t>
            </w:r>
          </w:p>
        </w:tc>
        <w:tc>
          <w:tcPr>
            <w:tcW w:w="1161"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22</w:t>
            </w:r>
          </w:p>
        </w:tc>
        <w:tc>
          <w:tcPr>
            <w:tcW w:w="1163"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23</w:t>
            </w:r>
          </w:p>
        </w:tc>
        <w:tc>
          <w:tcPr>
            <w:tcW w:w="1728"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24</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1"/>
              <w:rPr>
                <w:b/>
                <w:bCs/>
                <w:i/>
                <w:sz w:val="20"/>
                <w:szCs w:val="20"/>
              </w:rPr>
            </w:pPr>
            <w:r w:rsidRPr="00FD7800">
              <w:rPr>
                <w:b/>
                <w:bCs/>
                <w:i/>
                <w:sz w:val="20"/>
                <w:szCs w:val="20"/>
              </w:rPr>
              <w:t xml:space="preserve">Other:                       </w:t>
            </w:r>
            <w:r w:rsidRPr="00FD7800">
              <w:rPr>
                <w:i/>
                <w:sz w:val="20"/>
                <w:szCs w:val="20"/>
              </w:rPr>
              <w:t xml:space="preserve"> n/a</w:t>
            </w:r>
          </w:p>
        </w:tc>
        <w:tc>
          <w:tcPr>
            <w:tcW w:w="1161"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n/a</w:t>
            </w:r>
          </w:p>
        </w:tc>
        <w:tc>
          <w:tcPr>
            <w:tcW w:w="1163"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n/a</w:t>
            </w:r>
          </w:p>
        </w:tc>
        <w:tc>
          <w:tcPr>
            <w:tcW w:w="1728"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n/a</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w:t>
            </w:r>
          </w:p>
        </w:tc>
        <w:tc>
          <w:tcPr>
            <w:tcW w:w="1161"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n/a</w:t>
            </w:r>
          </w:p>
        </w:tc>
        <w:tc>
          <w:tcPr>
            <w:tcW w:w="1163"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n/a</w:t>
            </w:r>
          </w:p>
        </w:tc>
        <w:tc>
          <w:tcPr>
            <w:tcW w:w="1728"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n/a</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w:t>
            </w:r>
          </w:p>
        </w:tc>
        <w:tc>
          <w:tcPr>
            <w:tcW w:w="1161"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n/a</w:t>
            </w:r>
          </w:p>
        </w:tc>
        <w:tc>
          <w:tcPr>
            <w:tcW w:w="1163"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n/a</w:t>
            </w:r>
          </w:p>
        </w:tc>
        <w:tc>
          <w:tcPr>
            <w:tcW w:w="1728"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n/a</w:t>
            </w:r>
          </w:p>
        </w:tc>
      </w:tr>
      <w:tr w:rsidR="00AB03D3" w:rsidRPr="00FD7800" w:rsidTr="00FD7800">
        <w:trPr>
          <w:trHeight w:val="375"/>
        </w:trPr>
        <w:tc>
          <w:tcPr>
            <w:tcW w:w="10209" w:type="dxa"/>
            <w:gridSpan w:val="9"/>
            <w:tcBorders>
              <w:top w:val="single" w:sz="4" w:space="0" w:color="auto"/>
              <w:left w:val="double" w:sz="6" w:space="0" w:color="auto"/>
              <w:bottom w:val="single" w:sz="4" w:space="0" w:color="auto"/>
              <w:right w:val="double" w:sz="6" w:space="0" w:color="000000"/>
            </w:tcBorders>
            <w:shd w:val="clear" w:color="000000" w:fill="C0C0C0"/>
            <w:noWrap/>
            <w:vAlign w:val="bottom"/>
            <w:hideMark/>
          </w:tcPr>
          <w:p w:rsidR="00AB03D3" w:rsidRPr="00FD7800" w:rsidRDefault="00AB03D3" w:rsidP="00B15962">
            <w:pPr>
              <w:jc w:val="center"/>
              <w:rPr>
                <w:b/>
                <w:bCs/>
                <w:i/>
                <w:sz w:val="20"/>
                <w:szCs w:val="20"/>
              </w:rPr>
            </w:pPr>
            <w:r w:rsidRPr="00FD7800">
              <w:rPr>
                <w:b/>
                <w:bCs/>
                <w:i/>
                <w:sz w:val="20"/>
                <w:szCs w:val="20"/>
              </w:rPr>
              <w:t>NETWORKING</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000000" w:fill="CCFFFF"/>
            <w:noWrap/>
            <w:vAlign w:val="bottom"/>
            <w:hideMark/>
          </w:tcPr>
          <w:p w:rsidR="00AB03D3" w:rsidRPr="00FD7800" w:rsidRDefault="00AB03D3" w:rsidP="00B15962">
            <w:pPr>
              <w:jc w:val="center"/>
              <w:rPr>
                <w:b/>
                <w:bCs/>
                <w:i/>
                <w:sz w:val="20"/>
                <w:szCs w:val="20"/>
              </w:rPr>
            </w:pPr>
            <w:r w:rsidRPr="00FD7800">
              <w:rPr>
                <w:b/>
                <w:bCs/>
                <w:i/>
                <w:sz w:val="20"/>
                <w:szCs w:val="20"/>
              </w:rPr>
              <w:t>Item</w:t>
            </w:r>
          </w:p>
        </w:tc>
        <w:tc>
          <w:tcPr>
            <w:tcW w:w="2071" w:type="dxa"/>
            <w:gridSpan w:val="2"/>
            <w:tcBorders>
              <w:top w:val="single" w:sz="4" w:space="0" w:color="auto"/>
              <w:left w:val="nil"/>
              <w:bottom w:val="single" w:sz="4" w:space="0" w:color="auto"/>
              <w:right w:val="single" w:sz="4" w:space="0" w:color="auto"/>
            </w:tcBorders>
            <w:shd w:val="clear" w:color="000000" w:fill="CCFFFF"/>
            <w:noWrap/>
            <w:vAlign w:val="bottom"/>
            <w:hideMark/>
          </w:tcPr>
          <w:p w:rsidR="00AB03D3" w:rsidRPr="00FD7800" w:rsidRDefault="00AB03D3" w:rsidP="00B15962">
            <w:pPr>
              <w:jc w:val="center"/>
              <w:rPr>
                <w:b/>
                <w:bCs/>
                <w:i/>
                <w:sz w:val="20"/>
                <w:szCs w:val="20"/>
              </w:rPr>
            </w:pPr>
            <w:r w:rsidRPr="00FD7800">
              <w:rPr>
                <w:b/>
                <w:bCs/>
                <w:i/>
                <w:sz w:val="20"/>
                <w:szCs w:val="20"/>
              </w:rPr>
              <w:t>Current</w:t>
            </w:r>
          </w:p>
        </w:tc>
        <w:tc>
          <w:tcPr>
            <w:tcW w:w="1679" w:type="dxa"/>
            <w:gridSpan w:val="2"/>
            <w:tcBorders>
              <w:top w:val="single" w:sz="4" w:space="0" w:color="auto"/>
              <w:left w:val="nil"/>
              <w:bottom w:val="single" w:sz="4" w:space="0" w:color="auto"/>
              <w:right w:val="single" w:sz="4" w:space="0" w:color="auto"/>
            </w:tcBorders>
            <w:shd w:val="clear" w:color="000000" w:fill="CCFFFF"/>
            <w:noWrap/>
            <w:vAlign w:val="bottom"/>
            <w:hideMark/>
          </w:tcPr>
          <w:p w:rsidR="00AB03D3" w:rsidRPr="00FD7800" w:rsidRDefault="00AB03D3" w:rsidP="00B15962">
            <w:pPr>
              <w:jc w:val="center"/>
              <w:rPr>
                <w:b/>
                <w:bCs/>
                <w:i/>
                <w:sz w:val="20"/>
                <w:szCs w:val="20"/>
              </w:rPr>
            </w:pPr>
            <w:r w:rsidRPr="00FD7800">
              <w:rPr>
                <w:b/>
                <w:bCs/>
                <w:i/>
                <w:sz w:val="20"/>
                <w:szCs w:val="20"/>
              </w:rPr>
              <w:t>Year 2</w:t>
            </w:r>
          </w:p>
        </w:tc>
        <w:tc>
          <w:tcPr>
            <w:tcW w:w="2244" w:type="dxa"/>
            <w:gridSpan w:val="2"/>
            <w:tcBorders>
              <w:top w:val="single" w:sz="4" w:space="0" w:color="auto"/>
              <w:left w:val="nil"/>
              <w:bottom w:val="single" w:sz="4" w:space="0" w:color="auto"/>
              <w:right w:val="double" w:sz="6" w:space="0" w:color="000000"/>
            </w:tcBorders>
            <w:shd w:val="clear" w:color="000000" w:fill="CCFFFF"/>
            <w:noWrap/>
            <w:vAlign w:val="bottom"/>
            <w:hideMark/>
          </w:tcPr>
          <w:p w:rsidR="00AB03D3" w:rsidRPr="00FD7800" w:rsidRDefault="00AB03D3" w:rsidP="00B15962">
            <w:pPr>
              <w:jc w:val="center"/>
              <w:rPr>
                <w:b/>
                <w:bCs/>
                <w:i/>
                <w:sz w:val="20"/>
                <w:szCs w:val="20"/>
              </w:rPr>
            </w:pPr>
            <w:r w:rsidRPr="00FD7800">
              <w:rPr>
                <w:b/>
                <w:bCs/>
                <w:i/>
                <w:sz w:val="20"/>
                <w:szCs w:val="20"/>
              </w:rPr>
              <w:t>Year 3</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LAN</w:t>
            </w:r>
          </w:p>
        </w:tc>
        <w:tc>
          <w:tcPr>
            <w:tcW w:w="2071" w:type="dxa"/>
            <w:gridSpan w:val="2"/>
            <w:tcBorders>
              <w:top w:val="single" w:sz="4" w:space="0" w:color="auto"/>
              <w:left w:val="nil"/>
              <w:bottom w:val="single" w:sz="4" w:space="0" w:color="auto"/>
              <w:right w:val="double" w:sz="6" w:space="0" w:color="000000"/>
            </w:tcBorders>
            <w:shd w:val="clear" w:color="auto" w:fill="auto"/>
            <w:noWrap/>
            <w:vAlign w:val="bottom"/>
            <w:hideMark/>
          </w:tcPr>
          <w:p w:rsidR="00AB03D3" w:rsidRPr="00FD7800" w:rsidRDefault="00AB03D3" w:rsidP="00B15962">
            <w:pPr>
              <w:rPr>
                <w:i/>
                <w:sz w:val="20"/>
                <w:szCs w:val="20"/>
              </w:rPr>
            </w:pPr>
            <w:r w:rsidRPr="00FD7800">
              <w:rPr>
                <w:i/>
                <w:sz w:val="20"/>
                <w:szCs w:val="20"/>
              </w:rPr>
              <w:t>[ x] Yes   [ ] No</w:t>
            </w:r>
          </w:p>
        </w:tc>
        <w:tc>
          <w:tcPr>
            <w:tcW w:w="1679" w:type="dxa"/>
            <w:gridSpan w:val="2"/>
            <w:tcBorders>
              <w:top w:val="single" w:sz="4" w:space="0" w:color="auto"/>
              <w:left w:val="single" w:sz="4" w:space="0" w:color="auto"/>
              <w:bottom w:val="single" w:sz="4" w:space="0" w:color="auto"/>
              <w:right w:val="double" w:sz="6" w:space="0" w:color="000000"/>
            </w:tcBorders>
            <w:shd w:val="clear" w:color="auto" w:fill="auto"/>
            <w:noWrap/>
            <w:vAlign w:val="bottom"/>
            <w:hideMark/>
          </w:tcPr>
          <w:p w:rsidR="00AB03D3" w:rsidRPr="00FD7800" w:rsidRDefault="00AB03D3" w:rsidP="00B15962">
            <w:pPr>
              <w:rPr>
                <w:i/>
                <w:sz w:val="20"/>
                <w:szCs w:val="20"/>
              </w:rPr>
            </w:pPr>
            <w:r w:rsidRPr="00FD7800">
              <w:rPr>
                <w:i/>
                <w:sz w:val="20"/>
                <w:szCs w:val="20"/>
              </w:rPr>
              <w:t>[ x] Yes   [ ] No</w:t>
            </w:r>
          </w:p>
        </w:tc>
        <w:tc>
          <w:tcPr>
            <w:tcW w:w="2244" w:type="dxa"/>
            <w:gridSpan w:val="2"/>
            <w:tcBorders>
              <w:top w:val="single" w:sz="4" w:space="0" w:color="auto"/>
              <w:left w:val="single" w:sz="4" w:space="0" w:color="auto"/>
              <w:bottom w:val="single" w:sz="4" w:space="0" w:color="auto"/>
              <w:right w:val="double" w:sz="6" w:space="0" w:color="000000"/>
            </w:tcBorders>
            <w:shd w:val="clear" w:color="auto" w:fill="auto"/>
            <w:noWrap/>
            <w:vAlign w:val="bottom"/>
            <w:hideMark/>
          </w:tcPr>
          <w:p w:rsidR="00AB03D3" w:rsidRPr="00FD7800" w:rsidRDefault="00AB03D3" w:rsidP="00B15962">
            <w:pPr>
              <w:rPr>
                <w:i/>
                <w:sz w:val="20"/>
                <w:szCs w:val="20"/>
              </w:rPr>
            </w:pPr>
            <w:r w:rsidRPr="00FD7800">
              <w:rPr>
                <w:i/>
                <w:sz w:val="20"/>
                <w:szCs w:val="20"/>
              </w:rPr>
              <w:t>[x ] Yes   [ ] No</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No. Workstations on LAN</w:t>
            </w:r>
          </w:p>
        </w:tc>
        <w:tc>
          <w:tcPr>
            <w:tcW w:w="2071" w:type="dxa"/>
            <w:gridSpan w:val="2"/>
            <w:tcBorders>
              <w:top w:val="single" w:sz="4" w:space="0" w:color="auto"/>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613</w:t>
            </w:r>
          </w:p>
        </w:tc>
        <w:tc>
          <w:tcPr>
            <w:tcW w:w="1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625</w:t>
            </w:r>
          </w:p>
        </w:tc>
        <w:tc>
          <w:tcPr>
            <w:tcW w:w="2244" w:type="dxa"/>
            <w:gridSpan w:val="2"/>
            <w:tcBorders>
              <w:top w:val="single" w:sz="4" w:space="0" w:color="auto"/>
              <w:left w:val="nil"/>
              <w:bottom w:val="single" w:sz="4" w:space="0" w:color="auto"/>
              <w:right w:val="double" w:sz="6" w:space="0" w:color="000000"/>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640</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No. Network Printers</w:t>
            </w:r>
          </w:p>
        </w:tc>
        <w:tc>
          <w:tcPr>
            <w:tcW w:w="2071" w:type="dxa"/>
            <w:gridSpan w:val="2"/>
            <w:tcBorders>
              <w:top w:val="single" w:sz="4" w:space="0" w:color="auto"/>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50</w:t>
            </w:r>
          </w:p>
        </w:tc>
        <w:tc>
          <w:tcPr>
            <w:tcW w:w="1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55</w:t>
            </w:r>
          </w:p>
        </w:tc>
        <w:tc>
          <w:tcPr>
            <w:tcW w:w="2244" w:type="dxa"/>
            <w:gridSpan w:val="2"/>
            <w:tcBorders>
              <w:top w:val="single" w:sz="4" w:space="0" w:color="auto"/>
              <w:left w:val="nil"/>
              <w:bottom w:val="single" w:sz="4" w:space="0" w:color="auto"/>
              <w:right w:val="double" w:sz="6" w:space="0" w:color="000000"/>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58</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Cabling</w:t>
            </w:r>
          </w:p>
        </w:tc>
        <w:tc>
          <w:tcPr>
            <w:tcW w:w="2071" w:type="dxa"/>
            <w:gridSpan w:val="2"/>
            <w:tcBorders>
              <w:top w:val="single" w:sz="4" w:space="0" w:color="auto"/>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Type:  cat5e</w:t>
            </w:r>
          </w:p>
        </w:tc>
        <w:tc>
          <w:tcPr>
            <w:tcW w:w="1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Type:  cat5e</w:t>
            </w:r>
          </w:p>
        </w:tc>
        <w:tc>
          <w:tcPr>
            <w:tcW w:w="2244" w:type="dxa"/>
            <w:gridSpan w:val="2"/>
            <w:tcBorders>
              <w:top w:val="single" w:sz="4" w:space="0" w:color="auto"/>
              <w:left w:val="nil"/>
              <w:bottom w:val="single" w:sz="4" w:space="0" w:color="auto"/>
              <w:right w:val="double" w:sz="6" w:space="0" w:color="000000"/>
            </w:tcBorders>
            <w:shd w:val="clear" w:color="auto" w:fill="auto"/>
            <w:noWrap/>
            <w:vAlign w:val="bottom"/>
            <w:hideMark/>
          </w:tcPr>
          <w:p w:rsidR="00AB03D3" w:rsidRPr="00FD7800" w:rsidRDefault="00AB03D3" w:rsidP="00B15962">
            <w:pPr>
              <w:rPr>
                <w:i/>
                <w:sz w:val="20"/>
                <w:szCs w:val="20"/>
              </w:rPr>
            </w:pPr>
            <w:r w:rsidRPr="00FD7800">
              <w:rPr>
                <w:i/>
                <w:sz w:val="20"/>
                <w:szCs w:val="20"/>
              </w:rPr>
              <w:t>Type:  cat5e</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Fiber</w:t>
            </w:r>
          </w:p>
        </w:tc>
        <w:tc>
          <w:tcPr>
            <w:tcW w:w="2071" w:type="dxa"/>
            <w:gridSpan w:val="2"/>
            <w:tcBorders>
              <w:top w:val="single" w:sz="4" w:space="0" w:color="auto"/>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GRU (6 of 11)</w:t>
            </w:r>
          </w:p>
        </w:tc>
        <w:tc>
          <w:tcPr>
            <w:tcW w:w="1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GRU (6 of 11)</w:t>
            </w:r>
          </w:p>
        </w:tc>
        <w:tc>
          <w:tcPr>
            <w:tcW w:w="2244" w:type="dxa"/>
            <w:gridSpan w:val="2"/>
            <w:tcBorders>
              <w:top w:val="single" w:sz="4" w:space="0" w:color="auto"/>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GRU (7 of 11)</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No. of Network Drops</w:t>
            </w:r>
          </w:p>
        </w:tc>
        <w:tc>
          <w:tcPr>
            <w:tcW w:w="2071" w:type="dxa"/>
            <w:gridSpan w:val="2"/>
            <w:tcBorders>
              <w:top w:val="single" w:sz="4" w:space="0" w:color="auto"/>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555</w:t>
            </w:r>
          </w:p>
        </w:tc>
        <w:tc>
          <w:tcPr>
            <w:tcW w:w="1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585</w:t>
            </w:r>
          </w:p>
        </w:tc>
        <w:tc>
          <w:tcPr>
            <w:tcW w:w="2244" w:type="dxa"/>
            <w:gridSpan w:val="2"/>
            <w:tcBorders>
              <w:top w:val="single" w:sz="4" w:space="0" w:color="auto"/>
              <w:left w:val="nil"/>
              <w:bottom w:val="single" w:sz="4" w:space="0" w:color="auto"/>
              <w:right w:val="double" w:sz="6" w:space="0" w:color="000000"/>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605</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Wireless Access Points</w:t>
            </w:r>
          </w:p>
        </w:tc>
        <w:tc>
          <w:tcPr>
            <w:tcW w:w="2071" w:type="dxa"/>
            <w:gridSpan w:val="2"/>
            <w:tcBorders>
              <w:top w:val="single" w:sz="4" w:space="0" w:color="auto"/>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21</w:t>
            </w:r>
          </w:p>
        </w:tc>
        <w:tc>
          <w:tcPr>
            <w:tcW w:w="1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24</w:t>
            </w:r>
          </w:p>
        </w:tc>
        <w:tc>
          <w:tcPr>
            <w:tcW w:w="2244" w:type="dxa"/>
            <w:gridSpan w:val="2"/>
            <w:tcBorders>
              <w:top w:val="single" w:sz="4" w:space="0" w:color="auto"/>
              <w:left w:val="nil"/>
              <w:bottom w:val="single" w:sz="4" w:space="0" w:color="auto"/>
              <w:right w:val="double" w:sz="6" w:space="0" w:color="000000"/>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26</w:t>
            </w:r>
          </w:p>
        </w:tc>
      </w:tr>
      <w:tr w:rsidR="00AB03D3" w:rsidRPr="00FD7800" w:rsidTr="00FD7800">
        <w:trPr>
          <w:trHeight w:val="375"/>
        </w:trPr>
        <w:tc>
          <w:tcPr>
            <w:tcW w:w="10209" w:type="dxa"/>
            <w:gridSpan w:val="9"/>
            <w:tcBorders>
              <w:top w:val="single" w:sz="4" w:space="0" w:color="auto"/>
              <w:left w:val="double" w:sz="6" w:space="0" w:color="auto"/>
              <w:bottom w:val="single" w:sz="4" w:space="0" w:color="auto"/>
              <w:right w:val="double" w:sz="6" w:space="0" w:color="000000"/>
            </w:tcBorders>
            <w:shd w:val="clear" w:color="000000" w:fill="C0C0C0"/>
            <w:noWrap/>
            <w:vAlign w:val="bottom"/>
            <w:hideMark/>
          </w:tcPr>
          <w:p w:rsidR="00AB03D3" w:rsidRPr="00FD7800" w:rsidRDefault="00AB03D3" w:rsidP="00B15962">
            <w:pPr>
              <w:jc w:val="center"/>
              <w:rPr>
                <w:b/>
                <w:bCs/>
                <w:i/>
                <w:sz w:val="20"/>
                <w:szCs w:val="20"/>
              </w:rPr>
            </w:pPr>
            <w:r w:rsidRPr="00FD7800">
              <w:rPr>
                <w:b/>
                <w:bCs/>
                <w:i/>
                <w:sz w:val="20"/>
                <w:szCs w:val="20"/>
              </w:rPr>
              <w:t>Connections</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000000" w:fill="CCFFFF"/>
            <w:noWrap/>
            <w:vAlign w:val="bottom"/>
            <w:hideMark/>
          </w:tcPr>
          <w:p w:rsidR="00AB03D3" w:rsidRPr="00FD7800" w:rsidRDefault="00AB03D3" w:rsidP="00B15962">
            <w:pPr>
              <w:jc w:val="center"/>
              <w:rPr>
                <w:b/>
                <w:bCs/>
                <w:i/>
                <w:sz w:val="20"/>
                <w:szCs w:val="20"/>
              </w:rPr>
            </w:pPr>
            <w:r w:rsidRPr="00FD7800">
              <w:rPr>
                <w:b/>
                <w:bCs/>
                <w:i/>
                <w:sz w:val="20"/>
                <w:szCs w:val="20"/>
              </w:rPr>
              <w:t>Type</w:t>
            </w:r>
          </w:p>
        </w:tc>
        <w:tc>
          <w:tcPr>
            <w:tcW w:w="2071" w:type="dxa"/>
            <w:gridSpan w:val="2"/>
            <w:tcBorders>
              <w:top w:val="single" w:sz="4" w:space="0" w:color="auto"/>
              <w:left w:val="nil"/>
              <w:bottom w:val="single" w:sz="4" w:space="0" w:color="auto"/>
              <w:right w:val="single" w:sz="4" w:space="0" w:color="auto"/>
            </w:tcBorders>
            <w:shd w:val="clear" w:color="000000" w:fill="CCFFFF"/>
            <w:noWrap/>
            <w:vAlign w:val="bottom"/>
            <w:hideMark/>
          </w:tcPr>
          <w:p w:rsidR="00AB03D3" w:rsidRPr="00FD7800" w:rsidRDefault="00AB03D3" w:rsidP="00B15962">
            <w:pPr>
              <w:jc w:val="center"/>
              <w:rPr>
                <w:b/>
                <w:bCs/>
                <w:i/>
                <w:sz w:val="20"/>
                <w:szCs w:val="20"/>
              </w:rPr>
            </w:pPr>
            <w:r w:rsidRPr="00FD7800">
              <w:rPr>
                <w:b/>
                <w:bCs/>
                <w:i/>
                <w:sz w:val="20"/>
                <w:szCs w:val="20"/>
              </w:rPr>
              <w:t>Current</w:t>
            </w:r>
          </w:p>
        </w:tc>
        <w:tc>
          <w:tcPr>
            <w:tcW w:w="1679" w:type="dxa"/>
            <w:gridSpan w:val="2"/>
            <w:tcBorders>
              <w:top w:val="single" w:sz="4" w:space="0" w:color="auto"/>
              <w:left w:val="nil"/>
              <w:bottom w:val="single" w:sz="4" w:space="0" w:color="auto"/>
              <w:right w:val="single" w:sz="4" w:space="0" w:color="auto"/>
            </w:tcBorders>
            <w:shd w:val="clear" w:color="000000" w:fill="CCFFFF"/>
            <w:noWrap/>
            <w:vAlign w:val="bottom"/>
            <w:hideMark/>
          </w:tcPr>
          <w:p w:rsidR="00AB03D3" w:rsidRPr="00FD7800" w:rsidRDefault="00AB03D3" w:rsidP="00B15962">
            <w:pPr>
              <w:jc w:val="center"/>
              <w:rPr>
                <w:b/>
                <w:bCs/>
                <w:i/>
                <w:sz w:val="20"/>
                <w:szCs w:val="20"/>
              </w:rPr>
            </w:pPr>
            <w:r w:rsidRPr="00FD7800">
              <w:rPr>
                <w:b/>
                <w:bCs/>
                <w:i/>
                <w:sz w:val="20"/>
                <w:szCs w:val="20"/>
              </w:rPr>
              <w:t>Year 2</w:t>
            </w:r>
          </w:p>
        </w:tc>
        <w:tc>
          <w:tcPr>
            <w:tcW w:w="2244" w:type="dxa"/>
            <w:gridSpan w:val="2"/>
            <w:tcBorders>
              <w:top w:val="single" w:sz="4" w:space="0" w:color="auto"/>
              <w:left w:val="nil"/>
              <w:bottom w:val="single" w:sz="4" w:space="0" w:color="auto"/>
              <w:right w:val="double" w:sz="6" w:space="0" w:color="000000"/>
            </w:tcBorders>
            <w:shd w:val="clear" w:color="000000" w:fill="CCFFFF"/>
            <w:noWrap/>
            <w:vAlign w:val="bottom"/>
            <w:hideMark/>
          </w:tcPr>
          <w:p w:rsidR="00AB03D3" w:rsidRPr="00FD7800" w:rsidRDefault="00AB03D3" w:rsidP="00B15962">
            <w:pPr>
              <w:jc w:val="center"/>
              <w:rPr>
                <w:b/>
                <w:bCs/>
                <w:i/>
                <w:sz w:val="20"/>
                <w:szCs w:val="20"/>
              </w:rPr>
            </w:pPr>
            <w:r w:rsidRPr="00FD7800">
              <w:rPr>
                <w:b/>
                <w:bCs/>
                <w:i/>
                <w:sz w:val="20"/>
                <w:szCs w:val="20"/>
              </w:rPr>
              <w:t>Year 3</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POTS</w:t>
            </w:r>
          </w:p>
        </w:tc>
        <w:tc>
          <w:tcPr>
            <w:tcW w:w="1161"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18</w:t>
            </w:r>
          </w:p>
        </w:tc>
        <w:tc>
          <w:tcPr>
            <w:tcW w:w="1163"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19</w:t>
            </w:r>
          </w:p>
        </w:tc>
        <w:tc>
          <w:tcPr>
            <w:tcW w:w="1728"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20</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Centrex/PBX</w:t>
            </w:r>
          </w:p>
        </w:tc>
        <w:tc>
          <w:tcPr>
            <w:tcW w:w="1161"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144</w:t>
            </w:r>
          </w:p>
        </w:tc>
        <w:tc>
          <w:tcPr>
            <w:tcW w:w="1163"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150</w:t>
            </w:r>
          </w:p>
        </w:tc>
        <w:tc>
          <w:tcPr>
            <w:tcW w:w="1728"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156</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56 Kb</w:t>
            </w:r>
          </w:p>
        </w:tc>
        <w:tc>
          <w:tcPr>
            <w:tcW w:w="1161"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0</w:t>
            </w:r>
          </w:p>
        </w:tc>
        <w:tc>
          <w:tcPr>
            <w:tcW w:w="1163"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0</w:t>
            </w:r>
          </w:p>
        </w:tc>
        <w:tc>
          <w:tcPr>
            <w:tcW w:w="1728"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0</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Fractional T1</w:t>
            </w:r>
          </w:p>
        </w:tc>
        <w:tc>
          <w:tcPr>
            <w:tcW w:w="2071" w:type="dxa"/>
            <w:gridSpan w:val="2"/>
            <w:tcBorders>
              <w:top w:val="single" w:sz="4" w:space="0" w:color="auto"/>
              <w:left w:val="nil"/>
              <w:bottom w:val="single" w:sz="4" w:space="0" w:color="auto"/>
              <w:right w:val="double" w:sz="6" w:space="0" w:color="000000"/>
            </w:tcBorders>
            <w:shd w:val="clear" w:color="auto" w:fill="auto"/>
            <w:noWrap/>
            <w:vAlign w:val="bottom"/>
            <w:hideMark/>
          </w:tcPr>
          <w:p w:rsidR="00AB03D3" w:rsidRPr="00FD7800" w:rsidRDefault="00AB03D3" w:rsidP="00B15962">
            <w:pPr>
              <w:rPr>
                <w:i/>
                <w:sz w:val="20"/>
                <w:szCs w:val="20"/>
              </w:rPr>
            </w:pPr>
            <w:r w:rsidRPr="00FD7800">
              <w:rPr>
                <w:i/>
                <w:sz w:val="20"/>
                <w:szCs w:val="20"/>
              </w:rPr>
              <w:t>CIR</w:t>
            </w:r>
            <w:proofErr w:type="gramStart"/>
            <w:r w:rsidRPr="00FD7800">
              <w:rPr>
                <w:i/>
                <w:sz w:val="20"/>
                <w:szCs w:val="20"/>
              </w:rPr>
              <w:t>:0</w:t>
            </w:r>
            <w:proofErr w:type="gramEnd"/>
          </w:p>
        </w:tc>
        <w:tc>
          <w:tcPr>
            <w:tcW w:w="1679" w:type="dxa"/>
            <w:gridSpan w:val="2"/>
            <w:tcBorders>
              <w:top w:val="single" w:sz="4" w:space="0" w:color="auto"/>
              <w:left w:val="single" w:sz="4" w:space="0" w:color="auto"/>
              <w:bottom w:val="single" w:sz="4" w:space="0" w:color="auto"/>
              <w:right w:val="double" w:sz="6" w:space="0" w:color="000000"/>
            </w:tcBorders>
            <w:shd w:val="clear" w:color="auto" w:fill="auto"/>
            <w:noWrap/>
            <w:vAlign w:val="bottom"/>
            <w:hideMark/>
          </w:tcPr>
          <w:p w:rsidR="00AB03D3" w:rsidRPr="00FD7800" w:rsidRDefault="00AB03D3" w:rsidP="00B15962">
            <w:pPr>
              <w:rPr>
                <w:i/>
                <w:sz w:val="20"/>
                <w:szCs w:val="20"/>
              </w:rPr>
            </w:pPr>
            <w:r w:rsidRPr="00FD7800">
              <w:rPr>
                <w:i/>
                <w:sz w:val="20"/>
                <w:szCs w:val="20"/>
              </w:rPr>
              <w:t>CIR</w:t>
            </w:r>
            <w:proofErr w:type="gramStart"/>
            <w:r w:rsidRPr="00FD7800">
              <w:rPr>
                <w:i/>
                <w:sz w:val="20"/>
                <w:szCs w:val="20"/>
              </w:rPr>
              <w:t>:0</w:t>
            </w:r>
            <w:proofErr w:type="gramEnd"/>
          </w:p>
        </w:tc>
        <w:tc>
          <w:tcPr>
            <w:tcW w:w="2244" w:type="dxa"/>
            <w:gridSpan w:val="2"/>
            <w:tcBorders>
              <w:top w:val="single" w:sz="4" w:space="0" w:color="auto"/>
              <w:left w:val="single" w:sz="4" w:space="0" w:color="auto"/>
              <w:bottom w:val="single" w:sz="4" w:space="0" w:color="auto"/>
              <w:right w:val="double" w:sz="6" w:space="0" w:color="000000"/>
            </w:tcBorders>
            <w:shd w:val="clear" w:color="auto" w:fill="auto"/>
            <w:noWrap/>
            <w:vAlign w:val="bottom"/>
            <w:hideMark/>
          </w:tcPr>
          <w:p w:rsidR="00AB03D3" w:rsidRPr="00FD7800" w:rsidRDefault="00AB03D3" w:rsidP="00B15962">
            <w:pPr>
              <w:rPr>
                <w:i/>
                <w:sz w:val="20"/>
                <w:szCs w:val="20"/>
              </w:rPr>
            </w:pPr>
            <w:r w:rsidRPr="00FD7800">
              <w:rPr>
                <w:i/>
                <w:sz w:val="20"/>
                <w:szCs w:val="20"/>
              </w:rPr>
              <w:t>CIR</w:t>
            </w:r>
            <w:proofErr w:type="gramStart"/>
            <w:r w:rsidRPr="00FD7800">
              <w:rPr>
                <w:i/>
                <w:sz w:val="20"/>
                <w:szCs w:val="20"/>
              </w:rPr>
              <w:t>:0</w:t>
            </w:r>
            <w:proofErr w:type="gramEnd"/>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1.54 Mb (T1)</w:t>
            </w:r>
          </w:p>
        </w:tc>
        <w:tc>
          <w:tcPr>
            <w:tcW w:w="1161"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6</w:t>
            </w:r>
          </w:p>
        </w:tc>
        <w:tc>
          <w:tcPr>
            <w:tcW w:w="1163"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6</w:t>
            </w:r>
          </w:p>
        </w:tc>
        <w:tc>
          <w:tcPr>
            <w:tcW w:w="1728"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5</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10 Mb</w:t>
            </w:r>
          </w:p>
        </w:tc>
        <w:tc>
          <w:tcPr>
            <w:tcW w:w="1161"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5</w:t>
            </w:r>
          </w:p>
        </w:tc>
        <w:tc>
          <w:tcPr>
            <w:tcW w:w="1163"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5</w:t>
            </w:r>
          </w:p>
        </w:tc>
        <w:tc>
          <w:tcPr>
            <w:tcW w:w="1728"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7</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45 Mc (T3)</w:t>
            </w:r>
          </w:p>
        </w:tc>
        <w:tc>
          <w:tcPr>
            <w:tcW w:w="1161"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0</w:t>
            </w:r>
          </w:p>
        </w:tc>
        <w:tc>
          <w:tcPr>
            <w:tcW w:w="1163"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0</w:t>
            </w:r>
          </w:p>
        </w:tc>
        <w:tc>
          <w:tcPr>
            <w:tcW w:w="1728" w:type="dxa"/>
            <w:tcBorders>
              <w:top w:val="nil"/>
              <w:left w:val="nil"/>
              <w:bottom w:val="single" w:sz="4" w:space="0" w:color="auto"/>
              <w:right w:val="nil"/>
            </w:tcBorders>
            <w:shd w:val="clear" w:color="auto" w:fill="auto"/>
            <w:noWrap/>
            <w:vAlign w:val="bottom"/>
            <w:hideMark/>
          </w:tcPr>
          <w:p w:rsidR="00AB03D3" w:rsidRPr="00FD7800" w:rsidRDefault="00AB03D3" w:rsidP="00B15962">
            <w:pPr>
              <w:rPr>
                <w:i/>
                <w:sz w:val="20"/>
                <w:szCs w:val="20"/>
              </w:rPr>
            </w:pPr>
            <w:r w:rsidRPr="00FD7800">
              <w:rPr>
                <w:i/>
                <w:sz w:val="20"/>
                <w:szCs w:val="20"/>
              </w:rPr>
              <w:t>Quantity:</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jc w:val="right"/>
              <w:rPr>
                <w:i/>
                <w:sz w:val="20"/>
                <w:szCs w:val="20"/>
              </w:rPr>
            </w:pPr>
            <w:r w:rsidRPr="00FD7800">
              <w:rPr>
                <w:i/>
                <w:sz w:val="20"/>
                <w:szCs w:val="20"/>
              </w:rPr>
              <w:t>0</w:t>
            </w:r>
          </w:p>
        </w:tc>
      </w:tr>
      <w:tr w:rsidR="00AB03D3" w:rsidRPr="00FD7800" w:rsidTr="00FD7800">
        <w:trPr>
          <w:trHeight w:val="375"/>
        </w:trPr>
        <w:tc>
          <w:tcPr>
            <w:tcW w:w="10209" w:type="dxa"/>
            <w:gridSpan w:val="9"/>
            <w:tcBorders>
              <w:top w:val="single" w:sz="4" w:space="0" w:color="auto"/>
              <w:left w:val="double" w:sz="6" w:space="0" w:color="auto"/>
              <w:bottom w:val="single" w:sz="4" w:space="0" w:color="auto"/>
              <w:right w:val="double" w:sz="6" w:space="0" w:color="000000"/>
            </w:tcBorders>
            <w:shd w:val="clear" w:color="000000" w:fill="C0C0C0"/>
            <w:noWrap/>
            <w:vAlign w:val="bottom"/>
            <w:hideMark/>
          </w:tcPr>
          <w:p w:rsidR="00AB03D3" w:rsidRPr="00FD7800" w:rsidRDefault="00AB03D3" w:rsidP="00B15962">
            <w:pPr>
              <w:jc w:val="center"/>
              <w:rPr>
                <w:b/>
                <w:bCs/>
                <w:i/>
                <w:sz w:val="20"/>
                <w:szCs w:val="20"/>
              </w:rPr>
            </w:pPr>
            <w:r w:rsidRPr="00FD7800">
              <w:rPr>
                <w:b/>
                <w:bCs/>
                <w:i/>
                <w:sz w:val="20"/>
                <w:szCs w:val="20"/>
              </w:rPr>
              <w:t>SOFTWARE</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000000" w:fill="CCFFFF"/>
            <w:noWrap/>
            <w:vAlign w:val="bottom"/>
            <w:hideMark/>
          </w:tcPr>
          <w:p w:rsidR="00AB03D3" w:rsidRPr="00FD7800" w:rsidRDefault="00AB03D3" w:rsidP="00B15962">
            <w:pPr>
              <w:jc w:val="center"/>
              <w:rPr>
                <w:b/>
                <w:bCs/>
                <w:i/>
                <w:sz w:val="20"/>
                <w:szCs w:val="20"/>
              </w:rPr>
            </w:pPr>
            <w:r w:rsidRPr="00FD7800">
              <w:rPr>
                <w:b/>
                <w:bCs/>
                <w:i/>
                <w:sz w:val="20"/>
                <w:szCs w:val="20"/>
              </w:rPr>
              <w:t>Type</w:t>
            </w:r>
          </w:p>
        </w:tc>
        <w:tc>
          <w:tcPr>
            <w:tcW w:w="2071" w:type="dxa"/>
            <w:gridSpan w:val="2"/>
            <w:tcBorders>
              <w:top w:val="single" w:sz="4" w:space="0" w:color="auto"/>
              <w:left w:val="nil"/>
              <w:bottom w:val="single" w:sz="4" w:space="0" w:color="auto"/>
              <w:right w:val="single" w:sz="4" w:space="0" w:color="auto"/>
            </w:tcBorders>
            <w:shd w:val="clear" w:color="000000" w:fill="CCFFFF"/>
            <w:noWrap/>
            <w:vAlign w:val="bottom"/>
            <w:hideMark/>
          </w:tcPr>
          <w:p w:rsidR="00AB03D3" w:rsidRPr="00FD7800" w:rsidRDefault="00AB03D3" w:rsidP="00B15962">
            <w:pPr>
              <w:jc w:val="center"/>
              <w:rPr>
                <w:b/>
                <w:bCs/>
                <w:i/>
                <w:sz w:val="20"/>
                <w:szCs w:val="20"/>
              </w:rPr>
            </w:pPr>
            <w:r w:rsidRPr="00FD7800">
              <w:rPr>
                <w:b/>
                <w:bCs/>
                <w:i/>
                <w:sz w:val="20"/>
                <w:szCs w:val="20"/>
              </w:rPr>
              <w:t>Current</w:t>
            </w:r>
          </w:p>
        </w:tc>
        <w:tc>
          <w:tcPr>
            <w:tcW w:w="1679" w:type="dxa"/>
            <w:gridSpan w:val="2"/>
            <w:tcBorders>
              <w:top w:val="single" w:sz="4" w:space="0" w:color="auto"/>
              <w:left w:val="nil"/>
              <w:bottom w:val="single" w:sz="4" w:space="0" w:color="auto"/>
              <w:right w:val="single" w:sz="4" w:space="0" w:color="auto"/>
            </w:tcBorders>
            <w:shd w:val="clear" w:color="000000" w:fill="CCFFFF"/>
            <w:noWrap/>
            <w:vAlign w:val="bottom"/>
            <w:hideMark/>
          </w:tcPr>
          <w:p w:rsidR="00AB03D3" w:rsidRPr="00FD7800" w:rsidRDefault="00AB03D3" w:rsidP="00B15962">
            <w:pPr>
              <w:jc w:val="center"/>
              <w:rPr>
                <w:b/>
                <w:bCs/>
                <w:i/>
                <w:sz w:val="20"/>
                <w:szCs w:val="20"/>
              </w:rPr>
            </w:pPr>
            <w:r w:rsidRPr="00FD7800">
              <w:rPr>
                <w:b/>
                <w:bCs/>
                <w:i/>
                <w:sz w:val="20"/>
                <w:szCs w:val="20"/>
              </w:rPr>
              <w:t>Year 2</w:t>
            </w:r>
          </w:p>
        </w:tc>
        <w:tc>
          <w:tcPr>
            <w:tcW w:w="2244" w:type="dxa"/>
            <w:gridSpan w:val="2"/>
            <w:tcBorders>
              <w:top w:val="single" w:sz="4" w:space="0" w:color="auto"/>
              <w:left w:val="nil"/>
              <w:bottom w:val="single" w:sz="4" w:space="0" w:color="auto"/>
              <w:right w:val="double" w:sz="6" w:space="0" w:color="000000"/>
            </w:tcBorders>
            <w:shd w:val="clear" w:color="000000" w:fill="CCFFFF"/>
            <w:noWrap/>
            <w:vAlign w:val="bottom"/>
            <w:hideMark/>
          </w:tcPr>
          <w:p w:rsidR="00AB03D3" w:rsidRPr="00FD7800" w:rsidRDefault="00AB03D3" w:rsidP="00B15962">
            <w:pPr>
              <w:jc w:val="center"/>
              <w:rPr>
                <w:b/>
                <w:bCs/>
                <w:i/>
                <w:sz w:val="20"/>
                <w:szCs w:val="20"/>
              </w:rPr>
            </w:pPr>
            <w:r w:rsidRPr="00FD7800">
              <w:rPr>
                <w:b/>
                <w:bCs/>
                <w:i/>
                <w:sz w:val="20"/>
                <w:szCs w:val="20"/>
              </w:rPr>
              <w:t>Year 3</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Internet Browser</w:t>
            </w:r>
          </w:p>
        </w:tc>
        <w:tc>
          <w:tcPr>
            <w:tcW w:w="1161"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x] Yes   [ ] No</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w:t>
            </w:r>
          </w:p>
        </w:tc>
        <w:tc>
          <w:tcPr>
            <w:tcW w:w="1163"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x] Yes   [ ] No</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w:t>
            </w:r>
          </w:p>
        </w:tc>
        <w:tc>
          <w:tcPr>
            <w:tcW w:w="1728"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x] Yes   [ ] No</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E-Mail</w:t>
            </w:r>
          </w:p>
        </w:tc>
        <w:tc>
          <w:tcPr>
            <w:tcW w:w="1161"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x] Yes   [ ] No</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w:t>
            </w:r>
          </w:p>
        </w:tc>
        <w:tc>
          <w:tcPr>
            <w:tcW w:w="1163"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x] Yes   [ ] No</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w:t>
            </w:r>
          </w:p>
        </w:tc>
        <w:tc>
          <w:tcPr>
            <w:tcW w:w="1728"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[x ] Yes   [ ] No</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w:t>
            </w:r>
          </w:p>
        </w:tc>
      </w:tr>
      <w:tr w:rsidR="00AB03D3" w:rsidRPr="00FD7800" w:rsidTr="00FD7800">
        <w:trPr>
          <w:trHeight w:val="255"/>
        </w:trPr>
        <w:tc>
          <w:tcPr>
            <w:tcW w:w="421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OPAC</w:t>
            </w:r>
          </w:p>
        </w:tc>
        <w:tc>
          <w:tcPr>
            <w:tcW w:w="1161"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x] Yes   [ ] No</w:t>
            </w:r>
          </w:p>
        </w:tc>
        <w:tc>
          <w:tcPr>
            <w:tcW w:w="910"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w:t>
            </w:r>
          </w:p>
        </w:tc>
        <w:tc>
          <w:tcPr>
            <w:tcW w:w="1163"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[x ] Yes   [ ] No</w:t>
            </w:r>
          </w:p>
        </w:tc>
        <w:tc>
          <w:tcPr>
            <w:tcW w:w="516"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w:t>
            </w:r>
          </w:p>
        </w:tc>
        <w:tc>
          <w:tcPr>
            <w:tcW w:w="1728" w:type="dxa"/>
            <w:tcBorders>
              <w:top w:val="nil"/>
              <w:left w:val="nil"/>
              <w:bottom w:val="single" w:sz="4"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[x ] Yes   [ ] No</w:t>
            </w:r>
          </w:p>
        </w:tc>
        <w:tc>
          <w:tcPr>
            <w:tcW w:w="516" w:type="dxa"/>
            <w:tcBorders>
              <w:top w:val="nil"/>
              <w:left w:val="nil"/>
              <w:bottom w:val="single" w:sz="4" w:space="0" w:color="auto"/>
              <w:right w:val="double" w:sz="6"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w:t>
            </w:r>
          </w:p>
        </w:tc>
      </w:tr>
      <w:tr w:rsidR="00AB03D3" w:rsidRPr="00FD7800" w:rsidTr="00FD7800">
        <w:trPr>
          <w:trHeight w:val="270"/>
        </w:trPr>
        <w:tc>
          <w:tcPr>
            <w:tcW w:w="4215" w:type="dxa"/>
            <w:gridSpan w:val="3"/>
            <w:tcBorders>
              <w:top w:val="single" w:sz="4" w:space="0" w:color="auto"/>
              <w:left w:val="double" w:sz="6" w:space="0" w:color="auto"/>
              <w:bottom w:val="double" w:sz="6" w:space="0" w:color="auto"/>
              <w:right w:val="single" w:sz="4" w:space="0" w:color="auto"/>
            </w:tcBorders>
            <w:shd w:val="clear" w:color="auto" w:fill="auto"/>
            <w:noWrap/>
            <w:vAlign w:val="bottom"/>
            <w:hideMark/>
          </w:tcPr>
          <w:p w:rsidR="00AB03D3" w:rsidRPr="00FD7800" w:rsidRDefault="00AB03D3" w:rsidP="00B15962">
            <w:pPr>
              <w:ind w:firstLineChars="100" w:firstLine="200"/>
              <w:rPr>
                <w:i/>
                <w:sz w:val="20"/>
                <w:szCs w:val="20"/>
              </w:rPr>
            </w:pPr>
            <w:r w:rsidRPr="00FD7800">
              <w:rPr>
                <w:i/>
                <w:sz w:val="20"/>
                <w:szCs w:val="20"/>
              </w:rPr>
              <w:t>Other: MS Office 2003</w:t>
            </w:r>
          </w:p>
        </w:tc>
        <w:tc>
          <w:tcPr>
            <w:tcW w:w="1161" w:type="dxa"/>
            <w:tcBorders>
              <w:top w:val="nil"/>
              <w:left w:val="nil"/>
              <w:bottom w:val="double" w:sz="6"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x] Yes   [ ] No</w:t>
            </w:r>
          </w:p>
        </w:tc>
        <w:tc>
          <w:tcPr>
            <w:tcW w:w="910" w:type="dxa"/>
            <w:tcBorders>
              <w:top w:val="nil"/>
              <w:left w:val="nil"/>
              <w:bottom w:val="double" w:sz="6"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w:t>
            </w:r>
          </w:p>
        </w:tc>
        <w:tc>
          <w:tcPr>
            <w:tcW w:w="1163" w:type="dxa"/>
            <w:tcBorders>
              <w:top w:val="nil"/>
              <w:left w:val="nil"/>
              <w:bottom w:val="double" w:sz="6"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x] Yes   [ ] No</w:t>
            </w:r>
          </w:p>
        </w:tc>
        <w:tc>
          <w:tcPr>
            <w:tcW w:w="516" w:type="dxa"/>
            <w:tcBorders>
              <w:top w:val="nil"/>
              <w:left w:val="nil"/>
              <w:bottom w:val="double" w:sz="6"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w:t>
            </w:r>
          </w:p>
        </w:tc>
        <w:tc>
          <w:tcPr>
            <w:tcW w:w="1728" w:type="dxa"/>
            <w:tcBorders>
              <w:top w:val="nil"/>
              <w:left w:val="nil"/>
              <w:bottom w:val="double" w:sz="6" w:space="0" w:color="auto"/>
              <w:right w:val="single" w:sz="4"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x] Yes   [ ] No</w:t>
            </w:r>
          </w:p>
        </w:tc>
        <w:tc>
          <w:tcPr>
            <w:tcW w:w="516" w:type="dxa"/>
            <w:tcBorders>
              <w:top w:val="nil"/>
              <w:left w:val="nil"/>
              <w:bottom w:val="double" w:sz="6" w:space="0" w:color="auto"/>
              <w:right w:val="double" w:sz="6" w:space="0" w:color="auto"/>
            </w:tcBorders>
            <w:shd w:val="clear" w:color="auto" w:fill="auto"/>
            <w:noWrap/>
            <w:vAlign w:val="bottom"/>
            <w:hideMark/>
          </w:tcPr>
          <w:p w:rsidR="00AB03D3" w:rsidRPr="00FD7800" w:rsidRDefault="00AB03D3" w:rsidP="00B15962">
            <w:pPr>
              <w:rPr>
                <w:i/>
                <w:sz w:val="20"/>
                <w:szCs w:val="20"/>
              </w:rPr>
            </w:pPr>
            <w:r w:rsidRPr="00FD7800">
              <w:rPr>
                <w:i/>
                <w:sz w:val="20"/>
                <w:szCs w:val="20"/>
              </w:rPr>
              <w:t> </w:t>
            </w:r>
          </w:p>
        </w:tc>
      </w:tr>
    </w:tbl>
    <w:p w:rsidR="00AB03D3" w:rsidRPr="002B220C" w:rsidRDefault="00AB03D3" w:rsidP="00AB03D3">
      <w:pPr>
        <w:rPr>
          <w:sz w:val="20"/>
          <w:szCs w:val="20"/>
        </w:rPr>
      </w:pPr>
    </w:p>
    <w:p w:rsidR="00AB03D3" w:rsidRPr="005716C9" w:rsidRDefault="00AB03D3" w:rsidP="00A34CC9">
      <w:pPr>
        <w:tabs>
          <w:tab w:val="left" w:pos="450"/>
        </w:tabs>
      </w:pPr>
    </w:p>
    <w:sectPr w:rsidR="00AB03D3" w:rsidRPr="005716C9" w:rsidSect="004406D4">
      <w:headerReference w:type="default" r:id="rId9"/>
      <w:footerReference w:type="default" r:id="rId10"/>
      <w:headerReference w:type="first" r:id="rId11"/>
      <w:footerReference w:type="first" r:id="rId12"/>
      <w:pgSz w:w="12240" w:h="20160" w:code="5"/>
      <w:pgMar w:top="720" w:right="72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532" w:rsidRDefault="000D6532">
      <w:r>
        <w:separator/>
      </w:r>
    </w:p>
  </w:endnote>
  <w:endnote w:type="continuationSeparator" w:id="0">
    <w:p w:rsidR="000D6532" w:rsidRDefault="000D65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Geneva">
    <w:panose1 w:val="020B050303040404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7A" w:rsidRDefault="00770A7A">
    <w:pPr>
      <w:widowControl w:val="0"/>
      <w:pBdr>
        <w:top w:val="single" w:sz="8" w:space="0" w:color="auto"/>
      </w:pBdr>
      <w:autoSpaceDE w:val="0"/>
      <w:autoSpaceDN w:val="0"/>
      <w:adjustRightInd w:val="0"/>
      <w:ind w:left="1440" w:right="1440"/>
      <w:jc w:val="center"/>
      <w:rPr>
        <w:rFonts w:ascii="Geneva" w:hAnsi="Geneva"/>
        <w:sz w:val="20"/>
        <w:szCs w:val="20"/>
      </w:rPr>
    </w:pPr>
    <w:r>
      <w:rPr>
        <w:rFonts w:ascii="Geneva" w:hAnsi="Geneva"/>
        <w:sz w:val="20"/>
        <w:szCs w:val="20"/>
      </w:rPr>
      <w:t>An Equal Opportunity Employer MFVD</w:t>
    </w:r>
  </w:p>
  <w:p w:rsidR="00770A7A" w:rsidRDefault="00770A7A">
    <w:pPr>
      <w:pStyle w:val="Footer"/>
      <w:jc w:val="center"/>
      <w:rPr>
        <w:i/>
        <w:iCs/>
      </w:rPr>
    </w:pPr>
    <w:r>
      <w:rPr>
        <w:rFonts w:ascii="Geneva" w:hAnsi="Geneva"/>
        <w:sz w:val="20"/>
        <w:szCs w:val="20"/>
      </w:rPr>
      <w:t>TDD (352)334-3904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7A" w:rsidRDefault="00770A7A">
    <w:pPr>
      <w:pStyle w:val="Footer"/>
      <w:widowControl w:val="0"/>
      <w:pBdr>
        <w:top w:val="single" w:sz="6" w:space="0" w:color="auto"/>
      </w:pBdr>
      <w:tabs>
        <w:tab w:val="left" w:pos="720"/>
      </w:tabs>
      <w:ind w:left="1440" w:right="1440"/>
      <w:jc w:val="center"/>
      <w:rPr>
        <w:rFonts w:ascii="Geneva" w:hAnsi="Geneva"/>
        <w:sz w:val="18"/>
      </w:rPr>
    </w:pPr>
    <w:r>
      <w:rPr>
        <w:rFonts w:ascii="Geneva" w:hAnsi="Geneva"/>
        <w:sz w:val="18"/>
      </w:rPr>
      <w:t xml:space="preserve">An Equal Opportunity Employer MFVD </w:t>
    </w:r>
  </w:p>
  <w:p w:rsidR="00770A7A" w:rsidRDefault="00770A7A">
    <w:pPr>
      <w:pStyle w:val="Footer"/>
      <w:widowControl w:val="0"/>
      <w:pBdr>
        <w:top w:val="single" w:sz="6" w:space="0" w:color="auto"/>
      </w:pBdr>
      <w:tabs>
        <w:tab w:val="left" w:pos="720"/>
      </w:tabs>
      <w:ind w:left="1440" w:right="1440"/>
      <w:jc w:val="center"/>
      <w:rPr>
        <w:rFonts w:ascii="Geneva" w:hAnsi="Geneva"/>
        <w:sz w:val="18"/>
      </w:rPr>
    </w:pPr>
    <w:r>
      <w:rPr>
        <w:rFonts w:ascii="Geneva" w:hAnsi="Geneva"/>
        <w:sz w:val="18"/>
      </w:rPr>
      <w:t>TDD (352)334-3904</w:t>
    </w:r>
  </w:p>
  <w:p w:rsidR="00770A7A" w:rsidRDefault="00770A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532" w:rsidRDefault="000D6532">
      <w:r>
        <w:separator/>
      </w:r>
    </w:p>
  </w:footnote>
  <w:footnote w:type="continuationSeparator" w:id="0">
    <w:p w:rsidR="000D6532" w:rsidRDefault="000D6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7A" w:rsidRDefault="00770A7A">
    <w:pPr>
      <w:pStyle w:val="Header"/>
    </w:pPr>
    <w:r>
      <w:t>Alachua County Library District</w:t>
    </w:r>
  </w:p>
  <w:p w:rsidR="00770A7A" w:rsidRDefault="00770A7A">
    <w:pPr>
      <w:pStyle w:val="Header"/>
    </w:pPr>
    <w:r>
      <w:t>Administration</w:t>
    </w:r>
  </w:p>
  <w:p w:rsidR="00770A7A" w:rsidRDefault="00770A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40" w:type="dxa"/>
      <w:tblInd w:w="80" w:type="dxa"/>
      <w:tblBorders>
        <w:bottom w:val="double" w:sz="4" w:space="0" w:color="auto"/>
      </w:tblBorders>
      <w:tblLayout w:type="fixed"/>
      <w:tblCellMar>
        <w:left w:w="80" w:type="dxa"/>
        <w:right w:w="80" w:type="dxa"/>
      </w:tblCellMar>
      <w:tblLook w:val="0000"/>
    </w:tblPr>
    <w:tblGrid>
      <w:gridCol w:w="1947"/>
      <w:gridCol w:w="3897"/>
      <w:gridCol w:w="3696"/>
    </w:tblGrid>
    <w:tr w:rsidR="00770A7A" w:rsidTr="00F05779">
      <w:trPr>
        <w:cantSplit/>
        <w:trHeight w:val="718"/>
      </w:trPr>
      <w:tc>
        <w:tcPr>
          <w:tcW w:w="1947" w:type="dxa"/>
        </w:tcPr>
        <w:p w:rsidR="00770A7A" w:rsidRDefault="004406D4">
          <w:pPr>
            <w:pStyle w:val="NormalWeb"/>
            <w:spacing w:before="0" w:beforeAutospacing="0" w:after="0" w:afterAutospacing="0"/>
            <w:jc w:val="both"/>
            <w:rPr>
              <w:color w:val="3366FF"/>
              <w:sz w:val="40"/>
            </w:rPr>
          </w:pPr>
          <w:r>
            <w:rPr>
              <w:noProof/>
            </w:rPr>
            <w:drawing>
              <wp:inline distT="0" distB="0" distL="0" distR="0">
                <wp:extent cx="1209675" cy="581025"/>
                <wp:effectExtent l="19050" t="0" r="9525" b="0"/>
                <wp:docPr id="1" name="Picture 1" descr="logodu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uo smalljpg"/>
                        <pic:cNvPicPr>
                          <a:picLocks noChangeAspect="1" noChangeArrowheads="1"/>
                        </pic:cNvPicPr>
                      </pic:nvPicPr>
                      <pic:blipFill>
                        <a:blip r:embed="rId1"/>
                        <a:srcRect/>
                        <a:stretch>
                          <a:fillRect/>
                        </a:stretch>
                      </pic:blipFill>
                      <pic:spPr bwMode="auto">
                        <a:xfrm>
                          <a:off x="0" y="0"/>
                          <a:ext cx="1209675" cy="581025"/>
                        </a:xfrm>
                        <a:prstGeom prst="rect">
                          <a:avLst/>
                        </a:prstGeom>
                        <a:noFill/>
                        <a:ln w="9525">
                          <a:noFill/>
                          <a:miter lim="800000"/>
                          <a:headEnd/>
                          <a:tailEnd/>
                        </a:ln>
                      </pic:spPr>
                    </pic:pic>
                  </a:graphicData>
                </a:graphic>
              </wp:inline>
            </w:drawing>
          </w:r>
        </w:p>
      </w:tc>
      <w:tc>
        <w:tcPr>
          <w:tcW w:w="3897" w:type="dxa"/>
        </w:tcPr>
        <w:p w:rsidR="00770A7A" w:rsidRDefault="00770A7A">
          <w:pPr>
            <w:rPr>
              <w:bCs/>
              <w:color w:val="3366FF"/>
              <w:spacing w:val="-30"/>
              <w:sz w:val="40"/>
            </w:rPr>
          </w:pPr>
          <w:r>
            <w:rPr>
              <w:bCs/>
              <w:color w:val="3366FF"/>
              <w:sz w:val="40"/>
            </w:rPr>
            <w:t>alachua</w:t>
          </w:r>
          <w:r>
            <w:rPr>
              <w:bCs/>
              <w:color w:val="3366FF"/>
              <w:spacing w:val="-30"/>
              <w:sz w:val="40"/>
            </w:rPr>
            <w:t xml:space="preserve"> </w:t>
          </w:r>
          <w:r>
            <w:rPr>
              <w:bCs/>
              <w:color w:val="3366FF"/>
              <w:sz w:val="40"/>
            </w:rPr>
            <w:t>county</w:t>
          </w:r>
          <w:r>
            <w:rPr>
              <w:bCs/>
              <w:color w:val="3366FF"/>
              <w:spacing w:val="-30"/>
              <w:sz w:val="40"/>
            </w:rPr>
            <w:t xml:space="preserve"> </w:t>
          </w:r>
        </w:p>
        <w:p w:rsidR="00770A7A" w:rsidRDefault="00770A7A">
          <w:pPr>
            <w:rPr>
              <w:i/>
              <w:iCs/>
            </w:rPr>
          </w:pPr>
          <w:r>
            <w:rPr>
              <w:bCs/>
              <w:color w:val="3366FF"/>
              <w:sz w:val="40"/>
            </w:rPr>
            <w:t>library</w:t>
          </w:r>
          <w:r>
            <w:rPr>
              <w:bCs/>
              <w:color w:val="3366FF"/>
              <w:spacing w:val="-30"/>
              <w:sz w:val="40"/>
            </w:rPr>
            <w:t xml:space="preserve"> </w:t>
          </w:r>
          <w:r>
            <w:rPr>
              <w:bCs/>
              <w:color w:val="3366FF"/>
              <w:sz w:val="40"/>
            </w:rPr>
            <w:t>district</w:t>
          </w:r>
          <w:r>
            <w:rPr>
              <w:i/>
              <w:iCs/>
            </w:rPr>
            <w:t xml:space="preserve"> </w:t>
          </w:r>
        </w:p>
        <w:p w:rsidR="00770A7A" w:rsidRDefault="00770A7A">
          <w:pPr>
            <w:rPr>
              <w:rFonts w:ascii="Helvetica" w:hAnsi="Helvetica"/>
              <w:i/>
              <w:iCs/>
              <w:sz w:val="18"/>
            </w:rPr>
          </w:pPr>
          <w:r>
            <w:rPr>
              <w:i/>
              <w:iCs/>
            </w:rPr>
            <w:t xml:space="preserve">                 …thinking outside the book</w:t>
          </w:r>
        </w:p>
      </w:tc>
      <w:tc>
        <w:tcPr>
          <w:tcW w:w="3696" w:type="dxa"/>
        </w:tcPr>
        <w:p w:rsidR="00770A7A" w:rsidRDefault="00770A7A">
          <w:pPr>
            <w:pStyle w:val="BodyText3"/>
            <w:jc w:val="right"/>
            <w:rPr>
              <w:b/>
              <w:bCs/>
            </w:rPr>
          </w:pPr>
          <w:r>
            <w:rPr>
              <w:b/>
              <w:bCs/>
            </w:rPr>
            <w:t xml:space="preserve">Alachua County Library District </w:t>
          </w:r>
        </w:p>
        <w:p w:rsidR="00770A7A" w:rsidRDefault="00770A7A">
          <w:pPr>
            <w:pStyle w:val="BodyText3"/>
            <w:jc w:val="right"/>
            <w:rPr>
              <w:rFonts w:ascii="Helvetica" w:hAnsi="Helvetica" w:cs="Times New Roman"/>
              <w:b/>
              <w:bCs/>
              <w:szCs w:val="24"/>
            </w:rPr>
          </w:pPr>
          <w:r>
            <w:rPr>
              <w:b/>
              <w:bCs/>
            </w:rPr>
            <w:t>Administration</w:t>
          </w:r>
          <w:r>
            <w:rPr>
              <w:rFonts w:ascii="Helvetica" w:hAnsi="Helvetica" w:cs="Times New Roman"/>
              <w:b/>
              <w:bCs/>
              <w:szCs w:val="24"/>
            </w:rPr>
            <w:t xml:space="preserve"> </w:t>
          </w:r>
        </w:p>
        <w:p w:rsidR="00770A7A" w:rsidRDefault="00770A7A">
          <w:pPr>
            <w:pStyle w:val="BodyText3"/>
            <w:jc w:val="right"/>
            <w:rPr>
              <w:rFonts w:ascii="Helvetica" w:hAnsi="Helvetica" w:cs="Times New Roman"/>
              <w:szCs w:val="24"/>
            </w:rPr>
          </w:pPr>
          <w:smartTag w:uri="urn:schemas-microsoft-com:office:smarttags" w:element="Street">
            <w:smartTag w:uri="urn:schemas-microsoft-com:office:smarttags" w:element="address">
              <w:r>
                <w:rPr>
                  <w:rFonts w:ascii="Helvetica" w:hAnsi="Helvetica" w:cs="Times New Roman"/>
                  <w:szCs w:val="24"/>
                </w:rPr>
                <w:t>401 East University Avenue</w:t>
              </w:r>
            </w:smartTag>
          </w:smartTag>
          <w:r>
            <w:rPr>
              <w:rFonts w:ascii="Helvetica" w:hAnsi="Helvetica" w:cs="Times New Roman"/>
              <w:szCs w:val="24"/>
            </w:rPr>
            <w:t xml:space="preserve"> </w:t>
          </w:r>
        </w:p>
        <w:p w:rsidR="00770A7A" w:rsidRDefault="00770A7A">
          <w:pPr>
            <w:pStyle w:val="NormalWeb"/>
            <w:spacing w:before="0" w:beforeAutospacing="0" w:after="0" w:afterAutospacing="0"/>
            <w:jc w:val="right"/>
            <w:rPr>
              <w:rFonts w:ascii="Helvetica" w:hAnsi="Helvetica"/>
              <w:sz w:val="18"/>
            </w:rPr>
          </w:pPr>
          <w:smartTag w:uri="urn:schemas-microsoft-com:office:smarttags" w:element="place">
            <w:smartTag w:uri="urn:schemas-microsoft-com:office:smarttags" w:element="City">
              <w:r>
                <w:rPr>
                  <w:rFonts w:ascii="Helvetica" w:hAnsi="Helvetica"/>
                  <w:sz w:val="18"/>
                </w:rPr>
                <w:t>Gainesville</w:t>
              </w:r>
            </w:smartTag>
            <w:r>
              <w:rPr>
                <w:rFonts w:ascii="Helvetica" w:hAnsi="Helvetica"/>
                <w:sz w:val="18"/>
              </w:rPr>
              <w:t xml:space="preserve">, </w:t>
            </w:r>
            <w:smartTag w:uri="urn:schemas-microsoft-com:office:smarttags" w:element="State">
              <w:r>
                <w:rPr>
                  <w:rFonts w:ascii="Helvetica" w:hAnsi="Helvetica"/>
                  <w:sz w:val="18"/>
                </w:rPr>
                <w:t>FL</w:t>
              </w:r>
            </w:smartTag>
            <w:r>
              <w:rPr>
                <w:rFonts w:ascii="Helvetica" w:hAnsi="Helvetica"/>
                <w:sz w:val="18"/>
              </w:rPr>
              <w:t xml:space="preserve"> </w:t>
            </w:r>
            <w:smartTag w:uri="urn:schemas-microsoft-com:office:smarttags" w:element="PostalCode">
              <w:r>
                <w:rPr>
                  <w:rFonts w:ascii="Helvetica" w:hAnsi="Helvetica"/>
                  <w:sz w:val="18"/>
                </w:rPr>
                <w:t>32601-5453</w:t>
              </w:r>
            </w:smartTag>
          </w:smartTag>
        </w:p>
        <w:p w:rsidR="00770A7A" w:rsidRDefault="00770A7A">
          <w:pPr>
            <w:pStyle w:val="NormalWeb"/>
            <w:spacing w:before="0" w:beforeAutospacing="0" w:after="0" w:afterAutospacing="0"/>
            <w:jc w:val="right"/>
            <w:rPr>
              <w:rFonts w:ascii="Helvetica" w:hAnsi="Helvetica"/>
              <w:sz w:val="18"/>
            </w:rPr>
          </w:pPr>
          <w:smartTag w:uri="urn:schemas-microsoft-com:office:smarttags" w:element="phone">
            <w:smartTagPr>
              <w:attr w:uri="urn:schemas-microsoft-com:office:office" w:name="ls" w:val="trans"/>
              <w:attr w:name="phonenumber" w:val="$6334$$$"/>
            </w:smartTagPr>
            <w:r>
              <w:rPr>
                <w:rFonts w:ascii="Helvetica" w:hAnsi="Helvetica"/>
                <w:sz w:val="18"/>
              </w:rPr>
              <w:t xml:space="preserve">(352) </w:t>
            </w:r>
            <w:smartTag w:uri="urn:schemas-microsoft-com:office:smarttags" w:element="phone">
              <w:smartTagPr>
                <w:attr w:uri="urn:schemas-microsoft-com:office:office" w:name="ls" w:val="trans"/>
                <w:attr w:name="phonenumber" w:val="$6334$$$"/>
              </w:smartTagPr>
              <w:r>
                <w:rPr>
                  <w:rFonts w:ascii="Helvetica" w:hAnsi="Helvetica"/>
                  <w:sz w:val="18"/>
                </w:rPr>
                <w:t>334-3910</w:t>
              </w:r>
            </w:smartTag>
          </w:smartTag>
          <w:r>
            <w:rPr>
              <w:rFonts w:ascii="Helvetica" w:hAnsi="Helvetica"/>
              <w:sz w:val="18"/>
            </w:rPr>
            <w:t xml:space="preserve">   FAX </w:t>
          </w:r>
          <w:smartTag w:uri="urn:schemas-microsoft-com:office:smarttags" w:element="phone">
            <w:smartTagPr>
              <w:attr w:uri="urn:schemas-microsoft-com:office:office" w:name="ls" w:val="trans"/>
              <w:attr w:name="phonenumber" w:val="$6334$$$"/>
            </w:smartTagPr>
            <w:r>
              <w:rPr>
                <w:rFonts w:ascii="Helvetica" w:hAnsi="Helvetica"/>
                <w:sz w:val="18"/>
              </w:rPr>
              <w:t xml:space="preserve">(352) </w:t>
            </w:r>
            <w:smartTag w:uri="urn:schemas-microsoft-com:office:smarttags" w:element="phone">
              <w:smartTagPr>
                <w:attr w:uri="urn:schemas-microsoft-com:office:office" w:name="ls" w:val="trans"/>
                <w:attr w:name="phonenumber" w:val="$6334$$$"/>
              </w:smartTagPr>
              <w:r>
                <w:rPr>
                  <w:rFonts w:ascii="Helvetica" w:hAnsi="Helvetica"/>
                  <w:sz w:val="18"/>
                </w:rPr>
                <w:t>334-3918</w:t>
              </w:r>
            </w:smartTag>
          </w:smartTag>
        </w:p>
        <w:p w:rsidR="00770A7A" w:rsidRDefault="00770A7A">
          <w:pPr>
            <w:jc w:val="right"/>
            <w:rPr>
              <w:rFonts w:ascii="Helvetica" w:hAnsi="Helvetica"/>
              <w:color w:val="3366FF"/>
              <w:sz w:val="20"/>
            </w:rPr>
          </w:pPr>
          <w:r>
            <w:rPr>
              <w:rFonts w:ascii="Helvetica" w:hAnsi="Helvetica"/>
              <w:b/>
              <w:bCs/>
              <w:sz w:val="18"/>
            </w:rPr>
            <w:t>www.aclib.us</w:t>
          </w:r>
        </w:p>
      </w:tc>
    </w:tr>
  </w:tbl>
  <w:p w:rsidR="00770A7A" w:rsidRDefault="00770A7A">
    <w:pPr>
      <w:pStyle w:val="Header"/>
    </w:pPr>
  </w:p>
  <w:p w:rsidR="00770A7A" w:rsidRDefault="00770A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4E23"/>
    <w:multiLevelType w:val="hybridMultilevel"/>
    <w:tmpl w:val="47EA56B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AA63DFD"/>
    <w:multiLevelType w:val="hybridMultilevel"/>
    <w:tmpl w:val="CCBE3D0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F4972AB"/>
    <w:multiLevelType w:val="hybridMultilevel"/>
    <w:tmpl w:val="CABE58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E50960"/>
    <w:multiLevelType w:val="hybridMultilevel"/>
    <w:tmpl w:val="4F888CE2"/>
    <w:lvl w:ilvl="0" w:tplc="E602945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8AB19F3"/>
    <w:multiLevelType w:val="hybridMultilevel"/>
    <w:tmpl w:val="8FAA0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0478C1"/>
    <w:multiLevelType w:val="hybridMultilevel"/>
    <w:tmpl w:val="390E1EE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675C0CBA"/>
    <w:multiLevelType w:val="hybridMultilevel"/>
    <w:tmpl w:val="D88AE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0533E"/>
    <w:rsid w:val="00055508"/>
    <w:rsid w:val="000D6532"/>
    <w:rsid w:val="001279E0"/>
    <w:rsid w:val="00134033"/>
    <w:rsid w:val="001439BF"/>
    <w:rsid w:val="00155546"/>
    <w:rsid w:val="001E6DF3"/>
    <w:rsid w:val="00283228"/>
    <w:rsid w:val="002D26CB"/>
    <w:rsid w:val="002D6551"/>
    <w:rsid w:val="00345283"/>
    <w:rsid w:val="00355767"/>
    <w:rsid w:val="004012A8"/>
    <w:rsid w:val="004062E9"/>
    <w:rsid w:val="004406D4"/>
    <w:rsid w:val="004D02C1"/>
    <w:rsid w:val="005716C9"/>
    <w:rsid w:val="00606C51"/>
    <w:rsid w:val="00617A8B"/>
    <w:rsid w:val="006C79DF"/>
    <w:rsid w:val="006D0F0F"/>
    <w:rsid w:val="007136DF"/>
    <w:rsid w:val="00770A7A"/>
    <w:rsid w:val="00860788"/>
    <w:rsid w:val="008F375D"/>
    <w:rsid w:val="008F666D"/>
    <w:rsid w:val="0090533E"/>
    <w:rsid w:val="009A05B6"/>
    <w:rsid w:val="00A26B0E"/>
    <w:rsid w:val="00A34CC9"/>
    <w:rsid w:val="00A46CB4"/>
    <w:rsid w:val="00AA7A85"/>
    <w:rsid w:val="00AB03D3"/>
    <w:rsid w:val="00AC0F81"/>
    <w:rsid w:val="00B15962"/>
    <w:rsid w:val="00B85840"/>
    <w:rsid w:val="00B97F7F"/>
    <w:rsid w:val="00C24004"/>
    <w:rsid w:val="00C34BD6"/>
    <w:rsid w:val="00C80E7F"/>
    <w:rsid w:val="00D40EEE"/>
    <w:rsid w:val="00D71FD7"/>
    <w:rsid w:val="00DD793A"/>
    <w:rsid w:val="00E960C7"/>
    <w:rsid w:val="00F05779"/>
    <w:rsid w:val="00FC2063"/>
    <w:rsid w:val="00FD78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5B6"/>
    <w:rPr>
      <w:sz w:val="24"/>
      <w:szCs w:val="24"/>
    </w:rPr>
  </w:style>
  <w:style w:type="paragraph" w:styleId="Heading1">
    <w:name w:val="heading 1"/>
    <w:basedOn w:val="Normal"/>
    <w:next w:val="Normal"/>
    <w:qFormat/>
    <w:rsid w:val="00134033"/>
    <w:pPr>
      <w:keepNext/>
      <w:pBdr>
        <w:top w:val="single" w:sz="12" w:space="0" w:color="auto"/>
      </w:pBdr>
      <w:outlineLvl w:val="0"/>
    </w:pPr>
    <w:rPr>
      <w:rFonts w:ascii="Helvetica" w:hAnsi="Helvetica"/>
      <w:b/>
      <w:bCs/>
      <w:sz w:val="20"/>
    </w:rPr>
  </w:style>
  <w:style w:type="paragraph" w:styleId="Heading2">
    <w:name w:val="heading 2"/>
    <w:basedOn w:val="Normal"/>
    <w:qFormat/>
    <w:rsid w:val="00134033"/>
    <w:pPr>
      <w:spacing w:after="72"/>
      <w:outlineLvl w:val="1"/>
    </w:pPr>
    <w:rPr>
      <w:rFonts w:ascii="Arial" w:eastAsia="Arial Unicode MS" w:hAnsi="Arial" w:cs="Arial"/>
      <w:b/>
      <w:bCs/>
      <w:sz w:val="34"/>
      <w:szCs w:val="34"/>
    </w:rPr>
  </w:style>
  <w:style w:type="paragraph" w:styleId="Heading3">
    <w:name w:val="heading 3"/>
    <w:basedOn w:val="Normal"/>
    <w:next w:val="Normal"/>
    <w:qFormat/>
    <w:rsid w:val="00134033"/>
    <w:pPr>
      <w:keepNext/>
      <w:spacing w:line="360" w:lineRule="atLeast"/>
      <w:jc w:val="both"/>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34033"/>
    <w:rPr>
      <w:color w:val="0000FF"/>
      <w:u w:val="single"/>
    </w:rPr>
  </w:style>
  <w:style w:type="paragraph" w:styleId="NormalWeb">
    <w:name w:val="Normal (Web)"/>
    <w:basedOn w:val="Normal"/>
    <w:rsid w:val="00134033"/>
    <w:pPr>
      <w:spacing w:before="100" w:beforeAutospacing="1" w:after="100" w:afterAutospacing="1"/>
    </w:pPr>
    <w:rPr>
      <w:rFonts w:ascii="Arial Unicode MS" w:eastAsia="Arial Unicode MS" w:hAnsi="Arial Unicode MS" w:cs="Arial Unicode MS"/>
    </w:rPr>
  </w:style>
  <w:style w:type="paragraph" w:styleId="BodyText">
    <w:name w:val="Body Text"/>
    <w:basedOn w:val="Normal"/>
    <w:rsid w:val="00134033"/>
    <w:rPr>
      <w:rFonts w:ascii="Arial" w:hAnsi="Arial" w:cs="Arial"/>
      <w:b/>
      <w:bCs/>
      <w:sz w:val="32"/>
    </w:rPr>
  </w:style>
  <w:style w:type="character" w:styleId="FollowedHyperlink">
    <w:name w:val="FollowedHyperlink"/>
    <w:basedOn w:val="DefaultParagraphFont"/>
    <w:rsid w:val="00134033"/>
    <w:rPr>
      <w:color w:val="800080"/>
      <w:u w:val="single"/>
    </w:rPr>
  </w:style>
  <w:style w:type="paragraph" w:styleId="BodyText2">
    <w:name w:val="Body Text 2"/>
    <w:basedOn w:val="Normal"/>
    <w:rsid w:val="00134033"/>
    <w:pPr>
      <w:autoSpaceDE w:val="0"/>
      <w:autoSpaceDN w:val="0"/>
      <w:adjustRightInd w:val="0"/>
    </w:pPr>
    <w:rPr>
      <w:rFonts w:ascii="Verdana" w:hAnsi="Verdana"/>
      <w:sz w:val="22"/>
    </w:rPr>
  </w:style>
  <w:style w:type="character" w:customStyle="1" w:styleId="smallesth21">
    <w:name w:val="smallesth21"/>
    <w:basedOn w:val="DefaultParagraphFont"/>
    <w:rsid w:val="00134033"/>
    <w:rPr>
      <w:b w:val="0"/>
      <w:bCs w:val="0"/>
      <w:color w:val="000000"/>
      <w:sz w:val="14"/>
      <w:szCs w:val="14"/>
    </w:rPr>
  </w:style>
  <w:style w:type="character" w:customStyle="1" w:styleId="quicklinks1">
    <w:name w:val="quicklinks1"/>
    <w:basedOn w:val="DefaultParagraphFont"/>
    <w:rsid w:val="00134033"/>
    <w:rPr>
      <w:rFonts w:ascii="Verdana" w:hAnsi="Verdana" w:hint="default"/>
      <w:b w:val="0"/>
      <w:bCs w:val="0"/>
      <w:strike w:val="0"/>
      <w:dstrike w:val="0"/>
      <w:color w:val="666666"/>
      <w:sz w:val="20"/>
      <w:szCs w:val="20"/>
      <w:u w:val="none"/>
      <w:effect w:val="none"/>
    </w:rPr>
  </w:style>
  <w:style w:type="paragraph" w:styleId="BodyText3">
    <w:name w:val="Body Text 3"/>
    <w:basedOn w:val="Normal"/>
    <w:rsid w:val="00134033"/>
    <w:rPr>
      <w:rFonts w:ascii="Arial" w:hAnsi="Arial" w:cs="Arial"/>
      <w:sz w:val="18"/>
      <w:szCs w:val="22"/>
    </w:rPr>
  </w:style>
  <w:style w:type="paragraph" w:styleId="Header">
    <w:name w:val="header"/>
    <w:basedOn w:val="Normal"/>
    <w:rsid w:val="00134033"/>
    <w:pPr>
      <w:tabs>
        <w:tab w:val="center" w:pos="4320"/>
        <w:tab w:val="right" w:pos="8640"/>
      </w:tabs>
    </w:pPr>
  </w:style>
  <w:style w:type="paragraph" w:styleId="Footer">
    <w:name w:val="footer"/>
    <w:basedOn w:val="Normal"/>
    <w:rsid w:val="00134033"/>
    <w:pPr>
      <w:tabs>
        <w:tab w:val="center" w:pos="4320"/>
        <w:tab w:val="right" w:pos="8640"/>
      </w:tabs>
    </w:pPr>
  </w:style>
  <w:style w:type="paragraph" w:styleId="BalloonText">
    <w:name w:val="Balloon Text"/>
    <w:basedOn w:val="Normal"/>
    <w:semiHidden/>
    <w:rsid w:val="00B858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459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lib.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3347D-217D-4E7A-9CF6-E7738F44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4928</Words>
  <Characters>26564</Characters>
  <Application>Microsoft Office Word</Application>
  <DocSecurity>0</DocSecurity>
  <Lines>856</Lines>
  <Paragraphs>499</Paragraphs>
  <ScaleCrop>false</ScaleCrop>
  <HeadingPairs>
    <vt:vector size="2" baseType="variant">
      <vt:variant>
        <vt:lpstr>Title</vt:lpstr>
      </vt:variant>
      <vt:variant>
        <vt:i4>1</vt:i4>
      </vt:variant>
    </vt:vector>
  </HeadingPairs>
  <TitlesOfParts>
    <vt:vector size="1" baseType="lpstr">
      <vt:lpstr>The staff at the Alachua County Library District’s Tower Road Branch are going above and beyond the call of duty to make sure</vt:lpstr>
    </vt:vector>
  </TitlesOfParts>
  <Company/>
  <LinksUpToDate>false</LinksUpToDate>
  <CharactersWithSpaces>30993</CharactersWithSpaces>
  <SharedDoc>false</SharedDoc>
  <HLinks>
    <vt:vector size="6" baseType="variant">
      <vt:variant>
        <vt:i4>1966087</vt:i4>
      </vt:variant>
      <vt:variant>
        <vt:i4>0</vt:i4>
      </vt:variant>
      <vt:variant>
        <vt:i4>0</vt:i4>
      </vt:variant>
      <vt:variant>
        <vt:i4>5</vt:i4>
      </vt:variant>
      <vt:variant>
        <vt:lpwstr>http://www.aclib.us/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staff at the Alachua County Library District’s Tower Road Branch are going above and beyond the call of duty to make sure</dc:title>
  <dc:creator>rasch</dc:creator>
  <cp:lastModifiedBy>dwflemming</cp:lastModifiedBy>
  <cp:revision>2</cp:revision>
  <cp:lastPrinted>2007-08-28T19:22:00Z</cp:lastPrinted>
  <dcterms:created xsi:type="dcterms:W3CDTF">2010-06-08T18:17:00Z</dcterms:created>
  <dcterms:modified xsi:type="dcterms:W3CDTF">2010-06-08T18:17:00Z</dcterms:modified>
</cp:coreProperties>
</file>