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65D" w:rsidRPr="00323E2A" w:rsidRDefault="00B45050" w:rsidP="0047049C">
      <w:pPr>
        <w:pStyle w:val="Heading1"/>
        <w:spacing w:before="600"/>
        <w:jc w:val="center"/>
        <w:rPr>
          <w:rFonts w:ascii="Verdana" w:hAnsi="Verdana"/>
          <w:sz w:val="64"/>
          <w:szCs w:val="64"/>
        </w:rPr>
      </w:pPr>
      <w:r w:rsidRPr="00323E2A">
        <w:rPr>
          <w:rFonts w:ascii="Verdana" w:hAnsi="Verdana"/>
          <w:sz w:val="64"/>
          <w:szCs w:val="64"/>
        </w:rPr>
        <w:t>LIBRARY COOPERATIVE GRANT</w:t>
      </w:r>
    </w:p>
    <w:p w:rsidR="00FE765D" w:rsidRPr="00323E2A" w:rsidRDefault="00FE765D" w:rsidP="0047049C">
      <w:pPr>
        <w:pStyle w:val="Heading1"/>
        <w:spacing w:before="960"/>
        <w:jc w:val="center"/>
        <w:rPr>
          <w:rFonts w:ascii="Verdana" w:hAnsi="Verdana"/>
          <w:sz w:val="48"/>
          <w:szCs w:val="48"/>
        </w:rPr>
      </w:pPr>
      <w:r w:rsidRPr="00323E2A">
        <w:rPr>
          <w:rFonts w:ascii="Verdana" w:hAnsi="Verdana"/>
          <w:sz w:val="48"/>
          <w:szCs w:val="48"/>
        </w:rPr>
        <w:t xml:space="preserve">GUIDELINES &amp; </w:t>
      </w:r>
      <w:r w:rsidR="0025612B" w:rsidRPr="00323E2A">
        <w:rPr>
          <w:rFonts w:ascii="Verdana" w:hAnsi="Verdana"/>
          <w:sz w:val="48"/>
          <w:szCs w:val="48"/>
        </w:rPr>
        <w:t>APPLICATION</w:t>
      </w:r>
    </w:p>
    <w:p w:rsidR="00A96972" w:rsidRPr="00EE5407" w:rsidRDefault="00B844BD" w:rsidP="00E3296C">
      <w:pPr>
        <w:spacing w:before="2400" w:after="120"/>
        <w:jc w:val="center"/>
        <w:rPr>
          <w:rFonts w:ascii="Verdana" w:hAnsi="Verdana"/>
          <w:b/>
          <w:sz w:val="36"/>
          <w:szCs w:val="36"/>
          <w:u w:val="single"/>
        </w:rPr>
      </w:pPr>
      <w:r w:rsidRPr="004F167B">
        <w:rPr>
          <w:rFonts w:ascii="Verdana" w:hAnsi="Verdana"/>
          <w:b/>
          <w:sz w:val="32"/>
          <w:szCs w:val="32"/>
        </w:rPr>
        <w:t>Application Deadline</w:t>
      </w:r>
      <w:r w:rsidR="00F905D0">
        <w:rPr>
          <w:rFonts w:ascii="Verdana" w:hAnsi="Verdana"/>
          <w:b/>
          <w:sz w:val="32"/>
          <w:szCs w:val="32"/>
        </w:rPr>
        <w:t>:</w:t>
      </w:r>
      <w:r w:rsidRPr="004F167B">
        <w:rPr>
          <w:rFonts w:ascii="Verdana" w:hAnsi="Verdana"/>
          <w:b/>
          <w:sz w:val="32"/>
          <w:szCs w:val="32"/>
        </w:rPr>
        <w:t xml:space="preserve">  April 15, </w:t>
      </w:r>
      <w:r w:rsidR="00146784">
        <w:rPr>
          <w:rFonts w:ascii="Verdana" w:hAnsi="Verdana"/>
          <w:b/>
          <w:sz w:val="32"/>
          <w:szCs w:val="32"/>
        </w:rPr>
        <w:t>2013</w:t>
      </w:r>
    </w:p>
    <w:p w:rsidR="00FE765D" w:rsidRPr="00AB76AD" w:rsidRDefault="00FE765D" w:rsidP="00E3296C">
      <w:pPr>
        <w:spacing w:before="3000"/>
        <w:jc w:val="center"/>
        <w:rPr>
          <w:rFonts w:ascii="Verdana" w:hAnsi="Verdana"/>
          <w:b/>
          <w:sz w:val="32"/>
          <w:szCs w:val="32"/>
        </w:rPr>
      </w:pPr>
      <w:r w:rsidRPr="00AB76AD">
        <w:rPr>
          <w:rFonts w:ascii="Verdana" w:hAnsi="Verdana"/>
          <w:b/>
          <w:sz w:val="32"/>
          <w:szCs w:val="32"/>
        </w:rPr>
        <w:t>Florida Department of State</w:t>
      </w:r>
    </w:p>
    <w:p w:rsidR="00FE765D" w:rsidRPr="00AB76AD" w:rsidRDefault="00FE765D" w:rsidP="00E3296C">
      <w:pPr>
        <w:jc w:val="center"/>
        <w:rPr>
          <w:rFonts w:ascii="Verdana" w:hAnsi="Verdana"/>
          <w:b/>
          <w:sz w:val="32"/>
          <w:szCs w:val="32"/>
        </w:rPr>
      </w:pPr>
      <w:r w:rsidRPr="00AB76AD">
        <w:rPr>
          <w:rFonts w:ascii="Verdana" w:hAnsi="Verdana"/>
          <w:b/>
          <w:sz w:val="32"/>
          <w:szCs w:val="32"/>
        </w:rPr>
        <w:t>Division of Library and Information Services</w:t>
      </w:r>
    </w:p>
    <w:p w:rsidR="00271DAF" w:rsidRDefault="00D70EE0" w:rsidP="00E3296C">
      <w:pPr>
        <w:jc w:val="center"/>
        <w:rPr>
          <w:rFonts w:ascii="Verdana" w:hAnsi="Verdana"/>
          <w:b/>
          <w:sz w:val="32"/>
          <w:szCs w:val="32"/>
        </w:rPr>
      </w:pPr>
      <w:r w:rsidRPr="00AB76AD">
        <w:rPr>
          <w:rFonts w:ascii="Verdana" w:hAnsi="Verdana"/>
          <w:b/>
          <w:sz w:val="32"/>
          <w:szCs w:val="32"/>
        </w:rPr>
        <w:t>500 S. Bronough St</w:t>
      </w:r>
      <w:r w:rsidR="000E58A1">
        <w:rPr>
          <w:rFonts w:ascii="Verdana" w:hAnsi="Verdana"/>
          <w:b/>
          <w:sz w:val="32"/>
          <w:szCs w:val="32"/>
        </w:rPr>
        <w:t>reet</w:t>
      </w:r>
    </w:p>
    <w:p w:rsidR="0025612B" w:rsidRDefault="00FE765D" w:rsidP="00E3296C">
      <w:pPr>
        <w:jc w:val="center"/>
        <w:rPr>
          <w:rFonts w:ascii="Verdana" w:hAnsi="Verdana"/>
          <w:b/>
          <w:sz w:val="36"/>
          <w:szCs w:val="36"/>
        </w:rPr>
      </w:pPr>
      <w:smartTag w:uri="urn:schemas-microsoft-com:office:smarttags" w:element="place">
        <w:smartTag w:uri="urn:schemas-microsoft-com:office:smarttags" w:element="City">
          <w:r w:rsidRPr="00AB76AD">
            <w:rPr>
              <w:rFonts w:ascii="Verdana" w:hAnsi="Verdana"/>
              <w:b/>
              <w:sz w:val="32"/>
              <w:szCs w:val="32"/>
            </w:rPr>
            <w:t>Tallahassee</w:t>
          </w:r>
        </w:smartTag>
        <w:r w:rsidR="0025612B" w:rsidRPr="00AB76AD">
          <w:rPr>
            <w:rFonts w:ascii="Verdana" w:hAnsi="Verdana"/>
            <w:b/>
            <w:sz w:val="32"/>
            <w:szCs w:val="32"/>
          </w:rPr>
          <w:t xml:space="preserve">, </w:t>
        </w:r>
        <w:smartTag w:uri="urn:schemas-microsoft-com:office:smarttags" w:element="State">
          <w:r w:rsidR="0025612B" w:rsidRPr="00AB76AD">
            <w:rPr>
              <w:rFonts w:ascii="Verdana" w:hAnsi="Verdana"/>
              <w:b/>
              <w:sz w:val="32"/>
              <w:szCs w:val="32"/>
            </w:rPr>
            <w:t>Florida</w:t>
          </w:r>
        </w:smartTag>
        <w:r w:rsidR="0025612B" w:rsidRPr="00AB76AD">
          <w:rPr>
            <w:rFonts w:ascii="Verdana" w:hAnsi="Verdana"/>
            <w:b/>
            <w:sz w:val="32"/>
            <w:szCs w:val="32"/>
          </w:rPr>
          <w:t xml:space="preserve"> </w:t>
        </w:r>
        <w:smartTag w:uri="urn:schemas-microsoft-com:office:smarttags" w:element="PostalCode">
          <w:r w:rsidR="0025612B" w:rsidRPr="00AB76AD">
            <w:rPr>
              <w:rFonts w:ascii="Verdana" w:hAnsi="Verdana"/>
              <w:b/>
              <w:sz w:val="32"/>
              <w:szCs w:val="32"/>
            </w:rPr>
            <w:t>32399-0250</w:t>
          </w:r>
        </w:smartTag>
      </w:smartTag>
    </w:p>
    <w:p w:rsidR="00230081" w:rsidRPr="00AB76AD" w:rsidRDefault="00230081" w:rsidP="00E3296C">
      <w:pPr>
        <w:spacing w:before="240" w:after="120"/>
        <w:jc w:val="center"/>
        <w:rPr>
          <w:rFonts w:ascii="Verdana" w:hAnsi="Verdana"/>
          <w:b/>
          <w:sz w:val="36"/>
          <w:szCs w:val="36"/>
        </w:rPr>
        <w:sectPr w:rsidR="00230081" w:rsidRPr="00AB76AD" w:rsidSect="0025612B">
          <w:footerReference w:type="default" r:id="rId9"/>
          <w:pgSz w:w="12240" w:h="15840"/>
          <w:pgMar w:top="1440" w:right="1440" w:bottom="1440" w:left="1440" w:header="720" w:footer="720" w:gutter="0"/>
          <w:cols w:space="720"/>
        </w:sectPr>
      </w:pPr>
    </w:p>
    <w:p w:rsidR="00A6643D" w:rsidRPr="00415FCA" w:rsidRDefault="00A6643D" w:rsidP="00AF3EA6">
      <w:pPr>
        <w:pStyle w:val="Heading1"/>
        <w:jc w:val="center"/>
        <w:rPr>
          <w:rFonts w:ascii="Verdana" w:hAnsi="Verdana"/>
          <w:sz w:val="36"/>
          <w:szCs w:val="36"/>
        </w:rPr>
      </w:pPr>
      <w:r w:rsidRPr="00415FCA">
        <w:rPr>
          <w:rFonts w:ascii="Verdana" w:hAnsi="Verdana"/>
          <w:sz w:val="36"/>
          <w:szCs w:val="36"/>
        </w:rPr>
        <w:lastRenderedPageBreak/>
        <w:t>CONTENTS</w:t>
      </w:r>
    </w:p>
    <w:p w:rsidR="00A6643D" w:rsidRPr="00AB76AD" w:rsidRDefault="00853622" w:rsidP="00E3296C">
      <w:pPr>
        <w:spacing w:before="120" w:after="120"/>
        <w:rPr>
          <w:rFonts w:ascii="Verdana" w:hAnsi="Verdana"/>
          <w:b/>
          <w:sz w:val="24"/>
          <w:szCs w:val="24"/>
        </w:rPr>
      </w:pPr>
      <w:r w:rsidRPr="00AB76AD">
        <w:rPr>
          <w:rFonts w:ascii="Verdana" w:hAnsi="Verdana"/>
          <w:b/>
          <w:sz w:val="24"/>
          <w:szCs w:val="24"/>
        </w:rPr>
        <w:t>GUIDELINES</w:t>
      </w:r>
    </w:p>
    <w:p w:rsidR="00A6643D" w:rsidRPr="00AB76AD" w:rsidRDefault="00A6643D" w:rsidP="00E3296C">
      <w:pPr>
        <w:numPr>
          <w:ilvl w:val="0"/>
          <w:numId w:val="4"/>
        </w:numPr>
        <w:spacing w:before="120" w:after="120"/>
        <w:ind w:right="450"/>
        <w:rPr>
          <w:rFonts w:ascii="Verdana" w:hAnsi="Verdana"/>
          <w:b/>
          <w:sz w:val="24"/>
          <w:szCs w:val="24"/>
        </w:rPr>
      </w:pPr>
      <w:r w:rsidRPr="00974A0A">
        <w:rPr>
          <w:rFonts w:ascii="Verdana" w:hAnsi="Verdana"/>
          <w:b/>
          <w:sz w:val="24"/>
          <w:szCs w:val="24"/>
        </w:rPr>
        <w:t xml:space="preserve">Program </w:t>
      </w:r>
      <w:r w:rsidR="002E7D7F" w:rsidRPr="00974A0A">
        <w:rPr>
          <w:rFonts w:ascii="Verdana" w:hAnsi="Verdana"/>
          <w:b/>
          <w:sz w:val="24"/>
          <w:szCs w:val="24"/>
        </w:rPr>
        <w:t>Purpose</w:t>
      </w:r>
      <w:r w:rsidR="00DE66D7">
        <w:rPr>
          <w:rFonts w:ascii="Verdana" w:hAnsi="Verdana"/>
          <w:b/>
          <w:sz w:val="24"/>
          <w:szCs w:val="24"/>
        </w:rPr>
        <w:t>…………………………………………………</w:t>
      </w:r>
      <w:r w:rsidR="00B52B55">
        <w:rPr>
          <w:rFonts w:ascii="Verdana" w:hAnsi="Verdana"/>
          <w:b/>
          <w:sz w:val="24"/>
          <w:szCs w:val="24"/>
        </w:rPr>
        <w:t>…</w:t>
      </w:r>
      <w:r w:rsidR="00DE66D7">
        <w:rPr>
          <w:rFonts w:ascii="Verdana" w:hAnsi="Verdana"/>
          <w:b/>
          <w:sz w:val="24"/>
          <w:szCs w:val="24"/>
        </w:rPr>
        <w:tab/>
      </w:r>
      <w:r w:rsidR="0042048C">
        <w:rPr>
          <w:rFonts w:ascii="Verdana" w:hAnsi="Verdana"/>
          <w:b/>
          <w:sz w:val="24"/>
          <w:szCs w:val="24"/>
        </w:rPr>
        <w:t>1</w:t>
      </w:r>
    </w:p>
    <w:p w:rsidR="00974A0A" w:rsidRDefault="00974A0A" w:rsidP="00E3296C">
      <w:pPr>
        <w:numPr>
          <w:ilvl w:val="0"/>
          <w:numId w:val="4"/>
        </w:numPr>
        <w:spacing w:before="120" w:after="120"/>
        <w:rPr>
          <w:rFonts w:ascii="Verdana" w:hAnsi="Verdana"/>
          <w:b/>
          <w:sz w:val="24"/>
          <w:szCs w:val="24"/>
        </w:rPr>
      </w:pPr>
      <w:r w:rsidRPr="00AB76AD">
        <w:rPr>
          <w:rFonts w:ascii="Verdana" w:hAnsi="Verdana"/>
          <w:b/>
          <w:sz w:val="24"/>
          <w:szCs w:val="24"/>
        </w:rPr>
        <w:t>Program Priority</w:t>
      </w:r>
      <w:r w:rsidR="0042048C">
        <w:rPr>
          <w:rFonts w:ascii="Verdana" w:hAnsi="Verdana"/>
          <w:b/>
          <w:sz w:val="24"/>
          <w:szCs w:val="24"/>
        </w:rPr>
        <w:t>……………………………………………………</w:t>
      </w:r>
      <w:r w:rsidR="00DE66D7">
        <w:rPr>
          <w:rFonts w:ascii="Verdana" w:hAnsi="Verdana"/>
          <w:b/>
          <w:sz w:val="24"/>
          <w:szCs w:val="24"/>
        </w:rPr>
        <w:tab/>
      </w:r>
      <w:r w:rsidR="0042048C" w:rsidRPr="0042048C">
        <w:rPr>
          <w:rFonts w:ascii="Verdana" w:hAnsi="Verdana"/>
          <w:b/>
          <w:sz w:val="24"/>
          <w:szCs w:val="24"/>
        </w:rPr>
        <w:t>1</w:t>
      </w:r>
    </w:p>
    <w:p w:rsidR="00974A0A" w:rsidRPr="00AB76AD" w:rsidRDefault="00974A0A" w:rsidP="00E3296C">
      <w:pPr>
        <w:numPr>
          <w:ilvl w:val="0"/>
          <w:numId w:val="4"/>
        </w:numPr>
        <w:spacing w:before="120" w:after="120"/>
        <w:rPr>
          <w:rFonts w:ascii="Verdana" w:hAnsi="Verdana"/>
          <w:b/>
          <w:sz w:val="24"/>
          <w:szCs w:val="24"/>
        </w:rPr>
      </w:pPr>
      <w:r w:rsidRPr="00AB76AD">
        <w:rPr>
          <w:rFonts w:ascii="Verdana" w:hAnsi="Verdana"/>
          <w:b/>
          <w:sz w:val="24"/>
          <w:szCs w:val="24"/>
        </w:rPr>
        <w:t>Application Submission</w:t>
      </w:r>
      <w:r>
        <w:rPr>
          <w:rFonts w:ascii="Verdana" w:hAnsi="Verdana"/>
          <w:b/>
          <w:sz w:val="24"/>
          <w:szCs w:val="24"/>
        </w:rPr>
        <w:t>…………………..</w:t>
      </w:r>
      <w:r w:rsidRPr="00AB76AD">
        <w:rPr>
          <w:rFonts w:ascii="Verdana" w:hAnsi="Verdana"/>
          <w:b/>
          <w:sz w:val="24"/>
          <w:szCs w:val="24"/>
        </w:rPr>
        <w:t>…………………</w:t>
      </w:r>
      <w:r w:rsidR="00DE66D7">
        <w:rPr>
          <w:rFonts w:ascii="Verdana" w:hAnsi="Verdana"/>
          <w:b/>
          <w:sz w:val="24"/>
          <w:szCs w:val="24"/>
        </w:rPr>
        <w:t>……</w:t>
      </w:r>
      <w:r w:rsidR="00DE66D7">
        <w:rPr>
          <w:rFonts w:ascii="Verdana" w:hAnsi="Verdana"/>
          <w:b/>
          <w:sz w:val="24"/>
          <w:szCs w:val="24"/>
        </w:rPr>
        <w:tab/>
      </w:r>
      <w:r w:rsidR="0042048C">
        <w:rPr>
          <w:rFonts w:ascii="Verdana" w:hAnsi="Verdana"/>
          <w:b/>
          <w:sz w:val="24"/>
          <w:szCs w:val="24"/>
        </w:rPr>
        <w:t>2</w:t>
      </w:r>
    </w:p>
    <w:p w:rsidR="00974A0A" w:rsidRDefault="00974A0A" w:rsidP="00E3296C">
      <w:pPr>
        <w:numPr>
          <w:ilvl w:val="0"/>
          <w:numId w:val="4"/>
        </w:numPr>
        <w:spacing w:before="120" w:after="120"/>
        <w:rPr>
          <w:rFonts w:ascii="Verdana" w:hAnsi="Verdana"/>
          <w:b/>
          <w:sz w:val="24"/>
          <w:szCs w:val="24"/>
        </w:rPr>
      </w:pPr>
      <w:r w:rsidRPr="00AB76AD">
        <w:rPr>
          <w:rFonts w:ascii="Verdana" w:hAnsi="Verdana"/>
          <w:b/>
          <w:sz w:val="24"/>
          <w:szCs w:val="24"/>
        </w:rPr>
        <w:t xml:space="preserve">Application Review </w:t>
      </w:r>
      <w:r>
        <w:rPr>
          <w:rFonts w:ascii="Verdana" w:hAnsi="Verdana"/>
          <w:b/>
          <w:sz w:val="24"/>
          <w:szCs w:val="24"/>
        </w:rPr>
        <w:t>…………..</w:t>
      </w:r>
      <w:r w:rsidRPr="00AB76AD">
        <w:rPr>
          <w:rFonts w:ascii="Verdana" w:hAnsi="Verdana"/>
          <w:b/>
          <w:sz w:val="24"/>
          <w:szCs w:val="24"/>
        </w:rPr>
        <w:t>………………………………</w:t>
      </w:r>
      <w:r w:rsidR="0042048C">
        <w:rPr>
          <w:rFonts w:ascii="Verdana" w:hAnsi="Verdana"/>
          <w:b/>
          <w:sz w:val="24"/>
          <w:szCs w:val="24"/>
        </w:rPr>
        <w:t>……</w:t>
      </w:r>
      <w:r w:rsidR="00DE66D7">
        <w:rPr>
          <w:rFonts w:ascii="Verdana" w:hAnsi="Verdana"/>
          <w:b/>
          <w:sz w:val="24"/>
          <w:szCs w:val="24"/>
        </w:rPr>
        <w:tab/>
      </w:r>
      <w:r w:rsidR="00197A70">
        <w:rPr>
          <w:rFonts w:ascii="Verdana" w:hAnsi="Verdana"/>
          <w:b/>
          <w:sz w:val="24"/>
          <w:szCs w:val="24"/>
        </w:rPr>
        <w:t>3</w:t>
      </w:r>
    </w:p>
    <w:p w:rsidR="008A5634" w:rsidRPr="00AB76AD" w:rsidRDefault="008A5634" w:rsidP="00E3296C">
      <w:pPr>
        <w:numPr>
          <w:ilvl w:val="0"/>
          <w:numId w:val="4"/>
        </w:numPr>
        <w:spacing w:before="120" w:after="120"/>
        <w:rPr>
          <w:rFonts w:ascii="Verdana" w:hAnsi="Verdana"/>
          <w:b/>
          <w:sz w:val="24"/>
          <w:szCs w:val="24"/>
        </w:rPr>
      </w:pPr>
      <w:r w:rsidRPr="00AB76AD">
        <w:rPr>
          <w:rFonts w:ascii="Verdana" w:hAnsi="Verdana"/>
          <w:b/>
          <w:sz w:val="24"/>
          <w:szCs w:val="24"/>
        </w:rPr>
        <w:t xml:space="preserve">Grant Awards and Local </w:t>
      </w:r>
      <w:r w:rsidR="00FF5766" w:rsidRPr="00AB76AD">
        <w:rPr>
          <w:rFonts w:ascii="Verdana" w:hAnsi="Verdana"/>
          <w:b/>
          <w:sz w:val="24"/>
          <w:szCs w:val="24"/>
        </w:rPr>
        <w:t xml:space="preserve">Cash </w:t>
      </w:r>
      <w:r w:rsidRPr="00AB76AD">
        <w:rPr>
          <w:rFonts w:ascii="Verdana" w:hAnsi="Verdana"/>
          <w:b/>
          <w:sz w:val="24"/>
          <w:szCs w:val="24"/>
        </w:rPr>
        <w:t>Match</w:t>
      </w:r>
      <w:r w:rsidR="00DE66D7">
        <w:rPr>
          <w:rFonts w:ascii="Verdana" w:hAnsi="Verdana"/>
          <w:b/>
          <w:sz w:val="24"/>
          <w:szCs w:val="24"/>
        </w:rPr>
        <w:t xml:space="preserve">  ………………………</w:t>
      </w:r>
      <w:r w:rsidR="00DE66D7">
        <w:rPr>
          <w:rFonts w:ascii="Verdana" w:hAnsi="Verdana"/>
          <w:b/>
          <w:sz w:val="24"/>
          <w:szCs w:val="24"/>
        </w:rPr>
        <w:tab/>
        <w:t>4</w:t>
      </w:r>
    </w:p>
    <w:p w:rsidR="00FE26FE" w:rsidRPr="00AB76AD" w:rsidRDefault="00FF5766" w:rsidP="00E3296C">
      <w:pPr>
        <w:numPr>
          <w:ilvl w:val="0"/>
          <w:numId w:val="4"/>
        </w:numPr>
        <w:spacing w:before="120" w:after="120"/>
        <w:rPr>
          <w:rFonts w:ascii="Verdana" w:hAnsi="Verdana"/>
          <w:b/>
          <w:sz w:val="24"/>
          <w:szCs w:val="24"/>
        </w:rPr>
      </w:pPr>
      <w:r w:rsidRPr="00AB76AD">
        <w:rPr>
          <w:rFonts w:ascii="Verdana" w:hAnsi="Verdana"/>
          <w:b/>
          <w:sz w:val="24"/>
          <w:szCs w:val="24"/>
        </w:rPr>
        <w:t>Grant Administration</w:t>
      </w:r>
      <w:r w:rsidR="00C61F32" w:rsidRPr="00AB76AD">
        <w:rPr>
          <w:rFonts w:ascii="Verdana" w:hAnsi="Verdana"/>
          <w:b/>
          <w:sz w:val="24"/>
          <w:szCs w:val="24"/>
        </w:rPr>
        <w:t xml:space="preserve">  ………………………………………</w:t>
      </w:r>
      <w:r w:rsidR="00B52B55">
        <w:rPr>
          <w:rFonts w:ascii="Verdana" w:hAnsi="Verdana"/>
          <w:b/>
          <w:sz w:val="24"/>
          <w:szCs w:val="24"/>
        </w:rPr>
        <w:t>……</w:t>
      </w:r>
      <w:r w:rsidR="00DE66D7">
        <w:rPr>
          <w:rFonts w:ascii="Verdana" w:hAnsi="Verdana"/>
          <w:b/>
          <w:sz w:val="24"/>
          <w:szCs w:val="24"/>
        </w:rPr>
        <w:tab/>
      </w:r>
      <w:r w:rsidR="0042048C">
        <w:rPr>
          <w:rFonts w:ascii="Verdana" w:hAnsi="Verdana"/>
          <w:b/>
          <w:sz w:val="24"/>
          <w:szCs w:val="24"/>
        </w:rPr>
        <w:t>4</w:t>
      </w:r>
    </w:p>
    <w:p w:rsidR="00974A0A" w:rsidRPr="00AB76AD" w:rsidRDefault="00974A0A" w:rsidP="00E3296C">
      <w:pPr>
        <w:numPr>
          <w:ilvl w:val="0"/>
          <w:numId w:val="4"/>
        </w:numPr>
        <w:spacing w:before="120" w:after="120"/>
        <w:rPr>
          <w:rFonts w:ascii="Verdana" w:hAnsi="Verdana"/>
          <w:b/>
          <w:sz w:val="24"/>
          <w:szCs w:val="24"/>
        </w:rPr>
      </w:pPr>
      <w:r w:rsidRPr="00AB76AD">
        <w:rPr>
          <w:rFonts w:ascii="Verdana" w:hAnsi="Verdana"/>
          <w:b/>
          <w:sz w:val="24"/>
          <w:szCs w:val="24"/>
        </w:rPr>
        <w:t>Definitions ……………………………………………………………</w:t>
      </w:r>
      <w:r w:rsidR="004176BF">
        <w:rPr>
          <w:rFonts w:ascii="Verdana" w:hAnsi="Verdana"/>
          <w:b/>
          <w:sz w:val="24"/>
          <w:szCs w:val="24"/>
        </w:rPr>
        <w:t>.</w:t>
      </w:r>
      <w:r w:rsidR="00DE66D7">
        <w:rPr>
          <w:rFonts w:ascii="Verdana" w:hAnsi="Verdana"/>
          <w:b/>
          <w:sz w:val="24"/>
          <w:szCs w:val="24"/>
        </w:rPr>
        <w:tab/>
      </w:r>
      <w:r w:rsidR="0042048C">
        <w:rPr>
          <w:rFonts w:ascii="Verdana" w:hAnsi="Verdana"/>
          <w:b/>
          <w:sz w:val="24"/>
          <w:szCs w:val="24"/>
        </w:rPr>
        <w:t>5</w:t>
      </w:r>
    </w:p>
    <w:p w:rsidR="00974A0A" w:rsidRPr="00974A0A" w:rsidRDefault="00974A0A" w:rsidP="00E3296C">
      <w:pPr>
        <w:numPr>
          <w:ilvl w:val="0"/>
          <w:numId w:val="4"/>
        </w:numPr>
        <w:spacing w:before="120" w:after="120"/>
        <w:rPr>
          <w:rFonts w:ascii="Verdana" w:hAnsi="Verdana"/>
          <w:b/>
          <w:sz w:val="24"/>
          <w:szCs w:val="24"/>
        </w:rPr>
      </w:pPr>
      <w:r w:rsidRPr="00974A0A">
        <w:rPr>
          <w:rFonts w:ascii="Verdana" w:hAnsi="Verdana"/>
          <w:b/>
          <w:sz w:val="24"/>
          <w:szCs w:val="24"/>
        </w:rPr>
        <w:t>Grant</w:t>
      </w:r>
      <w:r w:rsidR="0042048C">
        <w:rPr>
          <w:rFonts w:ascii="Verdana" w:hAnsi="Verdana"/>
          <w:b/>
          <w:sz w:val="24"/>
          <w:szCs w:val="24"/>
        </w:rPr>
        <w:t xml:space="preserve"> </w:t>
      </w:r>
      <w:r w:rsidR="00DE66D7">
        <w:rPr>
          <w:rFonts w:ascii="Verdana" w:hAnsi="Verdana"/>
          <w:b/>
          <w:sz w:val="24"/>
          <w:szCs w:val="24"/>
        </w:rPr>
        <w:t>Program …………………………………………………</w:t>
      </w:r>
      <w:r w:rsidR="004176BF">
        <w:rPr>
          <w:rFonts w:ascii="Verdana" w:hAnsi="Verdana"/>
          <w:b/>
          <w:sz w:val="24"/>
          <w:szCs w:val="24"/>
        </w:rPr>
        <w:t>…….</w:t>
      </w:r>
      <w:r w:rsidR="00DE66D7">
        <w:rPr>
          <w:rFonts w:ascii="Verdana" w:hAnsi="Verdana"/>
          <w:b/>
          <w:sz w:val="24"/>
          <w:szCs w:val="24"/>
        </w:rPr>
        <w:tab/>
        <w:t>7</w:t>
      </w:r>
    </w:p>
    <w:p w:rsidR="00974A0A" w:rsidRDefault="00974A0A" w:rsidP="00E3296C">
      <w:pPr>
        <w:numPr>
          <w:ilvl w:val="0"/>
          <w:numId w:val="4"/>
        </w:numPr>
        <w:spacing w:before="120" w:after="120"/>
        <w:rPr>
          <w:rFonts w:ascii="Verdana" w:hAnsi="Verdana"/>
          <w:b/>
          <w:sz w:val="24"/>
          <w:szCs w:val="24"/>
        </w:rPr>
      </w:pPr>
      <w:r>
        <w:rPr>
          <w:rFonts w:ascii="Verdana" w:hAnsi="Verdana"/>
          <w:b/>
          <w:sz w:val="24"/>
          <w:szCs w:val="24"/>
        </w:rPr>
        <w:t>Use of Funds</w:t>
      </w:r>
      <w:r w:rsidR="00DE66D7">
        <w:rPr>
          <w:rFonts w:ascii="Verdana" w:hAnsi="Verdana"/>
          <w:b/>
          <w:sz w:val="24"/>
          <w:szCs w:val="24"/>
        </w:rPr>
        <w:t xml:space="preserve"> ………………………………………………</w:t>
      </w:r>
      <w:r w:rsidR="00B45050">
        <w:rPr>
          <w:rFonts w:ascii="Verdana" w:hAnsi="Verdana"/>
          <w:b/>
          <w:sz w:val="24"/>
          <w:szCs w:val="24"/>
        </w:rPr>
        <w:t>…</w:t>
      </w:r>
      <w:r w:rsidR="00DE66D7">
        <w:rPr>
          <w:rFonts w:ascii="Verdana" w:hAnsi="Verdana"/>
          <w:b/>
          <w:sz w:val="24"/>
          <w:szCs w:val="24"/>
        </w:rPr>
        <w:t>…</w:t>
      </w:r>
      <w:r w:rsidR="004176BF">
        <w:rPr>
          <w:rFonts w:ascii="Verdana" w:hAnsi="Verdana"/>
          <w:b/>
          <w:sz w:val="24"/>
          <w:szCs w:val="24"/>
        </w:rPr>
        <w:t>…….</w:t>
      </w:r>
      <w:r w:rsidR="00DE66D7">
        <w:rPr>
          <w:rFonts w:ascii="Verdana" w:hAnsi="Verdana"/>
          <w:b/>
          <w:sz w:val="24"/>
          <w:szCs w:val="24"/>
        </w:rPr>
        <w:tab/>
        <w:t>8</w:t>
      </w:r>
    </w:p>
    <w:p w:rsidR="00974A0A" w:rsidRDefault="00974A0A" w:rsidP="00E3296C">
      <w:pPr>
        <w:numPr>
          <w:ilvl w:val="0"/>
          <w:numId w:val="4"/>
        </w:numPr>
        <w:spacing w:before="120" w:after="120"/>
        <w:rPr>
          <w:rFonts w:ascii="Verdana" w:hAnsi="Verdana"/>
          <w:b/>
          <w:sz w:val="24"/>
          <w:szCs w:val="24"/>
        </w:rPr>
      </w:pPr>
      <w:r>
        <w:rPr>
          <w:rFonts w:ascii="Verdana" w:hAnsi="Verdana"/>
          <w:b/>
          <w:sz w:val="24"/>
          <w:szCs w:val="24"/>
        </w:rPr>
        <w:t>Timeline</w:t>
      </w:r>
      <w:r w:rsidR="00DE66D7">
        <w:rPr>
          <w:rFonts w:ascii="Verdana" w:hAnsi="Verdana"/>
          <w:b/>
          <w:sz w:val="24"/>
          <w:szCs w:val="24"/>
        </w:rPr>
        <w:t xml:space="preserve"> ………………………………………………………………</w:t>
      </w:r>
      <w:r w:rsidR="004176BF">
        <w:rPr>
          <w:rFonts w:ascii="Verdana" w:hAnsi="Verdana"/>
          <w:b/>
          <w:sz w:val="24"/>
          <w:szCs w:val="24"/>
        </w:rPr>
        <w:t>..</w:t>
      </w:r>
      <w:r w:rsidR="00DE66D7">
        <w:rPr>
          <w:rFonts w:ascii="Verdana" w:hAnsi="Verdana"/>
          <w:b/>
          <w:sz w:val="24"/>
          <w:szCs w:val="24"/>
        </w:rPr>
        <w:tab/>
        <w:t>9</w:t>
      </w:r>
    </w:p>
    <w:p w:rsidR="00FE26FE" w:rsidRPr="00AB76AD" w:rsidRDefault="00FF5766" w:rsidP="00E3296C">
      <w:pPr>
        <w:numPr>
          <w:ilvl w:val="0"/>
          <w:numId w:val="4"/>
        </w:numPr>
        <w:spacing w:before="120" w:after="120"/>
        <w:rPr>
          <w:rFonts w:ascii="Verdana" w:hAnsi="Verdana"/>
          <w:b/>
          <w:sz w:val="24"/>
          <w:szCs w:val="24"/>
        </w:rPr>
      </w:pPr>
      <w:r w:rsidRPr="00AB76AD">
        <w:rPr>
          <w:rFonts w:ascii="Verdana" w:hAnsi="Verdana"/>
          <w:b/>
          <w:sz w:val="24"/>
          <w:szCs w:val="24"/>
        </w:rPr>
        <w:t>Grant Reporting</w:t>
      </w:r>
      <w:r w:rsidR="004D7434">
        <w:rPr>
          <w:rFonts w:ascii="Verdana" w:hAnsi="Verdana"/>
          <w:b/>
          <w:sz w:val="24"/>
          <w:szCs w:val="24"/>
        </w:rPr>
        <w:t xml:space="preserve"> ..</w:t>
      </w:r>
      <w:r w:rsidR="00DE66D7">
        <w:rPr>
          <w:rFonts w:ascii="Verdana" w:hAnsi="Verdana"/>
          <w:b/>
          <w:sz w:val="24"/>
          <w:szCs w:val="24"/>
        </w:rPr>
        <w:t>……………………………………………………</w:t>
      </w:r>
      <w:r w:rsidR="00DE66D7">
        <w:rPr>
          <w:rFonts w:ascii="Verdana" w:hAnsi="Verdana"/>
          <w:b/>
          <w:sz w:val="24"/>
          <w:szCs w:val="24"/>
        </w:rPr>
        <w:tab/>
      </w:r>
      <w:r w:rsidR="0042048C">
        <w:rPr>
          <w:rFonts w:ascii="Verdana" w:hAnsi="Verdana"/>
          <w:b/>
          <w:sz w:val="24"/>
          <w:szCs w:val="24"/>
        </w:rPr>
        <w:t>9</w:t>
      </w:r>
    </w:p>
    <w:p w:rsidR="00C61F32" w:rsidRPr="00AB76AD" w:rsidRDefault="00C61F32" w:rsidP="00E3296C">
      <w:pPr>
        <w:tabs>
          <w:tab w:val="left" w:pos="6585"/>
        </w:tabs>
        <w:spacing w:before="120" w:after="120"/>
        <w:ind w:left="1080"/>
        <w:rPr>
          <w:rFonts w:ascii="Verdana" w:hAnsi="Verdana"/>
          <w:b/>
          <w:sz w:val="24"/>
          <w:szCs w:val="24"/>
        </w:rPr>
      </w:pPr>
      <w:r w:rsidRPr="00AB76AD">
        <w:rPr>
          <w:rFonts w:ascii="Verdana" w:hAnsi="Verdana"/>
          <w:b/>
          <w:sz w:val="24"/>
          <w:szCs w:val="24"/>
        </w:rPr>
        <w:t>Mid</w:t>
      </w:r>
      <w:r w:rsidR="00B52B55">
        <w:rPr>
          <w:rFonts w:ascii="Verdana" w:hAnsi="Verdana"/>
          <w:b/>
          <w:sz w:val="24"/>
          <w:szCs w:val="24"/>
        </w:rPr>
        <w:t>-</w:t>
      </w:r>
      <w:r w:rsidRPr="00AB76AD">
        <w:rPr>
          <w:rFonts w:ascii="Verdana" w:hAnsi="Verdana"/>
          <w:b/>
          <w:sz w:val="24"/>
          <w:szCs w:val="24"/>
        </w:rPr>
        <w:t>Year</w:t>
      </w:r>
      <w:r w:rsidR="00DE66D7">
        <w:rPr>
          <w:rFonts w:ascii="Verdana" w:hAnsi="Verdana"/>
          <w:b/>
          <w:sz w:val="24"/>
          <w:szCs w:val="24"/>
        </w:rPr>
        <w:t xml:space="preserve"> Report  …………………………………………………</w:t>
      </w:r>
      <w:r w:rsidR="00DE66D7">
        <w:rPr>
          <w:rFonts w:ascii="Verdana" w:hAnsi="Verdana"/>
          <w:b/>
          <w:sz w:val="24"/>
          <w:szCs w:val="24"/>
        </w:rPr>
        <w:tab/>
      </w:r>
      <w:r w:rsidR="0042048C">
        <w:rPr>
          <w:rFonts w:ascii="Verdana" w:hAnsi="Verdana"/>
          <w:b/>
          <w:sz w:val="24"/>
          <w:szCs w:val="24"/>
        </w:rPr>
        <w:t>9</w:t>
      </w:r>
    </w:p>
    <w:p w:rsidR="00C61F32" w:rsidRPr="00AB76AD" w:rsidRDefault="00C61F32" w:rsidP="00E3296C">
      <w:pPr>
        <w:spacing w:before="120" w:after="120"/>
        <w:ind w:left="1080"/>
        <w:rPr>
          <w:rFonts w:ascii="Verdana" w:hAnsi="Verdana"/>
          <w:b/>
          <w:sz w:val="24"/>
          <w:szCs w:val="24"/>
        </w:rPr>
      </w:pPr>
      <w:r w:rsidRPr="00AB76AD">
        <w:rPr>
          <w:rFonts w:ascii="Verdana" w:hAnsi="Verdana"/>
          <w:b/>
          <w:sz w:val="24"/>
          <w:szCs w:val="24"/>
        </w:rPr>
        <w:t xml:space="preserve">Annual </w:t>
      </w:r>
      <w:r w:rsidR="00B52B55">
        <w:rPr>
          <w:rFonts w:ascii="Verdana" w:hAnsi="Verdana"/>
          <w:b/>
          <w:sz w:val="24"/>
          <w:szCs w:val="24"/>
        </w:rPr>
        <w:t>R</w:t>
      </w:r>
      <w:r w:rsidR="004176BF">
        <w:rPr>
          <w:rFonts w:ascii="Verdana" w:hAnsi="Verdana"/>
          <w:b/>
          <w:sz w:val="24"/>
          <w:szCs w:val="24"/>
        </w:rPr>
        <w:t>eport  …………………………………………………</w:t>
      </w:r>
      <w:r w:rsidR="00E3296C">
        <w:rPr>
          <w:rFonts w:ascii="Verdana" w:hAnsi="Verdana"/>
          <w:b/>
          <w:sz w:val="24"/>
          <w:szCs w:val="24"/>
        </w:rPr>
        <w:t xml:space="preserve">       </w:t>
      </w:r>
      <w:r w:rsidR="004176BF">
        <w:rPr>
          <w:rFonts w:ascii="Verdana" w:hAnsi="Verdana"/>
          <w:b/>
          <w:sz w:val="24"/>
          <w:szCs w:val="24"/>
        </w:rPr>
        <w:t>10</w:t>
      </w:r>
    </w:p>
    <w:p w:rsidR="00C61F32" w:rsidRDefault="00920944" w:rsidP="00E3296C">
      <w:pPr>
        <w:spacing w:before="120" w:after="120"/>
        <w:ind w:left="1080"/>
        <w:rPr>
          <w:rFonts w:ascii="Verdana" w:hAnsi="Verdana"/>
          <w:b/>
          <w:sz w:val="24"/>
          <w:szCs w:val="24"/>
        </w:rPr>
      </w:pPr>
      <w:r>
        <w:rPr>
          <w:rFonts w:ascii="Verdana" w:hAnsi="Verdana"/>
          <w:b/>
          <w:sz w:val="24"/>
          <w:szCs w:val="24"/>
        </w:rPr>
        <w:t xml:space="preserve">Audit or </w:t>
      </w:r>
      <w:r w:rsidR="00C9139B" w:rsidRPr="00AB76AD">
        <w:rPr>
          <w:rFonts w:ascii="Verdana" w:hAnsi="Verdana"/>
          <w:b/>
          <w:sz w:val="24"/>
          <w:szCs w:val="24"/>
        </w:rPr>
        <w:t>Financial</w:t>
      </w:r>
      <w:r w:rsidR="00B52B55">
        <w:rPr>
          <w:rFonts w:ascii="Verdana" w:hAnsi="Verdana"/>
          <w:b/>
          <w:sz w:val="24"/>
          <w:szCs w:val="24"/>
        </w:rPr>
        <w:t xml:space="preserve"> Report  …………</w:t>
      </w:r>
      <w:r>
        <w:rPr>
          <w:rFonts w:ascii="Verdana" w:hAnsi="Verdana"/>
          <w:b/>
          <w:sz w:val="24"/>
          <w:szCs w:val="24"/>
        </w:rPr>
        <w:t>.</w:t>
      </w:r>
      <w:r w:rsidR="00DE66D7">
        <w:rPr>
          <w:rFonts w:ascii="Verdana" w:hAnsi="Verdana"/>
          <w:b/>
          <w:sz w:val="24"/>
          <w:szCs w:val="24"/>
        </w:rPr>
        <w:t xml:space="preserve">………………………  </w:t>
      </w:r>
      <w:r w:rsidR="00E3296C">
        <w:rPr>
          <w:rFonts w:ascii="Verdana" w:hAnsi="Verdana"/>
          <w:b/>
          <w:sz w:val="24"/>
          <w:szCs w:val="24"/>
        </w:rPr>
        <w:t xml:space="preserve">     </w:t>
      </w:r>
      <w:r w:rsidR="00DE66D7">
        <w:rPr>
          <w:rFonts w:ascii="Verdana" w:hAnsi="Verdana"/>
          <w:b/>
          <w:sz w:val="24"/>
          <w:szCs w:val="24"/>
        </w:rPr>
        <w:t>10</w:t>
      </w:r>
    </w:p>
    <w:p w:rsidR="00650752" w:rsidRPr="00AB76AD" w:rsidRDefault="00B52B55" w:rsidP="00E3296C">
      <w:pPr>
        <w:spacing w:before="120" w:after="120"/>
        <w:ind w:left="1080"/>
        <w:rPr>
          <w:rFonts w:ascii="Verdana" w:hAnsi="Verdana"/>
          <w:b/>
          <w:sz w:val="24"/>
          <w:szCs w:val="24"/>
        </w:rPr>
      </w:pPr>
      <w:r>
        <w:rPr>
          <w:rFonts w:ascii="Verdana" w:hAnsi="Verdana"/>
          <w:b/>
          <w:sz w:val="24"/>
          <w:szCs w:val="24"/>
        </w:rPr>
        <w:t xml:space="preserve">Annual </w:t>
      </w:r>
      <w:r w:rsidR="00650752">
        <w:rPr>
          <w:rFonts w:ascii="Verdana" w:hAnsi="Verdana"/>
          <w:b/>
          <w:sz w:val="24"/>
          <w:szCs w:val="24"/>
        </w:rPr>
        <w:t>Statistical</w:t>
      </w:r>
      <w:r w:rsidR="00DE66D7">
        <w:rPr>
          <w:rFonts w:ascii="Verdana" w:hAnsi="Verdana"/>
          <w:b/>
          <w:sz w:val="24"/>
          <w:szCs w:val="24"/>
        </w:rPr>
        <w:t xml:space="preserve"> Report  ………….………………………</w:t>
      </w:r>
      <w:r w:rsidR="0035314D">
        <w:rPr>
          <w:rFonts w:ascii="Verdana" w:hAnsi="Verdana"/>
          <w:b/>
          <w:sz w:val="24"/>
          <w:szCs w:val="24"/>
        </w:rPr>
        <w:t xml:space="preserve">  </w:t>
      </w:r>
      <w:r w:rsidR="00E3296C">
        <w:rPr>
          <w:rFonts w:ascii="Verdana" w:hAnsi="Verdana"/>
          <w:b/>
          <w:sz w:val="24"/>
          <w:szCs w:val="24"/>
        </w:rPr>
        <w:t xml:space="preserve">     </w:t>
      </w:r>
      <w:r w:rsidR="00231CF6">
        <w:rPr>
          <w:rFonts w:ascii="Verdana" w:hAnsi="Verdana"/>
          <w:b/>
          <w:sz w:val="24"/>
          <w:szCs w:val="24"/>
        </w:rPr>
        <w:t>1</w:t>
      </w:r>
      <w:r w:rsidR="00197A70">
        <w:rPr>
          <w:rFonts w:ascii="Verdana" w:hAnsi="Verdana"/>
          <w:b/>
          <w:sz w:val="24"/>
          <w:szCs w:val="24"/>
        </w:rPr>
        <w:t>1</w:t>
      </w:r>
    </w:p>
    <w:p w:rsidR="00853622" w:rsidRPr="00AB76AD" w:rsidRDefault="00853622" w:rsidP="00E3296C">
      <w:pPr>
        <w:spacing w:before="120" w:after="120"/>
        <w:rPr>
          <w:rFonts w:ascii="Verdana" w:hAnsi="Verdana"/>
          <w:b/>
          <w:sz w:val="24"/>
          <w:szCs w:val="24"/>
        </w:rPr>
      </w:pPr>
      <w:r w:rsidRPr="00AB76AD">
        <w:rPr>
          <w:rFonts w:ascii="Verdana" w:hAnsi="Verdana"/>
          <w:b/>
          <w:sz w:val="24"/>
          <w:szCs w:val="24"/>
        </w:rPr>
        <w:t>FORMS</w:t>
      </w:r>
    </w:p>
    <w:p w:rsidR="00A56F50" w:rsidRPr="00AB76AD" w:rsidRDefault="00C9139B" w:rsidP="00E3296C">
      <w:pPr>
        <w:spacing w:before="120"/>
        <w:ind w:left="720"/>
        <w:rPr>
          <w:rFonts w:ascii="Verdana" w:hAnsi="Verdana"/>
          <w:b/>
          <w:sz w:val="24"/>
          <w:szCs w:val="24"/>
        </w:rPr>
      </w:pPr>
      <w:r w:rsidRPr="00AB76AD">
        <w:rPr>
          <w:rFonts w:ascii="Verdana" w:hAnsi="Verdana"/>
          <w:b/>
          <w:sz w:val="24"/>
          <w:szCs w:val="24"/>
        </w:rPr>
        <w:t xml:space="preserve">Application </w:t>
      </w:r>
    </w:p>
    <w:p w:rsidR="00853622" w:rsidRPr="00AB76AD" w:rsidRDefault="00853622" w:rsidP="00E3296C">
      <w:pPr>
        <w:spacing w:before="120"/>
        <w:ind w:left="720"/>
        <w:rPr>
          <w:rFonts w:ascii="Verdana" w:hAnsi="Verdana"/>
          <w:b/>
          <w:sz w:val="24"/>
          <w:szCs w:val="24"/>
        </w:rPr>
      </w:pPr>
      <w:r w:rsidRPr="00AB76AD">
        <w:rPr>
          <w:rFonts w:ascii="Verdana" w:hAnsi="Verdana"/>
          <w:b/>
          <w:sz w:val="24"/>
          <w:szCs w:val="24"/>
        </w:rPr>
        <w:t>Mid</w:t>
      </w:r>
      <w:r w:rsidR="00AE29A8" w:rsidRPr="00AB76AD">
        <w:rPr>
          <w:rFonts w:ascii="Verdana" w:hAnsi="Verdana"/>
          <w:b/>
          <w:sz w:val="24"/>
          <w:szCs w:val="24"/>
        </w:rPr>
        <w:t>-</w:t>
      </w:r>
      <w:r w:rsidRPr="00AB76AD">
        <w:rPr>
          <w:rFonts w:ascii="Verdana" w:hAnsi="Verdana"/>
          <w:b/>
          <w:sz w:val="24"/>
          <w:szCs w:val="24"/>
        </w:rPr>
        <w:t xml:space="preserve">Year </w:t>
      </w:r>
      <w:r w:rsidR="00C9139B" w:rsidRPr="00AB76AD">
        <w:rPr>
          <w:rFonts w:ascii="Verdana" w:hAnsi="Verdana"/>
          <w:b/>
          <w:sz w:val="24"/>
          <w:szCs w:val="24"/>
        </w:rPr>
        <w:t xml:space="preserve">Report </w:t>
      </w:r>
    </w:p>
    <w:p w:rsidR="00853622" w:rsidRDefault="00853622" w:rsidP="00E3296C">
      <w:pPr>
        <w:spacing w:before="120"/>
        <w:ind w:left="720"/>
        <w:rPr>
          <w:rFonts w:ascii="Verdana" w:hAnsi="Verdana"/>
          <w:b/>
          <w:sz w:val="24"/>
          <w:szCs w:val="24"/>
        </w:rPr>
      </w:pPr>
      <w:r w:rsidRPr="00AB76AD">
        <w:rPr>
          <w:rFonts w:ascii="Verdana" w:hAnsi="Verdana"/>
          <w:b/>
          <w:sz w:val="24"/>
          <w:szCs w:val="24"/>
        </w:rPr>
        <w:t xml:space="preserve">Annual </w:t>
      </w:r>
      <w:r w:rsidR="00C9139B" w:rsidRPr="00AB76AD">
        <w:rPr>
          <w:rFonts w:ascii="Verdana" w:hAnsi="Verdana"/>
          <w:b/>
          <w:sz w:val="24"/>
          <w:szCs w:val="24"/>
        </w:rPr>
        <w:t xml:space="preserve">Report </w:t>
      </w:r>
    </w:p>
    <w:p w:rsidR="00585569" w:rsidRDefault="00B30F52" w:rsidP="00E3296C">
      <w:pPr>
        <w:spacing w:before="120"/>
        <w:ind w:firstLine="720"/>
        <w:rPr>
          <w:rFonts w:ascii="Verdana" w:hAnsi="Verdana"/>
          <w:b/>
          <w:sz w:val="24"/>
          <w:szCs w:val="24"/>
        </w:rPr>
      </w:pPr>
      <w:r w:rsidRPr="00AB76AD">
        <w:rPr>
          <w:rFonts w:ascii="Verdana" w:hAnsi="Verdana"/>
          <w:b/>
          <w:sz w:val="24"/>
          <w:szCs w:val="24"/>
        </w:rPr>
        <w:t xml:space="preserve">Annual </w:t>
      </w:r>
      <w:r w:rsidR="00585569" w:rsidRPr="00AB76AD">
        <w:rPr>
          <w:rFonts w:ascii="Verdana" w:hAnsi="Verdana"/>
          <w:b/>
          <w:sz w:val="24"/>
          <w:szCs w:val="24"/>
        </w:rPr>
        <w:t>Statistical Report</w:t>
      </w:r>
      <w:r w:rsidR="00F01284" w:rsidRPr="00AB76AD">
        <w:rPr>
          <w:rFonts w:ascii="Verdana" w:hAnsi="Verdana"/>
          <w:b/>
          <w:sz w:val="24"/>
          <w:szCs w:val="24"/>
        </w:rPr>
        <w:t xml:space="preserve"> </w:t>
      </w:r>
      <w:r w:rsidR="00650752">
        <w:rPr>
          <w:rFonts w:ascii="Verdana" w:hAnsi="Verdana"/>
          <w:b/>
          <w:sz w:val="24"/>
          <w:szCs w:val="24"/>
        </w:rPr>
        <w:t xml:space="preserve"> </w:t>
      </w:r>
    </w:p>
    <w:p w:rsidR="00853622" w:rsidRPr="00AB76AD" w:rsidRDefault="00853622" w:rsidP="00E3296C">
      <w:pPr>
        <w:spacing w:before="120" w:after="120"/>
        <w:rPr>
          <w:rFonts w:ascii="Verdana" w:hAnsi="Verdana"/>
          <w:b/>
          <w:sz w:val="24"/>
          <w:szCs w:val="24"/>
        </w:rPr>
      </w:pPr>
      <w:r w:rsidRPr="00AB76AD">
        <w:rPr>
          <w:rFonts w:ascii="Verdana" w:hAnsi="Verdana"/>
          <w:b/>
          <w:sz w:val="24"/>
          <w:szCs w:val="24"/>
        </w:rPr>
        <w:t>LAW</w:t>
      </w:r>
      <w:r w:rsidR="0025612B" w:rsidRPr="00AB76AD">
        <w:rPr>
          <w:rFonts w:ascii="Verdana" w:hAnsi="Verdana"/>
          <w:b/>
          <w:sz w:val="24"/>
          <w:szCs w:val="24"/>
        </w:rPr>
        <w:t>S</w:t>
      </w:r>
      <w:r w:rsidRPr="00AB76AD">
        <w:rPr>
          <w:rFonts w:ascii="Verdana" w:hAnsi="Verdana"/>
          <w:b/>
          <w:sz w:val="24"/>
          <w:szCs w:val="24"/>
        </w:rPr>
        <w:t xml:space="preserve"> AND </w:t>
      </w:r>
      <w:r w:rsidR="00FF5766" w:rsidRPr="00AB76AD">
        <w:rPr>
          <w:rFonts w:ascii="Verdana" w:hAnsi="Verdana"/>
          <w:b/>
          <w:sz w:val="24"/>
          <w:szCs w:val="24"/>
        </w:rPr>
        <w:t xml:space="preserve">ADMINISTRATIVE </w:t>
      </w:r>
      <w:r w:rsidRPr="00AB76AD">
        <w:rPr>
          <w:rFonts w:ascii="Verdana" w:hAnsi="Verdana"/>
          <w:b/>
          <w:sz w:val="24"/>
          <w:szCs w:val="24"/>
        </w:rPr>
        <w:t>RULE</w:t>
      </w:r>
    </w:p>
    <w:p w:rsidR="00853622" w:rsidRPr="00AB76AD" w:rsidRDefault="00853622" w:rsidP="00E3296C">
      <w:pPr>
        <w:spacing w:before="120"/>
        <w:ind w:left="720"/>
        <w:rPr>
          <w:rFonts w:ascii="Verdana" w:hAnsi="Verdana"/>
          <w:b/>
          <w:i/>
          <w:sz w:val="24"/>
          <w:szCs w:val="24"/>
        </w:rPr>
      </w:pPr>
      <w:r w:rsidRPr="00AB76AD">
        <w:rPr>
          <w:rFonts w:ascii="Verdana" w:hAnsi="Verdana"/>
          <w:b/>
          <w:sz w:val="24"/>
          <w:szCs w:val="24"/>
        </w:rPr>
        <w:t xml:space="preserve">Sections 257.40-42, </w:t>
      </w:r>
      <w:smartTag w:uri="urn:schemas-microsoft-com:office:smarttags" w:element="place">
        <w:smartTag w:uri="urn:schemas-microsoft-com:office:smarttags" w:element="State">
          <w:r w:rsidRPr="00AB76AD">
            <w:rPr>
              <w:rFonts w:ascii="Verdana" w:hAnsi="Verdana"/>
              <w:b/>
              <w:i/>
              <w:sz w:val="24"/>
              <w:szCs w:val="24"/>
            </w:rPr>
            <w:t>Florida</w:t>
          </w:r>
        </w:smartTag>
      </w:smartTag>
      <w:r w:rsidRPr="00AB76AD">
        <w:rPr>
          <w:rFonts w:ascii="Verdana" w:hAnsi="Verdana"/>
          <w:b/>
          <w:i/>
          <w:sz w:val="24"/>
          <w:szCs w:val="24"/>
        </w:rPr>
        <w:t xml:space="preserve"> Statutes</w:t>
      </w:r>
    </w:p>
    <w:p w:rsidR="00BE63AA" w:rsidRPr="00AB76AD" w:rsidRDefault="00853622" w:rsidP="00E3296C">
      <w:pPr>
        <w:spacing w:before="120"/>
        <w:ind w:left="720"/>
        <w:rPr>
          <w:rFonts w:ascii="Verdana" w:hAnsi="Verdana"/>
          <w:b/>
          <w:sz w:val="24"/>
          <w:szCs w:val="24"/>
        </w:rPr>
      </w:pPr>
      <w:r w:rsidRPr="00AB76AD">
        <w:rPr>
          <w:rFonts w:ascii="Verdana" w:hAnsi="Verdana"/>
          <w:b/>
          <w:sz w:val="24"/>
          <w:szCs w:val="24"/>
        </w:rPr>
        <w:t xml:space="preserve">Rule 1B-2.011, </w:t>
      </w:r>
      <w:smartTag w:uri="urn:schemas-microsoft-com:office:smarttags" w:element="place">
        <w:smartTag w:uri="urn:schemas-microsoft-com:office:smarttags" w:element="State">
          <w:r w:rsidRPr="00AB76AD">
            <w:rPr>
              <w:rFonts w:ascii="Verdana" w:hAnsi="Verdana"/>
              <w:b/>
              <w:i/>
              <w:sz w:val="24"/>
              <w:szCs w:val="24"/>
            </w:rPr>
            <w:t>Florida</w:t>
          </w:r>
        </w:smartTag>
      </w:smartTag>
      <w:r w:rsidRPr="00AB76AD">
        <w:rPr>
          <w:rFonts w:ascii="Verdana" w:hAnsi="Verdana"/>
          <w:b/>
          <w:i/>
          <w:sz w:val="24"/>
          <w:szCs w:val="24"/>
        </w:rPr>
        <w:t xml:space="preserve"> Administrative Code</w:t>
      </w:r>
      <w:r w:rsidR="00E1053D" w:rsidRPr="00AB76AD">
        <w:rPr>
          <w:rFonts w:ascii="Verdana" w:hAnsi="Verdana"/>
          <w:b/>
          <w:sz w:val="24"/>
          <w:szCs w:val="24"/>
        </w:rPr>
        <w:t>, Library Grant Programs</w:t>
      </w:r>
    </w:p>
    <w:p w:rsidR="00974A0A" w:rsidRDefault="00974A0A" w:rsidP="00E3296C">
      <w:pPr>
        <w:spacing w:before="240"/>
        <w:ind w:left="720" w:hanging="720"/>
        <w:jc w:val="center"/>
        <w:rPr>
          <w:rFonts w:ascii="Verdana" w:hAnsi="Verdana"/>
          <w:b/>
          <w:sz w:val="32"/>
          <w:szCs w:val="32"/>
        </w:rPr>
        <w:sectPr w:rsidR="00974A0A" w:rsidSect="0042048C">
          <w:footerReference w:type="default" r:id="rId10"/>
          <w:pgSz w:w="12240" w:h="15840" w:code="1"/>
          <w:pgMar w:top="1008" w:right="1440" w:bottom="720" w:left="1440" w:header="720" w:footer="720" w:gutter="0"/>
          <w:pgNumType w:start="1"/>
          <w:cols w:space="720"/>
        </w:sectPr>
      </w:pPr>
    </w:p>
    <w:p w:rsidR="00026D80" w:rsidRPr="00AF3EA6" w:rsidRDefault="00BE63AA" w:rsidP="00AF3EA6">
      <w:pPr>
        <w:pStyle w:val="Heading2"/>
        <w:jc w:val="center"/>
        <w:rPr>
          <w:rFonts w:ascii="Verdana" w:hAnsi="Verdana"/>
          <w:i w:val="0"/>
          <w:strike w:val="0"/>
          <w:sz w:val="40"/>
          <w:szCs w:val="40"/>
        </w:rPr>
      </w:pPr>
      <w:r w:rsidRPr="00AF3EA6">
        <w:rPr>
          <w:rFonts w:ascii="Verdana" w:hAnsi="Verdana"/>
          <w:i w:val="0"/>
          <w:strike w:val="0"/>
          <w:sz w:val="40"/>
        </w:rPr>
        <w:lastRenderedPageBreak/>
        <w:t>L</w:t>
      </w:r>
      <w:r w:rsidR="00026D80" w:rsidRPr="00AF3EA6">
        <w:rPr>
          <w:rFonts w:ascii="Verdana" w:hAnsi="Verdana"/>
          <w:i w:val="0"/>
          <w:strike w:val="0"/>
          <w:sz w:val="40"/>
        </w:rPr>
        <w:t>ibrary Cooperative Grant</w:t>
      </w:r>
      <w:r w:rsidR="0047049C" w:rsidRPr="00AF3EA6">
        <w:rPr>
          <w:rFonts w:ascii="Verdana" w:hAnsi="Verdana"/>
          <w:i w:val="0"/>
          <w:strike w:val="0"/>
          <w:sz w:val="40"/>
        </w:rPr>
        <w:t xml:space="preserve"> </w:t>
      </w:r>
      <w:r w:rsidR="00E907F8" w:rsidRPr="00AF3EA6">
        <w:rPr>
          <w:rFonts w:ascii="Verdana" w:hAnsi="Verdana"/>
          <w:i w:val="0"/>
          <w:strike w:val="0"/>
          <w:sz w:val="40"/>
          <w:szCs w:val="40"/>
        </w:rPr>
        <w:t>Guidelines</w:t>
      </w:r>
    </w:p>
    <w:p w:rsidR="00552CFC" w:rsidRPr="0047049C" w:rsidRDefault="00552CFC" w:rsidP="0047049C">
      <w:pPr>
        <w:pStyle w:val="Heading3"/>
        <w:rPr>
          <w:rFonts w:ascii="Verdana" w:hAnsi="Verdana"/>
          <w:sz w:val="28"/>
          <w:szCs w:val="28"/>
        </w:rPr>
      </w:pPr>
      <w:r w:rsidRPr="0047049C">
        <w:rPr>
          <w:rFonts w:ascii="Verdana" w:hAnsi="Verdana"/>
          <w:sz w:val="28"/>
          <w:szCs w:val="28"/>
        </w:rPr>
        <w:t>PROGRAM</w:t>
      </w:r>
      <w:r w:rsidR="00B12110" w:rsidRPr="0047049C">
        <w:rPr>
          <w:rFonts w:ascii="Verdana" w:hAnsi="Verdana"/>
          <w:sz w:val="28"/>
          <w:szCs w:val="28"/>
        </w:rPr>
        <w:t xml:space="preserve"> PURPOSE</w:t>
      </w:r>
    </w:p>
    <w:p w:rsidR="003E4B53" w:rsidRPr="00AB76AD" w:rsidRDefault="003E4B53" w:rsidP="0047049C">
      <w:pPr>
        <w:suppressAutoHyphens/>
        <w:spacing w:before="240" w:after="120"/>
        <w:ind w:left="360"/>
        <w:rPr>
          <w:rFonts w:ascii="Verdana" w:hAnsi="Verdana"/>
          <w:sz w:val="24"/>
          <w:szCs w:val="24"/>
        </w:rPr>
      </w:pPr>
      <w:r w:rsidRPr="00AB76AD">
        <w:rPr>
          <w:rFonts w:ascii="Verdana" w:hAnsi="Verdana"/>
          <w:sz w:val="24"/>
          <w:szCs w:val="24"/>
        </w:rPr>
        <w:t>Section 257.</w:t>
      </w:r>
      <w:r w:rsidR="00156B32">
        <w:rPr>
          <w:rFonts w:ascii="Verdana" w:hAnsi="Verdana"/>
          <w:sz w:val="24"/>
          <w:szCs w:val="24"/>
        </w:rPr>
        <w:t>42</w:t>
      </w:r>
      <w:r w:rsidRPr="00AB76AD">
        <w:rPr>
          <w:rFonts w:ascii="Verdana" w:hAnsi="Verdana"/>
          <w:sz w:val="24"/>
          <w:szCs w:val="24"/>
        </w:rPr>
        <w:t xml:space="preserve">, </w:t>
      </w:r>
      <w:r w:rsidRPr="00AB76AD">
        <w:rPr>
          <w:rFonts w:ascii="Verdana" w:hAnsi="Verdana"/>
          <w:i/>
          <w:sz w:val="24"/>
          <w:szCs w:val="24"/>
        </w:rPr>
        <w:t>Florida Statutes</w:t>
      </w:r>
      <w:r w:rsidRPr="00AB76AD">
        <w:rPr>
          <w:rFonts w:ascii="Verdana" w:hAnsi="Verdana"/>
          <w:sz w:val="24"/>
          <w:szCs w:val="24"/>
        </w:rPr>
        <w:t xml:space="preserve">, </w:t>
      </w:r>
      <w:r w:rsidR="00F56C99" w:rsidRPr="00AB76AD">
        <w:rPr>
          <w:rFonts w:ascii="Verdana" w:hAnsi="Verdana"/>
          <w:sz w:val="24"/>
          <w:szCs w:val="24"/>
        </w:rPr>
        <w:t xml:space="preserve">establishes </w:t>
      </w:r>
      <w:r w:rsidRPr="00AB76AD">
        <w:rPr>
          <w:rFonts w:ascii="Verdana" w:hAnsi="Verdana"/>
          <w:sz w:val="24"/>
          <w:szCs w:val="24"/>
        </w:rPr>
        <w:t xml:space="preserve">the </w:t>
      </w:r>
      <w:r w:rsidR="003E525C" w:rsidRPr="00156B32">
        <w:rPr>
          <w:rFonts w:ascii="Verdana" w:hAnsi="Verdana"/>
          <w:sz w:val="24"/>
          <w:szCs w:val="24"/>
        </w:rPr>
        <w:t xml:space="preserve">purpose </w:t>
      </w:r>
      <w:r w:rsidRPr="00AB76AD">
        <w:rPr>
          <w:rFonts w:ascii="Verdana" w:hAnsi="Verdana"/>
          <w:sz w:val="24"/>
          <w:szCs w:val="24"/>
        </w:rPr>
        <w:t>of the Library Cooperative Grant program:</w:t>
      </w:r>
    </w:p>
    <w:p w:rsidR="003E4B53" w:rsidRPr="00156B32" w:rsidRDefault="003E525C" w:rsidP="00E3296C">
      <w:pPr>
        <w:suppressAutoHyphens/>
        <w:spacing w:before="240" w:after="120"/>
        <w:ind w:left="1440" w:right="1080"/>
        <w:rPr>
          <w:rFonts w:ascii="Verdana" w:hAnsi="Verdana"/>
          <w:sz w:val="24"/>
          <w:szCs w:val="24"/>
        </w:rPr>
      </w:pPr>
      <w:r w:rsidRPr="00156B32">
        <w:rPr>
          <w:rFonts w:ascii="Verdana" w:hAnsi="Verdana"/>
          <w:sz w:val="24"/>
          <w:szCs w:val="24"/>
        </w:rPr>
        <w:t xml:space="preserve">The administrative unit of a library </w:t>
      </w:r>
      <w:r w:rsidR="00B5476E">
        <w:rPr>
          <w:rFonts w:ascii="Verdana" w:hAnsi="Verdana"/>
          <w:sz w:val="24"/>
          <w:szCs w:val="24"/>
        </w:rPr>
        <w:t>cooperative</w:t>
      </w:r>
      <w:r w:rsidRPr="00156B32">
        <w:rPr>
          <w:rFonts w:ascii="Verdana" w:hAnsi="Verdana"/>
          <w:sz w:val="24"/>
          <w:szCs w:val="24"/>
        </w:rPr>
        <w:t xml:space="preserve"> is eligible to receive an annual grant from the state of not more than $400,000 for the purpose of sharing library resources based upon an annual plan of service and expenditure and an annually updated 5-year, long range plan of </w:t>
      </w:r>
      <w:r w:rsidR="00B5476E">
        <w:rPr>
          <w:rFonts w:ascii="Verdana" w:hAnsi="Verdana"/>
          <w:sz w:val="24"/>
          <w:szCs w:val="24"/>
        </w:rPr>
        <w:t>cooperative</w:t>
      </w:r>
      <w:r w:rsidRPr="00156B32">
        <w:rPr>
          <w:rFonts w:ascii="Verdana" w:hAnsi="Verdana"/>
          <w:sz w:val="24"/>
          <w:szCs w:val="24"/>
        </w:rPr>
        <w:t xml:space="preserve"> library resource sharing. </w:t>
      </w:r>
    </w:p>
    <w:p w:rsidR="006E2B1C" w:rsidRPr="0047049C" w:rsidRDefault="006E2B1C" w:rsidP="008F6E70">
      <w:pPr>
        <w:pStyle w:val="Heading3"/>
        <w:spacing w:before="720"/>
        <w:rPr>
          <w:rFonts w:ascii="Verdana" w:hAnsi="Verdana"/>
          <w:sz w:val="28"/>
          <w:szCs w:val="28"/>
        </w:rPr>
      </w:pPr>
      <w:r w:rsidRPr="0047049C">
        <w:rPr>
          <w:rFonts w:ascii="Verdana" w:hAnsi="Verdana"/>
          <w:sz w:val="28"/>
          <w:szCs w:val="28"/>
        </w:rPr>
        <w:t>PROGRAM PRIORITY</w:t>
      </w:r>
    </w:p>
    <w:p w:rsidR="006E2B1C" w:rsidRPr="00DA56EF" w:rsidRDefault="006E2B1C" w:rsidP="00E3296C">
      <w:pPr>
        <w:suppressAutoHyphens/>
        <w:spacing w:before="240" w:after="120"/>
        <w:ind w:left="360"/>
        <w:rPr>
          <w:rFonts w:ascii="Verdana" w:hAnsi="Verdana"/>
          <w:sz w:val="24"/>
          <w:szCs w:val="24"/>
        </w:rPr>
      </w:pPr>
      <w:r w:rsidRPr="00DA56EF">
        <w:rPr>
          <w:rFonts w:ascii="Verdana" w:hAnsi="Verdana"/>
          <w:sz w:val="24"/>
          <w:szCs w:val="24"/>
        </w:rPr>
        <w:t xml:space="preserve">The State of </w:t>
      </w:r>
      <w:smartTag w:uri="urn:schemas-microsoft-com:office:smarttags" w:element="place">
        <w:smartTag w:uri="urn:schemas-microsoft-com:office:smarttags" w:element="State">
          <w:r w:rsidRPr="00DA56EF">
            <w:rPr>
              <w:rFonts w:ascii="Verdana" w:hAnsi="Verdana"/>
              <w:sz w:val="24"/>
              <w:szCs w:val="24"/>
            </w:rPr>
            <w:t>Florida</w:t>
          </w:r>
        </w:smartTag>
      </w:smartTag>
      <w:r w:rsidRPr="00DA56EF">
        <w:rPr>
          <w:rFonts w:ascii="Verdana" w:hAnsi="Verdana"/>
          <w:sz w:val="24"/>
          <w:szCs w:val="24"/>
        </w:rPr>
        <w:t xml:space="preserve">’s priority for use of library </w:t>
      </w:r>
      <w:r w:rsidR="00B5476E">
        <w:rPr>
          <w:rFonts w:ascii="Verdana" w:hAnsi="Verdana"/>
          <w:sz w:val="24"/>
          <w:szCs w:val="24"/>
        </w:rPr>
        <w:t>cooperative</w:t>
      </w:r>
      <w:r w:rsidRPr="00DA56EF">
        <w:rPr>
          <w:rFonts w:ascii="Verdana" w:hAnsi="Verdana"/>
          <w:sz w:val="24"/>
          <w:szCs w:val="24"/>
        </w:rPr>
        <w:t xml:space="preserve"> grant </w:t>
      </w:r>
      <w:r>
        <w:rPr>
          <w:rFonts w:ascii="Verdana" w:hAnsi="Verdana"/>
          <w:sz w:val="24"/>
          <w:szCs w:val="24"/>
        </w:rPr>
        <w:t>and local match</w:t>
      </w:r>
      <w:r w:rsidR="0026693F">
        <w:rPr>
          <w:rFonts w:ascii="Verdana" w:hAnsi="Verdana"/>
          <w:sz w:val="24"/>
          <w:szCs w:val="24"/>
        </w:rPr>
        <w:t>ing funds</w:t>
      </w:r>
      <w:r w:rsidRPr="00DA56EF">
        <w:rPr>
          <w:rFonts w:ascii="Verdana" w:hAnsi="Verdana"/>
          <w:sz w:val="24"/>
          <w:szCs w:val="24"/>
        </w:rPr>
        <w:t xml:space="preserve"> is for </w:t>
      </w:r>
      <w:r>
        <w:rPr>
          <w:rFonts w:ascii="Verdana" w:hAnsi="Verdana"/>
          <w:sz w:val="24"/>
          <w:szCs w:val="24"/>
        </w:rPr>
        <w:t>the continual</w:t>
      </w:r>
      <w:r w:rsidRPr="00DA56EF">
        <w:rPr>
          <w:rFonts w:ascii="Verdana" w:hAnsi="Verdana"/>
          <w:sz w:val="24"/>
          <w:szCs w:val="24"/>
        </w:rPr>
        <w:t xml:space="preserve"> maintenance of the statewid</w:t>
      </w:r>
      <w:r w:rsidR="00E43F26">
        <w:rPr>
          <w:rFonts w:ascii="Verdana" w:hAnsi="Verdana"/>
          <w:sz w:val="24"/>
          <w:szCs w:val="24"/>
        </w:rPr>
        <w:t xml:space="preserve">e </w:t>
      </w:r>
      <w:r w:rsidRPr="00DA56EF">
        <w:rPr>
          <w:rFonts w:ascii="Verdana" w:hAnsi="Verdana"/>
          <w:sz w:val="24"/>
          <w:szCs w:val="24"/>
        </w:rPr>
        <w:t>database of library materials.  Mainte</w:t>
      </w:r>
      <w:r>
        <w:rPr>
          <w:rFonts w:ascii="Verdana" w:hAnsi="Verdana"/>
          <w:sz w:val="24"/>
          <w:szCs w:val="24"/>
        </w:rPr>
        <w:t>nance of this database</w:t>
      </w:r>
      <w:r w:rsidRPr="00DA56EF">
        <w:rPr>
          <w:rFonts w:ascii="Verdana" w:hAnsi="Verdana"/>
          <w:sz w:val="24"/>
          <w:szCs w:val="24"/>
        </w:rPr>
        <w:t xml:space="preserve"> involves bibliographic enhancement and related training for all FLIN member</w:t>
      </w:r>
      <w:r w:rsidR="00E43F26">
        <w:rPr>
          <w:rFonts w:ascii="Verdana" w:hAnsi="Verdana"/>
          <w:sz w:val="24"/>
          <w:szCs w:val="24"/>
        </w:rPr>
        <w:t xml:space="preserve"> librarie</w:t>
      </w:r>
      <w:r w:rsidRPr="00DA56EF">
        <w:rPr>
          <w:rFonts w:ascii="Verdana" w:hAnsi="Verdana"/>
          <w:sz w:val="24"/>
          <w:szCs w:val="24"/>
        </w:rPr>
        <w:t>s</w:t>
      </w:r>
      <w:r w:rsidR="007C6BCD">
        <w:rPr>
          <w:rFonts w:ascii="Verdana" w:hAnsi="Verdana"/>
          <w:sz w:val="24"/>
          <w:szCs w:val="24"/>
        </w:rPr>
        <w:t xml:space="preserve"> within each </w:t>
      </w:r>
      <w:r w:rsidR="00B5476E">
        <w:rPr>
          <w:rFonts w:ascii="Verdana" w:hAnsi="Verdana"/>
          <w:sz w:val="24"/>
          <w:szCs w:val="24"/>
        </w:rPr>
        <w:t>cooperative</w:t>
      </w:r>
      <w:r w:rsidR="00400AFA">
        <w:rPr>
          <w:rFonts w:ascii="Verdana" w:hAnsi="Verdana"/>
          <w:sz w:val="24"/>
          <w:szCs w:val="24"/>
        </w:rPr>
        <w:t>'s geographic service</w:t>
      </w:r>
      <w:r w:rsidR="0085202D">
        <w:rPr>
          <w:rFonts w:ascii="Verdana" w:hAnsi="Verdana"/>
          <w:sz w:val="24"/>
          <w:szCs w:val="24"/>
        </w:rPr>
        <w:t xml:space="preserve"> area</w:t>
      </w:r>
      <w:r w:rsidR="00400AFA">
        <w:rPr>
          <w:rFonts w:ascii="Verdana" w:hAnsi="Verdana"/>
          <w:sz w:val="24"/>
          <w:szCs w:val="24"/>
        </w:rPr>
        <w:t>.</w:t>
      </w:r>
    </w:p>
    <w:p w:rsidR="00C47CEE" w:rsidRDefault="006E2B1C" w:rsidP="00E3296C">
      <w:pPr>
        <w:spacing w:before="240" w:after="120"/>
        <w:ind w:left="360"/>
        <w:rPr>
          <w:rFonts w:ascii="Verdana" w:hAnsi="Verdana"/>
          <w:sz w:val="24"/>
          <w:szCs w:val="24"/>
        </w:rPr>
      </w:pPr>
      <w:r>
        <w:rPr>
          <w:rFonts w:ascii="Verdana" w:hAnsi="Verdana"/>
          <w:sz w:val="24"/>
          <w:szCs w:val="24"/>
        </w:rPr>
        <w:t>Library</w:t>
      </w:r>
      <w:r w:rsidRPr="00DA56EF">
        <w:rPr>
          <w:rFonts w:ascii="Verdana" w:hAnsi="Verdana"/>
          <w:sz w:val="24"/>
          <w:szCs w:val="24"/>
        </w:rPr>
        <w:t xml:space="preserve"> </w:t>
      </w:r>
      <w:r w:rsidR="00B5476E">
        <w:rPr>
          <w:rFonts w:ascii="Verdana" w:hAnsi="Verdana"/>
          <w:sz w:val="24"/>
          <w:szCs w:val="24"/>
        </w:rPr>
        <w:t>cooperative</w:t>
      </w:r>
      <w:r>
        <w:rPr>
          <w:rFonts w:ascii="Verdana" w:hAnsi="Verdana"/>
          <w:sz w:val="24"/>
          <w:szCs w:val="24"/>
        </w:rPr>
        <w:t xml:space="preserve">s are </w:t>
      </w:r>
      <w:r w:rsidR="008A14DB" w:rsidRPr="00CE56EC">
        <w:rPr>
          <w:rFonts w:ascii="Verdana" w:hAnsi="Verdana"/>
          <w:sz w:val="24"/>
          <w:szCs w:val="24"/>
        </w:rPr>
        <w:t xml:space="preserve">generally </w:t>
      </w:r>
      <w:r>
        <w:rPr>
          <w:rFonts w:ascii="Verdana" w:hAnsi="Verdana"/>
          <w:sz w:val="24"/>
          <w:szCs w:val="24"/>
        </w:rPr>
        <w:t xml:space="preserve">required to </w:t>
      </w:r>
      <w:r w:rsidRPr="00DA56EF">
        <w:rPr>
          <w:rFonts w:ascii="Verdana" w:hAnsi="Verdana"/>
          <w:sz w:val="24"/>
          <w:szCs w:val="24"/>
        </w:rPr>
        <w:t xml:space="preserve">spend </w:t>
      </w:r>
      <w:r>
        <w:rPr>
          <w:rFonts w:ascii="Verdana" w:hAnsi="Verdana"/>
          <w:sz w:val="24"/>
          <w:szCs w:val="24"/>
        </w:rPr>
        <w:t>at least 50%</w:t>
      </w:r>
      <w:r w:rsidRPr="00DA56EF">
        <w:rPr>
          <w:rFonts w:ascii="Verdana" w:hAnsi="Verdana"/>
          <w:sz w:val="24"/>
          <w:szCs w:val="24"/>
        </w:rPr>
        <w:t xml:space="preserve"> of the grant and </w:t>
      </w:r>
      <w:r>
        <w:rPr>
          <w:rFonts w:ascii="Verdana" w:hAnsi="Verdana"/>
          <w:sz w:val="24"/>
          <w:szCs w:val="24"/>
        </w:rPr>
        <w:t xml:space="preserve">local </w:t>
      </w:r>
      <w:r w:rsidRPr="00DA56EF">
        <w:rPr>
          <w:rFonts w:ascii="Verdana" w:hAnsi="Verdana"/>
          <w:sz w:val="24"/>
          <w:szCs w:val="24"/>
        </w:rPr>
        <w:t xml:space="preserve">matching funds on bibliographic enhancement activities </w:t>
      </w:r>
      <w:r>
        <w:rPr>
          <w:rFonts w:ascii="Verdana" w:hAnsi="Verdana"/>
          <w:sz w:val="24"/>
          <w:szCs w:val="24"/>
        </w:rPr>
        <w:t xml:space="preserve">and related training within each </w:t>
      </w:r>
      <w:r w:rsidRPr="00DA56EF">
        <w:rPr>
          <w:rFonts w:ascii="Verdana" w:hAnsi="Verdana"/>
          <w:sz w:val="24"/>
          <w:szCs w:val="24"/>
        </w:rPr>
        <w:t>grant period</w:t>
      </w:r>
      <w:r>
        <w:rPr>
          <w:rFonts w:ascii="Verdana" w:hAnsi="Verdana"/>
          <w:sz w:val="24"/>
          <w:szCs w:val="24"/>
        </w:rPr>
        <w:t>.  If</w:t>
      </w:r>
      <w:r w:rsidRPr="00DA56EF">
        <w:rPr>
          <w:rFonts w:ascii="Verdana" w:hAnsi="Verdana"/>
          <w:sz w:val="24"/>
          <w:szCs w:val="24"/>
        </w:rPr>
        <w:t xml:space="preserve"> the FLIN Assessment </w:t>
      </w:r>
      <w:r w:rsidR="008A14DB">
        <w:rPr>
          <w:rFonts w:ascii="Verdana" w:hAnsi="Verdana"/>
          <w:sz w:val="24"/>
          <w:szCs w:val="24"/>
        </w:rPr>
        <w:t xml:space="preserve">in the application and grant reports </w:t>
      </w:r>
      <w:r>
        <w:rPr>
          <w:rFonts w:ascii="Verdana" w:hAnsi="Verdana"/>
          <w:sz w:val="24"/>
          <w:szCs w:val="24"/>
        </w:rPr>
        <w:t xml:space="preserve">demonstrate that all FLIN member libraries in the </w:t>
      </w:r>
      <w:r w:rsidR="00B5476E">
        <w:rPr>
          <w:rFonts w:ascii="Verdana" w:hAnsi="Verdana"/>
          <w:sz w:val="24"/>
          <w:szCs w:val="24"/>
        </w:rPr>
        <w:t>cooperative</w:t>
      </w:r>
      <w:r>
        <w:rPr>
          <w:rFonts w:ascii="Verdana" w:hAnsi="Verdana"/>
          <w:sz w:val="24"/>
          <w:szCs w:val="24"/>
        </w:rPr>
        <w:t>'s</w:t>
      </w:r>
      <w:r w:rsidRPr="00DA56EF">
        <w:rPr>
          <w:rFonts w:ascii="Verdana" w:hAnsi="Verdana"/>
          <w:sz w:val="24"/>
          <w:szCs w:val="24"/>
        </w:rPr>
        <w:t xml:space="preserve"> geographic </w:t>
      </w:r>
      <w:r>
        <w:rPr>
          <w:rFonts w:ascii="Verdana" w:hAnsi="Verdana"/>
          <w:sz w:val="24"/>
          <w:szCs w:val="24"/>
        </w:rPr>
        <w:t xml:space="preserve">service </w:t>
      </w:r>
      <w:r w:rsidRPr="00DA56EF">
        <w:rPr>
          <w:rFonts w:ascii="Verdana" w:hAnsi="Verdana"/>
          <w:sz w:val="24"/>
          <w:szCs w:val="24"/>
        </w:rPr>
        <w:t xml:space="preserve">area have had </w:t>
      </w:r>
      <w:r w:rsidR="0026693F">
        <w:rPr>
          <w:rFonts w:ascii="Verdana" w:hAnsi="Verdana"/>
          <w:sz w:val="24"/>
          <w:szCs w:val="24"/>
        </w:rPr>
        <w:t>or</w:t>
      </w:r>
      <w:r>
        <w:rPr>
          <w:rFonts w:ascii="Verdana" w:hAnsi="Verdana"/>
          <w:sz w:val="24"/>
          <w:szCs w:val="24"/>
        </w:rPr>
        <w:t xml:space="preserve"> will have </w:t>
      </w:r>
      <w:r w:rsidRPr="00CE56EC">
        <w:rPr>
          <w:rFonts w:ascii="Verdana" w:hAnsi="Verdana"/>
          <w:sz w:val="24"/>
          <w:szCs w:val="24"/>
        </w:rPr>
        <w:t>the opportunity to update all of</w:t>
      </w:r>
      <w:r>
        <w:rPr>
          <w:rFonts w:ascii="Verdana" w:hAnsi="Verdana"/>
          <w:sz w:val="24"/>
          <w:szCs w:val="24"/>
        </w:rPr>
        <w:t xml:space="preserve"> </w:t>
      </w:r>
      <w:r w:rsidRPr="00DA56EF">
        <w:rPr>
          <w:rFonts w:ascii="Verdana" w:hAnsi="Verdana"/>
          <w:sz w:val="24"/>
          <w:szCs w:val="24"/>
        </w:rPr>
        <w:t>their</w:t>
      </w:r>
      <w:r w:rsidR="00E222D8">
        <w:rPr>
          <w:rFonts w:ascii="Verdana" w:hAnsi="Verdana"/>
          <w:sz w:val="24"/>
          <w:szCs w:val="24"/>
        </w:rPr>
        <w:t xml:space="preserve"> records at least once per year,</w:t>
      </w:r>
      <w:r>
        <w:rPr>
          <w:rFonts w:ascii="Verdana" w:hAnsi="Verdana"/>
          <w:sz w:val="24"/>
          <w:szCs w:val="24"/>
        </w:rPr>
        <w:t xml:space="preserve"> the bibliographic enhancement requirement </w:t>
      </w:r>
      <w:r w:rsidR="00E55A5E">
        <w:rPr>
          <w:rFonts w:ascii="Verdana" w:hAnsi="Verdana"/>
          <w:sz w:val="24"/>
          <w:szCs w:val="24"/>
        </w:rPr>
        <w:t xml:space="preserve">will </w:t>
      </w:r>
      <w:r>
        <w:rPr>
          <w:rFonts w:ascii="Verdana" w:hAnsi="Verdana"/>
          <w:sz w:val="24"/>
          <w:szCs w:val="24"/>
        </w:rPr>
        <w:t>be met.</w:t>
      </w:r>
      <w:r w:rsidR="00C47CEE">
        <w:rPr>
          <w:rFonts w:ascii="Verdana" w:hAnsi="Verdana"/>
          <w:sz w:val="24"/>
          <w:szCs w:val="24"/>
        </w:rPr>
        <w:t xml:space="preserve">  </w:t>
      </w:r>
    </w:p>
    <w:p w:rsidR="00D93507" w:rsidRPr="00B45050" w:rsidRDefault="00D93507" w:rsidP="00AF3EA6">
      <w:pPr>
        <w:spacing w:before="240" w:after="480"/>
        <w:ind w:left="360"/>
        <w:rPr>
          <w:rFonts w:ascii="Verdana" w:hAnsi="Verdana"/>
          <w:color w:val="000000"/>
          <w:sz w:val="24"/>
          <w:szCs w:val="24"/>
        </w:rPr>
      </w:pPr>
      <w:r>
        <w:rPr>
          <w:rFonts w:ascii="Verdana" w:hAnsi="Verdana"/>
          <w:sz w:val="24"/>
          <w:szCs w:val="24"/>
        </w:rPr>
        <w:t>T</w:t>
      </w:r>
      <w:r w:rsidRPr="00DA56EF">
        <w:rPr>
          <w:rFonts w:ascii="Verdana" w:hAnsi="Verdana"/>
          <w:sz w:val="24"/>
          <w:szCs w:val="24"/>
        </w:rPr>
        <w:t xml:space="preserve">he remaining </w:t>
      </w:r>
      <w:r>
        <w:rPr>
          <w:rFonts w:ascii="Verdana" w:hAnsi="Verdana"/>
          <w:sz w:val="24"/>
          <w:szCs w:val="24"/>
        </w:rPr>
        <w:t xml:space="preserve">50% of the </w:t>
      </w:r>
      <w:r w:rsidRPr="00DA56EF">
        <w:rPr>
          <w:rFonts w:ascii="Verdana" w:hAnsi="Verdana"/>
          <w:sz w:val="24"/>
          <w:szCs w:val="24"/>
        </w:rPr>
        <w:t>grant and matching f</w:t>
      </w:r>
      <w:r>
        <w:rPr>
          <w:rFonts w:ascii="Verdana" w:hAnsi="Verdana"/>
          <w:sz w:val="24"/>
          <w:szCs w:val="24"/>
        </w:rPr>
        <w:t xml:space="preserve">unds may </w:t>
      </w:r>
      <w:r w:rsidR="00E55A5E">
        <w:rPr>
          <w:rFonts w:ascii="Verdana" w:hAnsi="Verdana"/>
          <w:sz w:val="24"/>
          <w:szCs w:val="24"/>
        </w:rPr>
        <w:t xml:space="preserve">either </w:t>
      </w:r>
      <w:r>
        <w:rPr>
          <w:rFonts w:ascii="Verdana" w:hAnsi="Verdana"/>
          <w:sz w:val="24"/>
          <w:szCs w:val="24"/>
        </w:rPr>
        <w:t xml:space="preserve">be used to provide services to all FLIN member libraries for </w:t>
      </w:r>
      <w:r w:rsidRPr="000619C9">
        <w:rPr>
          <w:rFonts w:ascii="Verdana" w:hAnsi="Verdana"/>
          <w:sz w:val="24"/>
          <w:szCs w:val="24"/>
        </w:rPr>
        <w:t>additional bibliographic enhancement activities or</w:t>
      </w:r>
      <w:r w:rsidR="00E55A5E">
        <w:rPr>
          <w:rFonts w:ascii="Verdana" w:hAnsi="Verdana"/>
          <w:sz w:val="24"/>
          <w:szCs w:val="24"/>
        </w:rPr>
        <w:t xml:space="preserve"> </w:t>
      </w:r>
      <w:r w:rsidRPr="000619C9">
        <w:rPr>
          <w:rFonts w:ascii="Verdana" w:hAnsi="Verdana"/>
          <w:sz w:val="24"/>
          <w:szCs w:val="24"/>
        </w:rPr>
        <w:t>for other resource sharing activities</w:t>
      </w:r>
      <w:r w:rsidR="008A14DB">
        <w:rPr>
          <w:rFonts w:ascii="Verdana" w:hAnsi="Verdana"/>
          <w:sz w:val="24"/>
          <w:szCs w:val="24"/>
        </w:rPr>
        <w:t xml:space="preserve"> as</w:t>
      </w:r>
      <w:r w:rsidRPr="000619C9">
        <w:rPr>
          <w:rFonts w:ascii="Verdana" w:hAnsi="Verdana"/>
          <w:sz w:val="24"/>
          <w:szCs w:val="24"/>
        </w:rPr>
        <w:t xml:space="preserve"> </w:t>
      </w:r>
      <w:r>
        <w:rPr>
          <w:rFonts w:ascii="Verdana" w:hAnsi="Verdana"/>
          <w:sz w:val="24"/>
          <w:szCs w:val="24"/>
        </w:rPr>
        <w:t xml:space="preserve">identified in the cooperative’s long-range plan and annual plan of service. </w:t>
      </w:r>
      <w:r w:rsidRPr="00B45050">
        <w:rPr>
          <w:rFonts w:ascii="Verdana" w:hAnsi="Verdana"/>
          <w:color w:val="000000"/>
          <w:sz w:val="24"/>
          <w:szCs w:val="24"/>
        </w:rPr>
        <w:t xml:space="preserve">Examples of other resource sharing activities include digitization and related training, and </w:t>
      </w:r>
      <w:r w:rsidR="0026693F">
        <w:rPr>
          <w:rFonts w:ascii="Verdana" w:hAnsi="Verdana"/>
          <w:color w:val="000000"/>
          <w:sz w:val="24"/>
          <w:szCs w:val="24"/>
        </w:rPr>
        <w:t>implementation of</w:t>
      </w:r>
      <w:r w:rsidRPr="00B45050">
        <w:rPr>
          <w:rFonts w:ascii="Verdana" w:hAnsi="Verdana"/>
          <w:color w:val="000000"/>
          <w:sz w:val="24"/>
          <w:szCs w:val="24"/>
        </w:rPr>
        <w:t xml:space="preserve"> technologies related to resource sharing.  </w:t>
      </w:r>
    </w:p>
    <w:p w:rsidR="006E2B1C" w:rsidRPr="00CE56EC" w:rsidRDefault="00D93507" w:rsidP="00E3296C">
      <w:pPr>
        <w:spacing w:before="240" w:after="120"/>
        <w:ind w:left="360"/>
        <w:rPr>
          <w:rFonts w:ascii="Verdana" w:hAnsi="Verdana"/>
          <w:sz w:val="24"/>
          <w:szCs w:val="24"/>
        </w:rPr>
      </w:pPr>
      <w:r w:rsidRPr="00CE56EC">
        <w:rPr>
          <w:rFonts w:ascii="Verdana" w:hAnsi="Verdana"/>
          <w:sz w:val="24"/>
          <w:szCs w:val="24"/>
        </w:rPr>
        <w:t>Either at the time of application or during the grant period, i</w:t>
      </w:r>
      <w:r w:rsidR="00C47CEE" w:rsidRPr="00CE56EC">
        <w:rPr>
          <w:rFonts w:ascii="Verdana" w:hAnsi="Verdana"/>
          <w:sz w:val="24"/>
          <w:szCs w:val="24"/>
        </w:rPr>
        <w:t xml:space="preserve">f the cooperative demonstrates that the bibliographic enhancement requirement </w:t>
      </w:r>
      <w:r w:rsidR="00647252" w:rsidRPr="00CE56EC">
        <w:rPr>
          <w:rFonts w:ascii="Verdana" w:hAnsi="Verdana"/>
          <w:sz w:val="24"/>
          <w:szCs w:val="24"/>
        </w:rPr>
        <w:t xml:space="preserve">will </w:t>
      </w:r>
      <w:r w:rsidR="00C47CEE" w:rsidRPr="00CE56EC">
        <w:rPr>
          <w:rFonts w:ascii="Verdana" w:hAnsi="Verdana"/>
          <w:sz w:val="24"/>
          <w:szCs w:val="24"/>
        </w:rPr>
        <w:t>be met</w:t>
      </w:r>
      <w:r w:rsidRPr="00CE56EC">
        <w:rPr>
          <w:rFonts w:ascii="Verdana" w:hAnsi="Verdana"/>
          <w:sz w:val="24"/>
          <w:szCs w:val="24"/>
        </w:rPr>
        <w:t xml:space="preserve"> </w:t>
      </w:r>
      <w:r w:rsidR="008A14DB" w:rsidRPr="00CE56EC">
        <w:rPr>
          <w:rFonts w:ascii="Verdana" w:hAnsi="Verdana"/>
          <w:sz w:val="24"/>
          <w:szCs w:val="24"/>
        </w:rPr>
        <w:t xml:space="preserve">during the grant period </w:t>
      </w:r>
      <w:r w:rsidRPr="00CE56EC">
        <w:rPr>
          <w:rFonts w:ascii="Verdana" w:hAnsi="Verdana"/>
          <w:sz w:val="24"/>
          <w:szCs w:val="24"/>
        </w:rPr>
        <w:t xml:space="preserve">by spending less than 50% of the grant </w:t>
      </w:r>
      <w:r w:rsidR="00737561" w:rsidRPr="00CE56EC">
        <w:rPr>
          <w:rFonts w:ascii="Verdana" w:hAnsi="Verdana"/>
          <w:sz w:val="24"/>
          <w:szCs w:val="24"/>
        </w:rPr>
        <w:t>and match</w:t>
      </w:r>
      <w:r w:rsidR="00014704" w:rsidRPr="00CE56EC">
        <w:rPr>
          <w:rFonts w:ascii="Verdana" w:hAnsi="Verdana"/>
          <w:sz w:val="24"/>
          <w:szCs w:val="24"/>
        </w:rPr>
        <w:t>ing funds</w:t>
      </w:r>
      <w:r w:rsidRPr="00CE56EC">
        <w:rPr>
          <w:rFonts w:ascii="Verdana" w:hAnsi="Verdana"/>
          <w:sz w:val="24"/>
          <w:szCs w:val="24"/>
        </w:rPr>
        <w:t xml:space="preserve"> on bibliographic enhancement</w:t>
      </w:r>
      <w:r w:rsidR="00C47CEE" w:rsidRPr="00CE56EC">
        <w:rPr>
          <w:rFonts w:ascii="Verdana" w:hAnsi="Verdana"/>
          <w:sz w:val="24"/>
          <w:szCs w:val="24"/>
        </w:rPr>
        <w:t xml:space="preserve">, </w:t>
      </w:r>
      <w:r w:rsidRPr="00CE56EC">
        <w:rPr>
          <w:rFonts w:ascii="Verdana" w:hAnsi="Verdana"/>
          <w:sz w:val="24"/>
          <w:szCs w:val="24"/>
        </w:rPr>
        <w:t xml:space="preserve">with the approval of the Division, </w:t>
      </w:r>
      <w:r w:rsidR="00C47CEE" w:rsidRPr="00CE56EC">
        <w:rPr>
          <w:rFonts w:ascii="Verdana" w:hAnsi="Verdana"/>
          <w:sz w:val="24"/>
          <w:szCs w:val="24"/>
        </w:rPr>
        <w:t xml:space="preserve">the cooperative </w:t>
      </w:r>
      <w:r w:rsidR="00647252" w:rsidRPr="00CE56EC">
        <w:rPr>
          <w:rFonts w:ascii="Verdana" w:hAnsi="Verdana"/>
          <w:sz w:val="24"/>
          <w:szCs w:val="24"/>
        </w:rPr>
        <w:t xml:space="preserve">may spend the </w:t>
      </w:r>
      <w:r w:rsidRPr="00CE56EC">
        <w:rPr>
          <w:rFonts w:ascii="Verdana" w:hAnsi="Verdana"/>
          <w:sz w:val="24"/>
          <w:szCs w:val="24"/>
        </w:rPr>
        <w:t xml:space="preserve">entire </w:t>
      </w:r>
      <w:r w:rsidR="00647252" w:rsidRPr="00CE56EC">
        <w:rPr>
          <w:rFonts w:ascii="Verdana" w:hAnsi="Verdana"/>
          <w:sz w:val="24"/>
          <w:szCs w:val="24"/>
        </w:rPr>
        <w:t xml:space="preserve">remainder of the grant funds for other resource sharing activities.  </w:t>
      </w:r>
    </w:p>
    <w:p w:rsidR="006E2B1C" w:rsidRPr="003A0CD1" w:rsidRDefault="006E2B1C" w:rsidP="008F6E70">
      <w:pPr>
        <w:pStyle w:val="Heading3"/>
        <w:spacing w:before="720"/>
        <w:ind w:left="0"/>
        <w:rPr>
          <w:rFonts w:ascii="Verdana" w:hAnsi="Verdana"/>
          <w:sz w:val="28"/>
          <w:szCs w:val="28"/>
        </w:rPr>
      </w:pPr>
      <w:r w:rsidRPr="003A0CD1">
        <w:rPr>
          <w:rFonts w:ascii="Verdana" w:hAnsi="Verdana"/>
          <w:sz w:val="28"/>
          <w:szCs w:val="28"/>
        </w:rPr>
        <w:t xml:space="preserve">APPLICATION SUBMISSION </w:t>
      </w:r>
    </w:p>
    <w:p w:rsidR="006E2B1C" w:rsidRDefault="006E2B1C" w:rsidP="00E3296C">
      <w:pPr>
        <w:spacing w:before="240" w:after="120"/>
        <w:ind w:left="360"/>
        <w:rPr>
          <w:rFonts w:ascii="Verdana" w:hAnsi="Verdana"/>
          <w:sz w:val="24"/>
          <w:szCs w:val="24"/>
        </w:rPr>
      </w:pPr>
      <w:r w:rsidRPr="00AB76AD">
        <w:rPr>
          <w:rFonts w:ascii="Verdana" w:hAnsi="Verdana"/>
          <w:sz w:val="24"/>
          <w:szCs w:val="24"/>
        </w:rPr>
        <w:t>Availability of grant application</w:t>
      </w:r>
      <w:r w:rsidR="00443C1C">
        <w:rPr>
          <w:rFonts w:ascii="Verdana" w:hAnsi="Verdana"/>
          <w:sz w:val="24"/>
          <w:szCs w:val="24"/>
        </w:rPr>
        <w:t>s</w:t>
      </w:r>
      <w:r w:rsidRPr="00AB76AD">
        <w:rPr>
          <w:rFonts w:ascii="Verdana" w:hAnsi="Verdana"/>
          <w:sz w:val="24"/>
          <w:szCs w:val="24"/>
        </w:rPr>
        <w:t xml:space="preserve"> will be announced annually by </w:t>
      </w:r>
      <w:r w:rsidRPr="00365734">
        <w:rPr>
          <w:rFonts w:ascii="Verdana" w:hAnsi="Verdana"/>
          <w:sz w:val="24"/>
          <w:szCs w:val="24"/>
        </w:rPr>
        <w:t xml:space="preserve">publication </w:t>
      </w:r>
      <w:r w:rsidRPr="00AB76AD">
        <w:rPr>
          <w:rFonts w:ascii="Verdana" w:hAnsi="Verdana"/>
          <w:sz w:val="24"/>
          <w:szCs w:val="24"/>
        </w:rPr>
        <w:t xml:space="preserve">in the </w:t>
      </w:r>
      <w:r w:rsidRPr="00AB76AD">
        <w:rPr>
          <w:rFonts w:ascii="Verdana" w:hAnsi="Verdana"/>
          <w:i/>
          <w:sz w:val="24"/>
          <w:szCs w:val="24"/>
        </w:rPr>
        <w:t>Florida Administrative Weekly</w:t>
      </w:r>
      <w:r w:rsidR="00B45050">
        <w:rPr>
          <w:rFonts w:ascii="Verdana" w:hAnsi="Verdana"/>
          <w:sz w:val="24"/>
          <w:szCs w:val="24"/>
        </w:rPr>
        <w:t xml:space="preserve"> and via e</w:t>
      </w:r>
      <w:r w:rsidR="0026693F">
        <w:rPr>
          <w:rFonts w:ascii="Verdana" w:hAnsi="Verdana"/>
          <w:sz w:val="24"/>
          <w:szCs w:val="24"/>
        </w:rPr>
        <w:t>-</w:t>
      </w:r>
      <w:r w:rsidR="00B45050">
        <w:rPr>
          <w:rFonts w:ascii="Verdana" w:hAnsi="Verdana"/>
          <w:sz w:val="24"/>
          <w:szCs w:val="24"/>
        </w:rPr>
        <w:t>mail</w:t>
      </w:r>
      <w:r w:rsidR="008F4EA4">
        <w:rPr>
          <w:rFonts w:ascii="Verdana" w:hAnsi="Verdana"/>
          <w:sz w:val="24"/>
          <w:szCs w:val="24"/>
        </w:rPr>
        <w:t>.</w:t>
      </w:r>
      <w:r w:rsidR="006121ED">
        <w:rPr>
          <w:rFonts w:ascii="Verdana" w:hAnsi="Verdana"/>
          <w:sz w:val="24"/>
          <w:szCs w:val="24"/>
        </w:rPr>
        <w:t xml:space="preserve"> </w:t>
      </w:r>
      <w:r w:rsidR="00B45050">
        <w:rPr>
          <w:rFonts w:ascii="Verdana" w:hAnsi="Verdana"/>
          <w:sz w:val="24"/>
          <w:szCs w:val="24"/>
        </w:rPr>
        <w:t xml:space="preserve">The application forms will be posted </w:t>
      </w:r>
      <w:r w:rsidRPr="00AB76AD">
        <w:rPr>
          <w:rFonts w:ascii="Verdana" w:hAnsi="Verdana"/>
          <w:sz w:val="24"/>
          <w:szCs w:val="24"/>
        </w:rPr>
        <w:t xml:space="preserve">on the Division’s Web site at </w:t>
      </w:r>
      <w:hyperlink r:id="rId11" w:history="1">
        <w:r w:rsidR="00AF3EA6" w:rsidRPr="00AF3EA6">
          <w:rPr>
            <w:rStyle w:val="Hyperlink"/>
            <w:rFonts w:ascii="Verdana" w:hAnsi="Verdana"/>
            <w:sz w:val="24"/>
            <w:szCs w:val="24"/>
          </w:rPr>
          <w:t>http://info.florida.gov/bld/grants/Cooperative/Cooperative.html</w:t>
        </w:r>
      </w:hyperlink>
      <w:r w:rsidRPr="00AB76AD">
        <w:rPr>
          <w:rFonts w:ascii="Verdana" w:hAnsi="Verdana"/>
          <w:sz w:val="24"/>
          <w:szCs w:val="24"/>
        </w:rPr>
        <w:t xml:space="preserve">.   </w:t>
      </w:r>
    </w:p>
    <w:p w:rsidR="006E2B1C" w:rsidRDefault="006E2B1C" w:rsidP="00E3296C">
      <w:pPr>
        <w:suppressAutoHyphens/>
        <w:spacing w:before="240" w:after="120"/>
        <w:ind w:left="360"/>
        <w:rPr>
          <w:rFonts w:ascii="Verdana" w:hAnsi="Verdana"/>
          <w:sz w:val="24"/>
          <w:szCs w:val="24"/>
        </w:rPr>
      </w:pPr>
      <w:r w:rsidRPr="00AB76AD">
        <w:rPr>
          <w:rFonts w:ascii="Verdana" w:hAnsi="Verdana"/>
          <w:sz w:val="24"/>
          <w:szCs w:val="24"/>
        </w:rPr>
        <w:t xml:space="preserve">One application with original signatures should be </w:t>
      </w:r>
      <w:r w:rsidRPr="00365734">
        <w:rPr>
          <w:rFonts w:ascii="Verdana" w:hAnsi="Verdana"/>
          <w:sz w:val="24"/>
          <w:szCs w:val="24"/>
        </w:rPr>
        <w:t>postmarked or</w:t>
      </w:r>
      <w:r>
        <w:rPr>
          <w:rFonts w:ascii="Verdana" w:hAnsi="Verdana"/>
          <w:sz w:val="24"/>
          <w:szCs w:val="24"/>
        </w:rPr>
        <w:t xml:space="preserve"> delivered</w:t>
      </w:r>
      <w:r w:rsidRPr="00AB76AD">
        <w:rPr>
          <w:rFonts w:ascii="Verdana" w:hAnsi="Verdana"/>
          <w:sz w:val="24"/>
          <w:szCs w:val="24"/>
        </w:rPr>
        <w:t xml:space="preserve"> </w:t>
      </w:r>
      <w:r>
        <w:rPr>
          <w:rFonts w:ascii="Verdana" w:hAnsi="Verdana"/>
          <w:sz w:val="24"/>
          <w:szCs w:val="24"/>
        </w:rPr>
        <w:t xml:space="preserve">to the Division </w:t>
      </w:r>
      <w:r w:rsidRPr="00AB76AD">
        <w:rPr>
          <w:rFonts w:ascii="Verdana" w:hAnsi="Verdana"/>
          <w:sz w:val="24"/>
          <w:szCs w:val="24"/>
        </w:rPr>
        <w:t>on or before April 15</w:t>
      </w:r>
      <w:r>
        <w:rPr>
          <w:rFonts w:ascii="Verdana" w:hAnsi="Verdana"/>
          <w:sz w:val="24"/>
          <w:szCs w:val="24"/>
        </w:rPr>
        <w:t>th at the following address:</w:t>
      </w:r>
    </w:p>
    <w:p w:rsidR="006E2B1C" w:rsidRPr="006A0193" w:rsidRDefault="006E2B1C" w:rsidP="00E3296C">
      <w:pPr>
        <w:suppressAutoHyphens/>
        <w:spacing w:before="240"/>
        <w:ind w:left="1440"/>
        <w:rPr>
          <w:rFonts w:ascii="Verdana" w:hAnsi="Verdana"/>
          <w:sz w:val="24"/>
          <w:szCs w:val="24"/>
        </w:rPr>
      </w:pPr>
      <w:smartTag w:uri="urn:schemas-microsoft-com:office:smarttags" w:element="PersonName">
        <w:r w:rsidRPr="006A0193">
          <w:rPr>
            <w:rFonts w:ascii="Verdana" w:hAnsi="Verdana"/>
            <w:sz w:val="24"/>
            <w:szCs w:val="24"/>
          </w:rPr>
          <w:t>Grants Office</w:t>
        </w:r>
      </w:smartTag>
    </w:p>
    <w:p w:rsidR="006E2B1C" w:rsidRDefault="006E2B1C" w:rsidP="00E3296C">
      <w:pPr>
        <w:suppressAutoHyphens/>
        <w:ind w:left="1440"/>
        <w:rPr>
          <w:rFonts w:ascii="Verdana" w:hAnsi="Verdana"/>
          <w:sz w:val="24"/>
          <w:szCs w:val="24"/>
        </w:rPr>
      </w:pPr>
      <w:r w:rsidRPr="00AB76AD">
        <w:rPr>
          <w:rFonts w:ascii="Verdana" w:hAnsi="Verdana"/>
          <w:sz w:val="24"/>
          <w:szCs w:val="24"/>
        </w:rPr>
        <w:t>Division of L</w:t>
      </w:r>
      <w:r>
        <w:rPr>
          <w:rFonts w:ascii="Verdana" w:hAnsi="Verdana"/>
          <w:sz w:val="24"/>
          <w:szCs w:val="24"/>
        </w:rPr>
        <w:t>ibrary and Information Services</w:t>
      </w:r>
    </w:p>
    <w:p w:rsidR="006E2B1C" w:rsidRDefault="006E2B1C" w:rsidP="00E3296C">
      <w:pPr>
        <w:suppressAutoHyphens/>
        <w:ind w:left="1440"/>
        <w:rPr>
          <w:rFonts w:ascii="Verdana" w:hAnsi="Verdana"/>
          <w:sz w:val="24"/>
          <w:szCs w:val="24"/>
        </w:rPr>
      </w:pPr>
      <w:smartTag w:uri="urn:schemas-microsoft-com:office:smarttags" w:element="Street">
        <w:smartTag w:uri="urn:schemas-microsoft-com:office:smarttags" w:element="address">
          <w:r w:rsidRPr="00AB76AD">
            <w:rPr>
              <w:rFonts w:ascii="Verdana" w:hAnsi="Verdana"/>
              <w:sz w:val="24"/>
              <w:szCs w:val="24"/>
            </w:rPr>
            <w:t>500 S</w:t>
          </w:r>
          <w:r>
            <w:rPr>
              <w:rFonts w:ascii="Verdana" w:hAnsi="Verdana"/>
              <w:sz w:val="24"/>
              <w:szCs w:val="24"/>
            </w:rPr>
            <w:t>outh</w:t>
          </w:r>
          <w:r w:rsidRPr="00AB76AD">
            <w:rPr>
              <w:rFonts w:ascii="Verdana" w:hAnsi="Verdana"/>
              <w:sz w:val="24"/>
              <w:szCs w:val="24"/>
            </w:rPr>
            <w:t xml:space="preserve"> Bronough Street</w:t>
          </w:r>
        </w:smartTag>
      </w:smartTag>
    </w:p>
    <w:p w:rsidR="006E2B1C" w:rsidRDefault="006E2B1C" w:rsidP="00E3296C">
      <w:pPr>
        <w:suppressAutoHyphens/>
        <w:ind w:left="1440"/>
        <w:rPr>
          <w:rFonts w:ascii="Verdana" w:hAnsi="Verdana"/>
          <w:sz w:val="24"/>
          <w:szCs w:val="24"/>
        </w:rPr>
      </w:pPr>
      <w:smartTag w:uri="urn:schemas-microsoft-com:office:smarttags" w:element="place">
        <w:smartTag w:uri="urn:schemas-microsoft-com:office:smarttags" w:element="City">
          <w:r w:rsidRPr="00AB76AD">
            <w:rPr>
              <w:rFonts w:ascii="Verdana" w:hAnsi="Verdana"/>
              <w:sz w:val="24"/>
              <w:szCs w:val="24"/>
            </w:rPr>
            <w:t>Tallahassee</w:t>
          </w:r>
        </w:smartTag>
        <w:r w:rsidRPr="00AB76AD">
          <w:rPr>
            <w:rFonts w:ascii="Verdana" w:hAnsi="Verdana"/>
            <w:sz w:val="24"/>
            <w:szCs w:val="24"/>
          </w:rPr>
          <w:t xml:space="preserve">, </w:t>
        </w:r>
        <w:smartTag w:uri="urn:schemas-microsoft-com:office:smarttags" w:element="State">
          <w:r w:rsidRPr="00AB76AD">
            <w:rPr>
              <w:rFonts w:ascii="Verdana" w:hAnsi="Verdana"/>
              <w:sz w:val="24"/>
              <w:szCs w:val="24"/>
            </w:rPr>
            <w:t>FL</w:t>
          </w:r>
        </w:smartTag>
        <w:r w:rsidRPr="00AB76AD">
          <w:rPr>
            <w:rFonts w:ascii="Verdana" w:hAnsi="Verdana"/>
            <w:sz w:val="24"/>
            <w:szCs w:val="24"/>
          </w:rPr>
          <w:t xml:space="preserve"> </w:t>
        </w:r>
        <w:smartTag w:uri="urn:schemas-microsoft-com:office:smarttags" w:element="PostalCode">
          <w:r w:rsidRPr="00AB76AD">
            <w:rPr>
              <w:rFonts w:ascii="Verdana" w:hAnsi="Verdana"/>
              <w:sz w:val="24"/>
              <w:szCs w:val="24"/>
            </w:rPr>
            <w:t>32399-0250</w:t>
          </w:r>
        </w:smartTag>
      </w:smartTag>
    </w:p>
    <w:p w:rsidR="006E2B1C" w:rsidRPr="00AF3EA6" w:rsidRDefault="000619C9" w:rsidP="00E3296C">
      <w:pPr>
        <w:suppressAutoHyphens/>
        <w:spacing w:before="240" w:after="120"/>
        <w:ind w:left="360"/>
        <w:rPr>
          <w:rFonts w:ascii="Verdana" w:hAnsi="Verdana"/>
          <w:b/>
          <w:sz w:val="24"/>
          <w:szCs w:val="24"/>
          <w:u w:val="single"/>
        </w:rPr>
      </w:pPr>
      <w:r w:rsidRPr="00AB76AD">
        <w:rPr>
          <w:rFonts w:ascii="Verdana" w:hAnsi="Verdana"/>
          <w:sz w:val="24"/>
          <w:szCs w:val="24"/>
        </w:rPr>
        <w:t xml:space="preserve">The Application form (DLIS/LCG01, effective </w:t>
      </w:r>
      <w:r w:rsidR="0054007F">
        <w:rPr>
          <w:rFonts w:ascii="Verdana" w:hAnsi="Verdana" w:cs="Arial"/>
          <w:sz w:val="24"/>
          <w:szCs w:val="24"/>
        </w:rPr>
        <w:t>4/10/2012</w:t>
      </w:r>
      <w:r w:rsidR="000A4A34">
        <w:rPr>
          <w:rFonts w:ascii="Verdana" w:hAnsi="Verdana"/>
          <w:sz w:val="24"/>
          <w:szCs w:val="24"/>
        </w:rPr>
        <w:t>)</w:t>
      </w:r>
      <w:r>
        <w:rPr>
          <w:rFonts w:ascii="Verdana" w:hAnsi="Verdana"/>
          <w:sz w:val="24"/>
          <w:szCs w:val="24"/>
        </w:rPr>
        <w:t xml:space="preserve">, is </w:t>
      </w:r>
      <w:r w:rsidR="00A90198">
        <w:rPr>
          <w:rFonts w:ascii="Verdana" w:hAnsi="Verdana"/>
          <w:sz w:val="24"/>
          <w:szCs w:val="24"/>
        </w:rPr>
        <w:t xml:space="preserve">hereby incorporated </w:t>
      </w:r>
      <w:r w:rsidRPr="00AB76AD">
        <w:rPr>
          <w:rFonts w:ascii="Verdana" w:hAnsi="Verdana"/>
          <w:sz w:val="24"/>
          <w:szCs w:val="24"/>
        </w:rPr>
        <w:t>by reference</w:t>
      </w:r>
      <w:r>
        <w:rPr>
          <w:rFonts w:ascii="Verdana" w:hAnsi="Verdana"/>
          <w:sz w:val="24"/>
          <w:szCs w:val="24"/>
        </w:rPr>
        <w:t>,</w:t>
      </w:r>
      <w:r w:rsidRPr="00AB76AD">
        <w:rPr>
          <w:rFonts w:ascii="Verdana" w:hAnsi="Verdana"/>
          <w:sz w:val="24"/>
          <w:szCs w:val="24"/>
        </w:rPr>
        <w:t xml:space="preserve"> and is available free of charge from Director, Division of Library and Information Services, 500 S. Bronough Street, Tallahassee, FL 32399-0250 or online at </w:t>
      </w:r>
      <w:hyperlink r:id="rId12" w:history="1">
        <w:r w:rsidR="00AF3EA6" w:rsidRPr="00AF3EA6">
          <w:rPr>
            <w:rStyle w:val="Hyperlink"/>
            <w:rFonts w:ascii="Verdana" w:hAnsi="Verdana"/>
            <w:sz w:val="24"/>
            <w:szCs w:val="24"/>
          </w:rPr>
          <w:t>http://info.florida.gov/bld/grants/forms/Cooperativeforms.html</w:t>
        </w:r>
        <w:r w:rsidR="0085202D" w:rsidRPr="00AF3EA6">
          <w:rPr>
            <w:rStyle w:val="Hyperlink"/>
            <w:rFonts w:ascii="Verdana" w:hAnsi="Verdana"/>
            <w:sz w:val="24"/>
            <w:szCs w:val="24"/>
          </w:rPr>
          <w:t>.</w:t>
        </w:r>
      </w:hyperlink>
    </w:p>
    <w:p w:rsidR="006E2B1C" w:rsidRPr="0047049C" w:rsidRDefault="008B1F6F" w:rsidP="008F6E70">
      <w:pPr>
        <w:pStyle w:val="Heading3"/>
        <w:spacing w:before="720"/>
        <w:ind w:left="0"/>
        <w:rPr>
          <w:rFonts w:ascii="Verdana" w:hAnsi="Verdana"/>
          <w:sz w:val="28"/>
          <w:szCs w:val="28"/>
        </w:rPr>
      </w:pPr>
      <w:r w:rsidRPr="0047049C">
        <w:rPr>
          <w:rFonts w:ascii="Verdana" w:hAnsi="Verdana"/>
          <w:i/>
          <w:strike/>
          <w:sz w:val="28"/>
          <w:szCs w:val="28"/>
        </w:rPr>
        <w:br w:type="page"/>
      </w:r>
      <w:r w:rsidR="006E2B1C" w:rsidRPr="0047049C">
        <w:rPr>
          <w:rFonts w:ascii="Verdana" w:hAnsi="Verdana"/>
          <w:sz w:val="28"/>
          <w:szCs w:val="28"/>
        </w:rPr>
        <w:t xml:space="preserve">APPLICATION REVIEW </w:t>
      </w:r>
    </w:p>
    <w:p w:rsidR="00A90198" w:rsidRDefault="000619C9" w:rsidP="0047049C">
      <w:pPr>
        <w:suppressAutoHyphens/>
        <w:spacing w:before="240" w:after="120"/>
        <w:ind w:left="360"/>
        <w:rPr>
          <w:rFonts w:ascii="Verdana" w:hAnsi="Verdana"/>
          <w:sz w:val="24"/>
          <w:szCs w:val="24"/>
        </w:rPr>
      </w:pPr>
      <w:r>
        <w:rPr>
          <w:rFonts w:ascii="Verdana" w:hAnsi="Verdana"/>
          <w:sz w:val="24"/>
          <w:szCs w:val="24"/>
        </w:rPr>
        <w:t>Following the</w:t>
      </w:r>
      <w:r w:rsidR="006E2B1C" w:rsidRPr="002C22E6">
        <w:rPr>
          <w:rFonts w:ascii="Verdana" w:hAnsi="Verdana"/>
          <w:sz w:val="24"/>
          <w:szCs w:val="24"/>
        </w:rPr>
        <w:t xml:space="preserve"> application </w:t>
      </w:r>
      <w:r w:rsidR="006E2B1C">
        <w:rPr>
          <w:rFonts w:ascii="Verdana" w:hAnsi="Verdana"/>
          <w:sz w:val="24"/>
          <w:szCs w:val="24"/>
        </w:rPr>
        <w:t>deadline</w:t>
      </w:r>
      <w:r w:rsidR="006E2B1C" w:rsidRPr="002C22E6">
        <w:rPr>
          <w:rFonts w:ascii="Verdana" w:hAnsi="Verdana"/>
          <w:sz w:val="24"/>
          <w:szCs w:val="24"/>
        </w:rPr>
        <w:t xml:space="preserve">, the Division will review all grant applications, recommend funding and issue a certificate to each </w:t>
      </w:r>
      <w:r w:rsidR="00B5476E">
        <w:rPr>
          <w:rFonts w:ascii="Verdana" w:hAnsi="Verdana"/>
          <w:sz w:val="24"/>
          <w:szCs w:val="24"/>
        </w:rPr>
        <w:t>cooperative</w:t>
      </w:r>
      <w:r w:rsidR="00AB3221">
        <w:rPr>
          <w:rFonts w:ascii="Verdana" w:hAnsi="Verdana"/>
          <w:sz w:val="24"/>
          <w:szCs w:val="24"/>
        </w:rPr>
        <w:t xml:space="preserve"> that complies with the requirements of Section 257.41, </w:t>
      </w:r>
      <w:r w:rsidR="00AB3221">
        <w:rPr>
          <w:rFonts w:ascii="Verdana" w:hAnsi="Verdana"/>
          <w:i/>
          <w:sz w:val="24"/>
          <w:szCs w:val="24"/>
        </w:rPr>
        <w:t>Florida Statutes</w:t>
      </w:r>
      <w:r w:rsidR="00A90198">
        <w:rPr>
          <w:rFonts w:ascii="Verdana" w:hAnsi="Verdana"/>
          <w:sz w:val="24"/>
          <w:szCs w:val="24"/>
        </w:rPr>
        <w:t xml:space="preserve">.  </w:t>
      </w:r>
    </w:p>
    <w:p w:rsidR="006E2B1C" w:rsidRDefault="00A90198" w:rsidP="0047049C">
      <w:pPr>
        <w:suppressAutoHyphens/>
        <w:spacing w:before="120" w:after="120"/>
        <w:ind w:left="360"/>
        <w:rPr>
          <w:rFonts w:ascii="Verdana" w:hAnsi="Verdana"/>
          <w:sz w:val="24"/>
          <w:szCs w:val="24"/>
        </w:rPr>
      </w:pPr>
      <w:r>
        <w:rPr>
          <w:rFonts w:ascii="Verdana" w:hAnsi="Verdana"/>
          <w:sz w:val="24"/>
          <w:szCs w:val="24"/>
        </w:rPr>
        <w:t>Grant applications will be reviewed for the following</w:t>
      </w:r>
      <w:r w:rsidR="006E2B1C" w:rsidRPr="002C22E6">
        <w:rPr>
          <w:rFonts w:ascii="Verdana" w:hAnsi="Verdana"/>
          <w:sz w:val="24"/>
          <w:szCs w:val="24"/>
        </w:rPr>
        <w:t xml:space="preserve">: </w:t>
      </w:r>
    </w:p>
    <w:p w:rsidR="00AB3221" w:rsidRPr="002C22E6" w:rsidRDefault="00AB3221" w:rsidP="000036A3">
      <w:pPr>
        <w:numPr>
          <w:ilvl w:val="0"/>
          <w:numId w:val="9"/>
        </w:numPr>
        <w:suppressAutoHyphens/>
        <w:spacing w:before="120" w:after="120"/>
        <w:rPr>
          <w:rFonts w:ascii="Verdana" w:hAnsi="Verdana"/>
          <w:sz w:val="24"/>
          <w:szCs w:val="24"/>
        </w:rPr>
      </w:pPr>
      <w:r>
        <w:rPr>
          <w:rFonts w:ascii="Verdana" w:hAnsi="Verdana"/>
          <w:sz w:val="24"/>
          <w:szCs w:val="24"/>
        </w:rPr>
        <w:t>A fully completed application with required docume</w:t>
      </w:r>
      <w:r w:rsidR="00E55A5E">
        <w:rPr>
          <w:rFonts w:ascii="Verdana" w:hAnsi="Verdana"/>
          <w:sz w:val="24"/>
          <w:szCs w:val="24"/>
        </w:rPr>
        <w:t>ntation</w:t>
      </w:r>
      <w:r>
        <w:rPr>
          <w:rFonts w:ascii="Verdana" w:hAnsi="Verdana"/>
          <w:sz w:val="24"/>
          <w:szCs w:val="24"/>
        </w:rPr>
        <w:t>;</w:t>
      </w:r>
    </w:p>
    <w:p w:rsidR="00A90198" w:rsidRDefault="00AB3221" w:rsidP="00E3296C">
      <w:pPr>
        <w:pStyle w:val="BodyTextIndent2"/>
        <w:numPr>
          <w:ilvl w:val="0"/>
          <w:numId w:val="1"/>
        </w:numPr>
        <w:tabs>
          <w:tab w:val="clear" w:pos="0"/>
          <w:tab w:val="clear" w:pos="360"/>
          <w:tab w:val="clear" w:pos="720"/>
          <w:tab w:val="clear" w:pos="1134"/>
          <w:tab w:val="clear" w:pos="1440"/>
          <w:tab w:val="num" w:pos="1080"/>
        </w:tabs>
        <w:spacing w:before="120" w:after="120"/>
        <w:ind w:left="1080"/>
        <w:rPr>
          <w:rFonts w:ascii="Verdana" w:hAnsi="Verdana"/>
          <w:szCs w:val="24"/>
        </w:rPr>
      </w:pPr>
      <w:r>
        <w:rPr>
          <w:rFonts w:ascii="Verdana" w:hAnsi="Verdana"/>
          <w:szCs w:val="24"/>
        </w:rPr>
        <w:t xml:space="preserve">Eligibility for certificate of compliance with section 257.41, </w:t>
      </w:r>
      <w:r w:rsidRPr="00AB3221">
        <w:rPr>
          <w:rFonts w:ascii="Verdana" w:hAnsi="Verdana"/>
          <w:i/>
          <w:szCs w:val="24"/>
        </w:rPr>
        <w:t>Florida Statutes</w:t>
      </w:r>
      <w:r>
        <w:rPr>
          <w:rFonts w:ascii="Verdana" w:hAnsi="Verdana"/>
          <w:szCs w:val="24"/>
        </w:rPr>
        <w:t xml:space="preserve">, </w:t>
      </w:r>
      <w:r w:rsidR="00754FA6">
        <w:rPr>
          <w:rFonts w:ascii="Verdana" w:hAnsi="Verdana"/>
          <w:szCs w:val="24"/>
        </w:rPr>
        <w:t>which establishes</w:t>
      </w:r>
      <w:r>
        <w:rPr>
          <w:rFonts w:ascii="Verdana" w:hAnsi="Verdana"/>
          <w:szCs w:val="24"/>
        </w:rPr>
        <w:t xml:space="preserve"> the requirements for multi</w:t>
      </w:r>
      <w:r w:rsidR="006A0193">
        <w:rPr>
          <w:rFonts w:ascii="Verdana" w:hAnsi="Verdana"/>
          <w:szCs w:val="24"/>
        </w:rPr>
        <w:t>type</w:t>
      </w:r>
      <w:r>
        <w:rPr>
          <w:rFonts w:ascii="Verdana" w:hAnsi="Verdana"/>
          <w:szCs w:val="24"/>
        </w:rPr>
        <w:t xml:space="preserve"> library cooperatives</w:t>
      </w:r>
      <w:r w:rsidR="00A90198">
        <w:rPr>
          <w:rFonts w:ascii="Verdana" w:hAnsi="Verdana"/>
          <w:szCs w:val="24"/>
        </w:rPr>
        <w:t>;</w:t>
      </w:r>
    </w:p>
    <w:p w:rsidR="006E2B1C" w:rsidRDefault="000619C9" w:rsidP="00E3296C">
      <w:pPr>
        <w:pStyle w:val="BodyTextIndent2"/>
        <w:numPr>
          <w:ilvl w:val="0"/>
          <w:numId w:val="1"/>
        </w:numPr>
        <w:tabs>
          <w:tab w:val="clear" w:pos="0"/>
          <w:tab w:val="clear" w:pos="360"/>
          <w:tab w:val="clear" w:pos="720"/>
          <w:tab w:val="clear" w:pos="1134"/>
          <w:tab w:val="clear" w:pos="1440"/>
          <w:tab w:val="num" w:pos="1080"/>
        </w:tabs>
        <w:spacing w:before="120" w:after="120"/>
        <w:ind w:left="1080"/>
        <w:rPr>
          <w:rFonts w:ascii="Verdana" w:hAnsi="Verdana"/>
          <w:szCs w:val="24"/>
        </w:rPr>
      </w:pPr>
      <w:r>
        <w:rPr>
          <w:rFonts w:ascii="Verdana" w:hAnsi="Verdana"/>
          <w:szCs w:val="24"/>
        </w:rPr>
        <w:t>A</w:t>
      </w:r>
      <w:r w:rsidR="006E2B1C">
        <w:rPr>
          <w:rFonts w:ascii="Verdana" w:hAnsi="Verdana"/>
          <w:szCs w:val="24"/>
        </w:rPr>
        <w:t xml:space="preserve"> </w:t>
      </w:r>
      <w:r w:rsidR="0085202D">
        <w:rPr>
          <w:rFonts w:ascii="Verdana" w:hAnsi="Verdana"/>
          <w:szCs w:val="24"/>
        </w:rPr>
        <w:t xml:space="preserve">completed </w:t>
      </w:r>
      <w:r w:rsidR="006E2B1C" w:rsidRPr="000619C9">
        <w:rPr>
          <w:rFonts w:ascii="Verdana" w:hAnsi="Verdana"/>
          <w:szCs w:val="24"/>
        </w:rPr>
        <w:t xml:space="preserve">FLIN </w:t>
      </w:r>
      <w:r>
        <w:rPr>
          <w:rFonts w:ascii="Verdana" w:hAnsi="Verdana"/>
          <w:szCs w:val="24"/>
        </w:rPr>
        <w:t>A</w:t>
      </w:r>
      <w:r w:rsidR="006E2B1C">
        <w:rPr>
          <w:rFonts w:ascii="Verdana" w:hAnsi="Verdana"/>
          <w:szCs w:val="24"/>
        </w:rPr>
        <w:t xml:space="preserve">ssessment of the status of bibliographic records in the statewide database for all FLIN </w:t>
      </w:r>
      <w:r w:rsidR="00A90198">
        <w:rPr>
          <w:rFonts w:ascii="Verdana" w:hAnsi="Verdana"/>
          <w:szCs w:val="24"/>
        </w:rPr>
        <w:t xml:space="preserve">member </w:t>
      </w:r>
      <w:r w:rsidR="006E2B1C">
        <w:rPr>
          <w:rFonts w:ascii="Verdana" w:hAnsi="Verdana"/>
          <w:szCs w:val="24"/>
        </w:rPr>
        <w:t xml:space="preserve">libraries in the </w:t>
      </w:r>
      <w:r w:rsidR="00B5476E">
        <w:rPr>
          <w:rFonts w:ascii="Verdana" w:hAnsi="Verdana"/>
          <w:szCs w:val="24"/>
        </w:rPr>
        <w:t>cooperative</w:t>
      </w:r>
      <w:r w:rsidR="006E2B1C">
        <w:rPr>
          <w:rFonts w:ascii="Verdana" w:hAnsi="Verdana"/>
          <w:szCs w:val="24"/>
        </w:rPr>
        <w:t>'s geographic service area</w:t>
      </w:r>
      <w:r w:rsidR="006E2B1C" w:rsidRPr="00AB76AD">
        <w:rPr>
          <w:rFonts w:ascii="Verdana" w:hAnsi="Verdana"/>
          <w:szCs w:val="24"/>
        </w:rPr>
        <w:t>;</w:t>
      </w:r>
    </w:p>
    <w:p w:rsidR="006E2B1C" w:rsidRDefault="006E2B1C" w:rsidP="00E3296C">
      <w:pPr>
        <w:pStyle w:val="BodyTextIndent2"/>
        <w:numPr>
          <w:ilvl w:val="0"/>
          <w:numId w:val="1"/>
        </w:numPr>
        <w:tabs>
          <w:tab w:val="clear" w:pos="0"/>
          <w:tab w:val="clear" w:pos="360"/>
          <w:tab w:val="clear" w:pos="720"/>
          <w:tab w:val="clear" w:pos="1134"/>
          <w:tab w:val="clear" w:pos="1440"/>
          <w:tab w:val="num" w:pos="1080"/>
        </w:tabs>
        <w:spacing w:before="120" w:after="120"/>
        <w:ind w:left="1080"/>
        <w:rPr>
          <w:rFonts w:ascii="Verdana" w:hAnsi="Verdana"/>
          <w:szCs w:val="24"/>
        </w:rPr>
      </w:pPr>
      <w:r w:rsidRPr="00AB76AD">
        <w:rPr>
          <w:rFonts w:ascii="Verdana" w:hAnsi="Verdana"/>
          <w:szCs w:val="24"/>
        </w:rPr>
        <w:t>Proposed activities with budget that support</w:t>
      </w:r>
      <w:r w:rsidRPr="00815853">
        <w:rPr>
          <w:rFonts w:ascii="Verdana" w:hAnsi="Verdana"/>
          <w:strike/>
          <w:szCs w:val="24"/>
        </w:rPr>
        <w:t>s</w:t>
      </w:r>
      <w:r w:rsidRPr="00CE56EC">
        <w:rPr>
          <w:rFonts w:ascii="Verdana" w:hAnsi="Verdana"/>
          <w:szCs w:val="24"/>
        </w:rPr>
        <w:t xml:space="preserve"> </w:t>
      </w:r>
      <w:r w:rsidR="00257B04" w:rsidRPr="00CE56EC">
        <w:rPr>
          <w:rFonts w:ascii="Verdana" w:hAnsi="Verdana"/>
          <w:szCs w:val="24"/>
        </w:rPr>
        <w:t xml:space="preserve">the use of </w:t>
      </w:r>
      <w:r w:rsidRPr="00CE56EC">
        <w:rPr>
          <w:rFonts w:ascii="Verdana" w:hAnsi="Verdana"/>
          <w:szCs w:val="24"/>
        </w:rPr>
        <w:t>at least 50% of grant</w:t>
      </w:r>
      <w:r w:rsidR="0061667D" w:rsidRPr="00CE56EC">
        <w:rPr>
          <w:rFonts w:ascii="Verdana" w:hAnsi="Verdana"/>
          <w:szCs w:val="24"/>
        </w:rPr>
        <w:t xml:space="preserve"> and matching</w:t>
      </w:r>
      <w:r w:rsidRPr="00CE56EC">
        <w:rPr>
          <w:rFonts w:ascii="Verdana" w:hAnsi="Verdana"/>
          <w:szCs w:val="24"/>
        </w:rPr>
        <w:t xml:space="preserve"> </w:t>
      </w:r>
      <w:r w:rsidR="00257B04" w:rsidRPr="00CE56EC">
        <w:rPr>
          <w:rFonts w:ascii="Verdana" w:hAnsi="Verdana"/>
          <w:szCs w:val="24"/>
        </w:rPr>
        <w:t>funds</w:t>
      </w:r>
      <w:r w:rsidRPr="00CE56EC">
        <w:rPr>
          <w:rFonts w:ascii="Verdana" w:hAnsi="Verdana"/>
          <w:szCs w:val="24"/>
        </w:rPr>
        <w:t xml:space="preserve"> for </w:t>
      </w:r>
      <w:r w:rsidRPr="00AB76AD">
        <w:rPr>
          <w:rFonts w:ascii="Verdana" w:hAnsi="Verdana"/>
          <w:szCs w:val="24"/>
        </w:rPr>
        <w:t>bibliographic enhancement and related training</w:t>
      </w:r>
      <w:r>
        <w:rPr>
          <w:rFonts w:ascii="Verdana" w:hAnsi="Verdana"/>
          <w:szCs w:val="24"/>
        </w:rPr>
        <w:t xml:space="preserve"> </w:t>
      </w:r>
      <w:r w:rsidRPr="00CE56EC">
        <w:rPr>
          <w:rFonts w:ascii="Verdana" w:hAnsi="Verdana"/>
          <w:szCs w:val="24"/>
        </w:rPr>
        <w:t xml:space="preserve">that </w:t>
      </w:r>
      <w:r>
        <w:rPr>
          <w:rFonts w:ascii="Verdana" w:hAnsi="Verdana"/>
          <w:szCs w:val="24"/>
        </w:rPr>
        <w:t>include</w:t>
      </w:r>
      <w:r w:rsidRPr="00C05043">
        <w:rPr>
          <w:rFonts w:ascii="Verdana" w:hAnsi="Verdana"/>
          <w:szCs w:val="24"/>
        </w:rPr>
        <w:t>s</w:t>
      </w:r>
      <w:r>
        <w:rPr>
          <w:rFonts w:ascii="Verdana" w:hAnsi="Verdana"/>
          <w:szCs w:val="24"/>
        </w:rPr>
        <w:t xml:space="preserve"> outreach to </w:t>
      </w:r>
      <w:r w:rsidR="00E43F26">
        <w:rPr>
          <w:rFonts w:ascii="Verdana" w:hAnsi="Verdana"/>
          <w:szCs w:val="24"/>
        </w:rPr>
        <w:t>FLIN member libraries</w:t>
      </w:r>
      <w:r>
        <w:rPr>
          <w:rFonts w:ascii="Verdana" w:hAnsi="Verdana"/>
          <w:szCs w:val="24"/>
        </w:rPr>
        <w:t xml:space="preserve"> in the </w:t>
      </w:r>
      <w:r w:rsidR="00B5476E">
        <w:rPr>
          <w:rFonts w:ascii="Verdana" w:hAnsi="Verdana"/>
          <w:szCs w:val="24"/>
        </w:rPr>
        <w:t>cooperative</w:t>
      </w:r>
      <w:r w:rsidR="0085202D">
        <w:rPr>
          <w:rFonts w:ascii="Verdana" w:hAnsi="Verdana"/>
          <w:szCs w:val="24"/>
        </w:rPr>
        <w:t xml:space="preserve">'s </w:t>
      </w:r>
      <w:r>
        <w:rPr>
          <w:rFonts w:ascii="Verdana" w:hAnsi="Verdana"/>
          <w:szCs w:val="24"/>
        </w:rPr>
        <w:t>geographic service area</w:t>
      </w:r>
      <w:r w:rsidR="0061667D">
        <w:rPr>
          <w:rFonts w:ascii="Verdana" w:hAnsi="Verdana"/>
          <w:szCs w:val="24"/>
        </w:rPr>
        <w:t xml:space="preserve">.  If the application demonstrates that the bibliographic enhancement requirement </w:t>
      </w:r>
      <w:r w:rsidR="00D743E6">
        <w:rPr>
          <w:rFonts w:ascii="Verdana" w:hAnsi="Verdana"/>
          <w:szCs w:val="24"/>
        </w:rPr>
        <w:t>will</w:t>
      </w:r>
      <w:r w:rsidR="0061667D">
        <w:rPr>
          <w:rFonts w:ascii="Verdana" w:hAnsi="Verdana"/>
          <w:szCs w:val="24"/>
        </w:rPr>
        <w:t xml:space="preserve"> be met </w:t>
      </w:r>
      <w:r w:rsidR="009D34D4">
        <w:rPr>
          <w:rFonts w:ascii="Verdana" w:hAnsi="Verdana"/>
          <w:szCs w:val="24"/>
        </w:rPr>
        <w:t>by using</w:t>
      </w:r>
      <w:r w:rsidR="0061667D">
        <w:rPr>
          <w:rFonts w:ascii="Verdana" w:hAnsi="Verdana"/>
          <w:szCs w:val="24"/>
        </w:rPr>
        <w:t xml:space="preserve"> less than 50% of the grant and matching funds</w:t>
      </w:r>
      <w:r w:rsidR="009D34D4">
        <w:rPr>
          <w:rFonts w:ascii="Verdana" w:hAnsi="Verdana"/>
          <w:szCs w:val="24"/>
        </w:rPr>
        <w:t>, the remaining grant funds</w:t>
      </w:r>
      <w:r w:rsidR="0061667D">
        <w:rPr>
          <w:rFonts w:ascii="Verdana" w:hAnsi="Verdana"/>
          <w:szCs w:val="24"/>
        </w:rPr>
        <w:t xml:space="preserve"> may be used for other resource sharing activit</w:t>
      </w:r>
      <w:r w:rsidR="0085202D">
        <w:rPr>
          <w:rFonts w:ascii="Verdana" w:hAnsi="Verdana"/>
          <w:szCs w:val="24"/>
        </w:rPr>
        <w:t>i</w:t>
      </w:r>
      <w:r w:rsidR="0061667D">
        <w:rPr>
          <w:rFonts w:ascii="Verdana" w:hAnsi="Verdana"/>
          <w:szCs w:val="24"/>
        </w:rPr>
        <w:t>es</w:t>
      </w:r>
      <w:r w:rsidRPr="00AB76AD">
        <w:rPr>
          <w:rFonts w:ascii="Verdana" w:hAnsi="Verdana"/>
          <w:szCs w:val="24"/>
        </w:rPr>
        <w:t>; and</w:t>
      </w:r>
    </w:p>
    <w:p w:rsidR="006E2B1C" w:rsidRPr="00AB76AD" w:rsidRDefault="006E2B1C" w:rsidP="00E3296C">
      <w:pPr>
        <w:pStyle w:val="BodyTextIndent2"/>
        <w:numPr>
          <w:ilvl w:val="0"/>
          <w:numId w:val="1"/>
        </w:numPr>
        <w:tabs>
          <w:tab w:val="clear" w:pos="0"/>
          <w:tab w:val="clear" w:pos="360"/>
          <w:tab w:val="clear" w:pos="720"/>
          <w:tab w:val="clear" w:pos="1134"/>
          <w:tab w:val="clear" w:pos="1440"/>
          <w:tab w:val="num" w:pos="1080"/>
        </w:tabs>
        <w:spacing w:before="120" w:after="120"/>
        <w:ind w:left="1080"/>
        <w:rPr>
          <w:rFonts w:ascii="Verdana" w:hAnsi="Verdana"/>
          <w:szCs w:val="24"/>
        </w:rPr>
      </w:pPr>
      <w:r>
        <w:rPr>
          <w:rFonts w:ascii="Verdana" w:hAnsi="Verdana"/>
          <w:szCs w:val="24"/>
        </w:rPr>
        <w:t xml:space="preserve">If applicable, proposed activities </w:t>
      </w:r>
      <w:r w:rsidR="0061667D">
        <w:rPr>
          <w:rFonts w:ascii="Verdana" w:hAnsi="Verdana"/>
          <w:szCs w:val="24"/>
        </w:rPr>
        <w:t xml:space="preserve">with budget </w:t>
      </w:r>
      <w:r w:rsidRPr="00CE56EC">
        <w:rPr>
          <w:rFonts w:ascii="Verdana" w:hAnsi="Verdana"/>
          <w:szCs w:val="24"/>
        </w:rPr>
        <w:t>for</w:t>
      </w:r>
      <w:r>
        <w:rPr>
          <w:rFonts w:ascii="Verdana" w:hAnsi="Verdana"/>
          <w:szCs w:val="24"/>
        </w:rPr>
        <w:t xml:space="preserve"> other resource sharing activities</w:t>
      </w:r>
      <w:r w:rsidR="00E55A5E" w:rsidRPr="00CE56EC">
        <w:rPr>
          <w:rFonts w:ascii="Verdana" w:hAnsi="Verdana"/>
          <w:szCs w:val="24"/>
        </w:rPr>
        <w:t xml:space="preserve">, which </w:t>
      </w:r>
      <w:r w:rsidR="00257B04" w:rsidRPr="00CE56EC">
        <w:rPr>
          <w:rFonts w:ascii="Verdana" w:hAnsi="Verdana"/>
          <w:szCs w:val="24"/>
        </w:rPr>
        <w:t>should be</w:t>
      </w:r>
      <w:r w:rsidR="00257B04" w:rsidRPr="00C05043">
        <w:rPr>
          <w:rFonts w:ascii="Verdana" w:hAnsi="Verdana"/>
          <w:szCs w:val="24"/>
        </w:rPr>
        <w:t xml:space="preserve"> </w:t>
      </w:r>
      <w:r w:rsidR="005815B7">
        <w:rPr>
          <w:rFonts w:ascii="Verdana" w:hAnsi="Verdana"/>
          <w:szCs w:val="24"/>
        </w:rPr>
        <w:t xml:space="preserve">identified in the </w:t>
      </w:r>
      <w:r w:rsidR="00B5476E">
        <w:rPr>
          <w:rFonts w:ascii="Verdana" w:hAnsi="Verdana"/>
          <w:szCs w:val="24"/>
        </w:rPr>
        <w:t>cooperative</w:t>
      </w:r>
      <w:r w:rsidR="005815B7">
        <w:rPr>
          <w:rFonts w:ascii="Verdana" w:hAnsi="Verdana"/>
          <w:szCs w:val="24"/>
        </w:rPr>
        <w:t>’s long</w:t>
      </w:r>
      <w:r w:rsidR="009D34D4">
        <w:rPr>
          <w:rFonts w:ascii="Verdana" w:hAnsi="Verdana"/>
          <w:szCs w:val="24"/>
        </w:rPr>
        <w:t>-</w:t>
      </w:r>
      <w:r w:rsidR="005815B7">
        <w:rPr>
          <w:rFonts w:ascii="Verdana" w:hAnsi="Verdana"/>
          <w:szCs w:val="24"/>
        </w:rPr>
        <w:t>range plan and annual</w:t>
      </w:r>
      <w:r w:rsidR="0061667D">
        <w:rPr>
          <w:rFonts w:ascii="Verdana" w:hAnsi="Verdana"/>
          <w:szCs w:val="24"/>
        </w:rPr>
        <w:t xml:space="preserve"> plan of service</w:t>
      </w:r>
      <w:r w:rsidR="005815B7">
        <w:rPr>
          <w:rFonts w:ascii="Verdana" w:hAnsi="Verdana"/>
          <w:szCs w:val="24"/>
        </w:rPr>
        <w:t>.</w:t>
      </w:r>
    </w:p>
    <w:p w:rsidR="006E2B1C" w:rsidRPr="00690637" w:rsidRDefault="006E2B1C" w:rsidP="0047049C">
      <w:pPr>
        <w:pStyle w:val="BodyTextIndent2"/>
        <w:tabs>
          <w:tab w:val="clear" w:pos="0"/>
          <w:tab w:val="clear" w:pos="1134"/>
          <w:tab w:val="clear" w:pos="1440"/>
        </w:tabs>
        <w:spacing w:before="120" w:after="120"/>
        <w:ind w:left="360"/>
        <w:rPr>
          <w:rFonts w:ascii="Verdana" w:hAnsi="Verdana"/>
        </w:rPr>
      </w:pPr>
      <w:r w:rsidRPr="00AB76AD">
        <w:rPr>
          <w:rFonts w:ascii="Verdana" w:hAnsi="Verdana"/>
          <w:szCs w:val="24"/>
        </w:rPr>
        <w:t>The</w:t>
      </w:r>
      <w:r w:rsidR="005815B7">
        <w:rPr>
          <w:rFonts w:ascii="Verdana" w:hAnsi="Verdana"/>
          <w:szCs w:val="24"/>
        </w:rPr>
        <w:t xml:space="preserve"> Division recognizes that each c</w:t>
      </w:r>
      <w:r w:rsidRPr="00AB76AD">
        <w:rPr>
          <w:rFonts w:ascii="Verdana" w:hAnsi="Verdana"/>
          <w:szCs w:val="24"/>
        </w:rPr>
        <w:t>o</w:t>
      </w:r>
      <w:r>
        <w:rPr>
          <w:rFonts w:ascii="Verdana" w:hAnsi="Verdana"/>
          <w:szCs w:val="24"/>
        </w:rPr>
        <w:t>operative will not achieve the same</w:t>
      </w:r>
      <w:r w:rsidRPr="00AB76AD">
        <w:rPr>
          <w:rFonts w:ascii="Verdana" w:hAnsi="Verdana"/>
          <w:szCs w:val="24"/>
        </w:rPr>
        <w:t xml:space="preserve"> amount of progress each year toward addressing the </w:t>
      </w:r>
      <w:r>
        <w:rPr>
          <w:rFonts w:ascii="Verdana" w:hAnsi="Verdana"/>
          <w:szCs w:val="24"/>
        </w:rPr>
        <w:t>bibliographic enhancement needs in its</w:t>
      </w:r>
      <w:r w:rsidRPr="00AB76AD">
        <w:rPr>
          <w:rFonts w:ascii="Verdana" w:hAnsi="Verdana"/>
          <w:szCs w:val="24"/>
        </w:rPr>
        <w:t xml:space="preserve"> geographic service area</w:t>
      </w:r>
      <w:r w:rsidR="00D172A8">
        <w:rPr>
          <w:rFonts w:ascii="Verdana" w:hAnsi="Verdana"/>
          <w:szCs w:val="24"/>
        </w:rPr>
        <w:t>.</w:t>
      </w:r>
      <w:r>
        <w:rPr>
          <w:rFonts w:ascii="Verdana" w:hAnsi="Verdana"/>
          <w:szCs w:val="24"/>
        </w:rPr>
        <w:t xml:space="preserve">  </w:t>
      </w:r>
      <w:r w:rsidR="00D172A8">
        <w:rPr>
          <w:rFonts w:ascii="Verdana" w:hAnsi="Verdana"/>
          <w:szCs w:val="24"/>
        </w:rPr>
        <w:t>Factors that may</w:t>
      </w:r>
      <w:r w:rsidR="00D172A8" w:rsidRPr="00AB76AD">
        <w:rPr>
          <w:rFonts w:ascii="Verdana" w:hAnsi="Verdana"/>
          <w:szCs w:val="24"/>
        </w:rPr>
        <w:t xml:space="preserve"> affect the amount of progress </w:t>
      </w:r>
      <w:r w:rsidR="009D34D4">
        <w:rPr>
          <w:rFonts w:ascii="Verdana" w:hAnsi="Verdana"/>
          <w:szCs w:val="24"/>
        </w:rPr>
        <w:t xml:space="preserve">that </w:t>
      </w:r>
      <w:r w:rsidR="00D172A8">
        <w:rPr>
          <w:rFonts w:ascii="Verdana" w:hAnsi="Verdana"/>
          <w:szCs w:val="24"/>
        </w:rPr>
        <w:t>an individual cooperative</w:t>
      </w:r>
      <w:r w:rsidR="00754FA6">
        <w:rPr>
          <w:rFonts w:ascii="Verdana" w:hAnsi="Verdana"/>
          <w:szCs w:val="24"/>
        </w:rPr>
        <w:t xml:space="preserve"> achieves</w:t>
      </w:r>
      <w:r w:rsidR="00D172A8">
        <w:rPr>
          <w:rFonts w:ascii="Verdana" w:hAnsi="Verdana"/>
          <w:szCs w:val="24"/>
        </w:rPr>
        <w:t xml:space="preserve"> </w:t>
      </w:r>
      <w:r w:rsidR="00D172A8" w:rsidRPr="00AB76AD">
        <w:rPr>
          <w:rFonts w:ascii="Verdana" w:hAnsi="Verdana"/>
          <w:szCs w:val="24"/>
        </w:rPr>
        <w:t xml:space="preserve">toward </w:t>
      </w:r>
      <w:r w:rsidR="00754FA6">
        <w:rPr>
          <w:rFonts w:ascii="Verdana" w:hAnsi="Verdana"/>
          <w:szCs w:val="24"/>
        </w:rPr>
        <w:t>this</w:t>
      </w:r>
      <w:r w:rsidR="00D172A8" w:rsidRPr="00AB76AD">
        <w:rPr>
          <w:rFonts w:ascii="Verdana" w:hAnsi="Verdana"/>
          <w:szCs w:val="24"/>
        </w:rPr>
        <w:t xml:space="preserve"> </w:t>
      </w:r>
      <w:r w:rsidR="00D172A8">
        <w:rPr>
          <w:rFonts w:ascii="Verdana" w:hAnsi="Verdana"/>
          <w:szCs w:val="24"/>
        </w:rPr>
        <w:t>bibliographic enhancement</w:t>
      </w:r>
      <w:r w:rsidR="00D22974">
        <w:rPr>
          <w:rFonts w:ascii="Verdana" w:hAnsi="Verdana"/>
          <w:szCs w:val="24"/>
        </w:rPr>
        <w:t xml:space="preserve"> </w:t>
      </w:r>
      <w:r w:rsidR="009D34D4">
        <w:rPr>
          <w:rFonts w:ascii="Verdana" w:hAnsi="Verdana"/>
          <w:szCs w:val="24"/>
        </w:rPr>
        <w:t xml:space="preserve">goal </w:t>
      </w:r>
      <w:r w:rsidR="00D22974">
        <w:rPr>
          <w:rFonts w:ascii="Verdana" w:hAnsi="Verdana"/>
          <w:szCs w:val="24"/>
        </w:rPr>
        <w:t>include</w:t>
      </w:r>
      <w:r w:rsidR="00754FA6">
        <w:rPr>
          <w:rFonts w:ascii="Verdana" w:hAnsi="Verdana"/>
          <w:szCs w:val="24"/>
        </w:rPr>
        <w:t>:</w:t>
      </w:r>
      <w:r w:rsidR="00D22974">
        <w:rPr>
          <w:rFonts w:ascii="Verdana" w:hAnsi="Verdana"/>
          <w:szCs w:val="24"/>
        </w:rPr>
        <w:t xml:space="preserve"> t</w:t>
      </w:r>
      <w:r>
        <w:rPr>
          <w:rFonts w:ascii="Verdana" w:hAnsi="Verdana"/>
          <w:szCs w:val="24"/>
        </w:rPr>
        <w:t xml:space="preserve">he number of libraries within each </w:t>
      </w:r>
      <w:r w:rsidR="005815B7">
        <w:rPr>
          <w:rFonts w:ascii="Verdana" w:hAnsi="Verdana"/>
          <w:szCs w:val="24"/>
        </w:rPr>
        <w:t>c</w:t>
      </w:r>
      <w:r>
        <w:rPr>
          <w:rFonts w:ascii="Verdana" w:hAnsi="Verdana"/>
          <w:szCs w:val="24"/>
        </w:rPr>
        <w:t xml:space="preserve">ooperative's geographic service area </w:t>
      </w:r>
      <w:r w:rsidR="00D172A8">
        <w:rPr>
          <w:rFonts w:ascii="Verdana" w:hAnsi="Verdana"/>
          <w:szCs w:val="24"/>
        </w:rPr>
        <w:t>that need</w:t>
      </w:r>
      <w:r w:rsidR="00D22974">
        <w:rPr>
          <w:rFonts w:ascii="Verdana" w:hAnsi="Verdana"/>
          <w:szCs w:val="24"/>
        </w:rPr>
        <w:t xml:space="preserve"> assistance</w:t>
      </w:r>
      <w:r>
        <w:rPr>
          <w:rFonts w:ascii="Verdana" w:hAnsi="Verdana"/>
          <w:szCs w:val="24"/>
        </w:rPr>
        <w:t xml:space="preserve">, </w:t>
      </w:r>
      <w:r w:rsidRPr="00AB76AD">
        <w:rPr>
          <w:rFonts w:ascii="Verdana" w:hAnsi="Verdana"/>
          <w:szCs w:val="24"/>
        </w:rPr>
        <w:t>the will</w:t>
      </w:r>
      <w:r>
        <w:rPr>
          <w:rFonts w:ascii="Verdana" w:hAnsi="Verdana"/>
          <w:szCs w:val="24"/>
        </w:rPr>
        <w:t xml:space="preserve">ingness and/or readiness of </w:t>
      </w:r>
      <w:r w:rsidR="009D34D4">
        <w:rPr>
          <w:rFonts w:ascii="Verdana" w:hAnsi="Verdana"/>
          <w:szCs w:val="24"/>
        </w:rPr>
        <w:t xml:space="preserve">each </w:t>
      </w:r>
      <w:r>
        <w:rPr>
          <w:rFonts w:ascii="Verdana" w:hAnsi="Verdana"/>
          <w:szCs w:val="24"/>
        </w:rPr>
        <w:t>librar</w:t>
      </w:r>
      <w:r w:rsidR="009D34D4">
        <w:rPr>
          <w:rFonts w:ascii="Verdana" w:hAnsi="Verdana"/>
          <w:szCs w:val="24"/>
        </w:rPr>
        <w:t>y</w:t>
      </w:r>
      <w:r w:rsidRPr="00AB76AD">
        <w:rPr>
          <w:rFonts w:ascii="Verdana" w:hAnsi="Verdana"/>
          <w:szCs w:val="24"/>
        </w:rPr>
        <w:t xml:space="preserve"> to participate</w:t>
      </w:r>
      <w:r>
        <w:rPr>
          <w:rFonts w:ascii="Verdana" w:hAnsi="Verdana"/>
          <w:szCs w:val="24"/>
        </w:rPr>
        <w:t xml:space="preserve"> in the statewide database, t</w:t>
      </w:r>
      <w:r w:rsidRPr="00AB76AD">
        <w:rPr>
          <w:rFonts w:ascii="Verdana" w:hAnsi="Verdana"/>
          <w:szCs w:val="24"/>
        </w:rPr>
        <w:t xml:space="preserve">he size of </w:t>
      </w:r>
      <w:r w:rsidR="009D34D4">
        <w:rPr>
          <w:rFonts w:ascii="Verdana" w:hAnsi="Verdana"/>
          <w:szCs w:val="24"/>
        </w:rPr>
        <w:t>each library's</w:t>
      </w:r>
      <w:r w:rsidRPr="00AB76AD">
        <w:rPr>
          <w:rFonts w:ascii="Verdana" w:hAnsi="Verdana"/>
          <w:szCs w:val="24"/>
        </w:rPr>
        <w:t xml:space="preserve"> collection</w:t>
      </w:r>
      <w:r>
        <w:rPr>
          <w:rFonts w:ascii="Verdana" w:hAnsi="Verdana"/>
          <w:szCs w:val="24"/>
        </w:rPr>
        <w:t>s</w:t>
      </w:r>
      <w:r w:rsidRPr="00AB76AD">
        <w:rPr>
          <w:rFonts w:ascii="Verdana" w:hAnsi="Verdana"/>
          <w:szCs w:val="24"/>
        </w:rPr>
        <w:t xml:space="preserve">, the work </w:t>
      </w:r>
      <w:r>
        <w:rPr>
          <w:rFonts w:ascii="Verdana" w:hAnsi="Verdana"/>
          <w:szCs w:val="24"/>
        </w:rPr>
        <w:t>needed</w:t>
      </w:r>
      <w:r w:rsidRPr="00AB76AD">
        <w:rPr>
          <w:rFonts w:ascii="Verdana" w:hAnsi="Verdana"/>
          <w:szCs w:val="24"/>
        </w:rPr>
        <w:t xml:space="preserve"> on </w:t>
      </w:r>
      <w:r w:rsidR="009D34D4">
        <w:rPr>
          <w:rFonts w:ascii="Verdana" w:hAnsi="Verdana"/>
          <w:szCs w:val="24"/>
        </w:rPr>
        <w:t>each library's</w:t>
      </w:r>
      <w:r w:rsidRPr="00AB76AD">
        <w:rPr>
          <w:rFonts w:ascii="Verdana" w:hAnsi="Verdana"/>
          <w:szCs w:val="24"/>
        </w:rPr>
        <w:t xml:space="preserve"> collection</w:t>
      </w:r>
      <w:r>
        <w:rPr>
          <w:rFonts w:ascii="Verdana" w:hAnsi="Verdana"/>
          <w:szCs w:val="24"/>
        </w:rPr>
        <w:t>s'</w:t>
      </w:r>
      <w:r w:rsidRPr="00AB76AD">
        <w:rPr>
          <w:rFonts w:ascii="Verdana" w:hAnsi="Verdana"/>
          <w:szCs w:val="24"/>
        </w:rPr>
        <w:t xml:space="preserve"> records, </w:t>
      </w:r>
      <w:r>
        <w:rPr>
          <w:rFonts w:ascii="Verdana" w:hAnsi="Verdana"/>
          <w:szCs w:val="24"/>
        </w:rPr>
        <w:t xml:space="preserve">and </w:t>
      </w:r>
      <w:r w:rsidR="00D172A8">
        <w:rPr>
          <w:rFonts w:ascii="Verdana" w:hAnsi="Verdana"/>
          <w:szCs w:val="24"/>
        </w:rPr>
        <w:t>the</w:t>
      </w:r>
      <w:r w:rsidRPr="00AB76AD">
        <w:rPr>
          <w:rFonts w:ascii="Verdana" w:hAnsi="Verdana"/>
          <w:szCs w:val="24"/>
        </w:rPr>
        <w:t xml:space="preserve"> financial </w:t>
      </w:r>
      <w:r w:rsidR="00754FA6">
        <w:rPr>
          <w:rFonts w:ascii="Verdana" w:hAnsi="Verdana"/>
          <w:szCs w:val="24"/>
        </w:rPr>
        <w:t>condition</w:t>
      </w:r>
      <w:r w:rsidR="009D34D4">
        <w:rPr>
          <w:rFonts w:ascii="Verdana" w:hAnsi="Verdana"/>
          <w:szCs w:val="24"/>
        </w:rPr>
        <w:t xml:space="preserve"> of each library</w:t>
      </w:r>
      <w:r w:rsidRPr="00AB76AD">
        <w:rPr>
          <w:rFonts w:ascii="Verdana" w:hAnsi="Verdana"/>
          <w:szCs w:val="24"/>
        </w:rPr>
        <w:t xml:space="preserve">. </w:t>
      </w:r>
      <w:r>
        <w:rPr>
          <w:rFonts w:ascii="Verdana" w:hAnsi="Verdana"/>
          <w:szCs w:val="24"/>
        </w:rPr>
        <w:t>Therefore</w:t>
      </w:r>
      <w:r w:rsidR="005815B7">
        <w:rPr>
          <w:rFonts w:ascii="Verdana" w:hAnsi="Verdana"/>
        </w:rPr>
        <w:t>, as long as the c</w:t>
      </w:r>
      <w:r w:rsidRPr="00690637">
        <w:rPr>
          <w:rFonts w:ascii="Verdana" w:hAnsi="Verdana"/>
        </w:rPr>
        <w:t>oopera</w:t>
      </w:r>
      <w:r w:rsidR="005815B7">
        <w:rPr>
          <w:rFonts w:ascii="Verdana" w:hAnsi="Verdana"/>
        </w:rPr>
        <w:t>tive follows its approved FLIN A</w:t>
      </w:r>
      <w:r w:rsidRPr="00690637">
        <w:rPr>
          <w:rFonts w:ascii="Verdana" w:hAnsi="Verdana"/>
        </w:rPr>
        <w:t>sses</w:t>
      </w:r>
      <w:r w:rsidR="00D172A8">
        <w:rPr>
          <w:rFonts w:ascii="Verdana" w:hAnsi="Verdana"/>
        </w:rPr>
        <w:t>sment plan for bibliographic en</w:t>
      </w:r>
      <w:r w:rsidRPr="00690637">
        <w:rPr>
          <w:rFonts w:ascii="Verdana" w:hAnsi="Verdana"/>
        </w:rPr>
        <w:t>hancement, it will be in compliance</w:t>
      </w:r>
      <w:r w:rsidR="00754FA6">
        <w:rPr>
          <w:rFonts w:ascii="Verdana" w:hAnsi="Verdana"/>
        </w:rPr>
        <w:t xml:space="preserve"> with the bibliographic enhancement requirement</w:t>
      </w:r>
      <w:r w:rsidR="005E4751">
        <w:rPr>
          <w:rFonts w:ascii="Verdana" w:hAnsi="Verdana"/>
        </w:rPr>
        <w:t xml:space="preserve"> of this P</w:t>
      </w:r>
      <w:r w:rsidR="00320664">
        <w:rPr>
          <w:rFonts w:ascii="Verdana" w:hAnsi="Verdana"/>
        </w:rPr>
        <w:t>rogram</w:t>
      </w:r>
      <w:r w:rsidRPr="00690637">
        <w:rPr>
          <w:rFonts w:ascii="Verdana" w:hAnsi="Verdana"/>
        </w:rPr>
        <w:t>.</w:t>
      </w:r>
    </w:p>
    <w:p w:rsidR="006E2B1C" w:rsidRPr="0047049C" w:rsidRDefault="006E2B1C" w:rsidP="008F6E70">
      <w:pPr>
        <w:pStyle w:val="Heading3"/>
        <w:spacing w:before="720"/>
        <w:ind w:left="0"/>
        <w:rPr>
          <w:rFonts w:ascii="Verdana" w:hAnsi="Verdana"/>
          <w:sz w:val="28"/>
          <w:szCs w:val="28"/>
        </w:rPr>
      </w:pPr>
      <w:r w:rsidRPr="0047049C">
        <w:rPr>
          <w:rFonts w:ascii="Verdana" w:hAnsi="Verdana"/>
          <w:sz w:val="28"/>
          <w:szCs w:val="28"/>
        </w:rPr>
        <w:t>GRANT AWARDS AND LOCAL CASH MATCH</w:t>
      </w:r>
    </w:p>
    <w:p w:rsidR="0061667D" w:rsidRDefault="0061667D" w:rsidP="00E3296C">
      <w:pPr>
        <w:spacing w:before="240" w:after="120"/>
        <w:ind w:left="360"/>
        <w:rPr>
          <w:rFonts w:ascii="Verdana" w:hAnsi="Verdana"/>
          <w:sz w:val="24"/>
          <w:szCs w:val="24"/>
        </w:rPr>
      </w:pPr>
      <w:r w:rsidRPr="00AB76AD">
        <w:rPr>
          <w:rFonts w:ascii="Verdana" w:hAnsi="Verdana"/>
          <w:sz w:val="24"/>
          <w:szCs w:val="24"/>
        </w:rPr>
        <w:t>Each year,</w:t>
      </w:r>
      <w:r>
        <w:rPr>
          <w:rFonts w:ascii="Verdana" w:hAnsi="Verdana"/>
          <w:sz w:val="24"/>
          <w:szCs w:val="24"/>
        </w:rPr>
        <w:t xml:space="preserve"> the Division</w:t>
      </w:r>
      <w:r w:rsidRPr="00AB76AD">
        <w:rPr>
          <w:rFonts w:ascii="Verdana" w:hAnsi="Verdana"/>
          <w:sz w:val="24"/>
          <w:szCs w:val="24"/>
        </w:rPr>
        <w:t xml:space="preserve"> requests funding from the Florida Legislature for </w:t>
      </w:r>
      <w:r>
        <w:rPr>
          <w:rFonts w:ascii="Verdana" w:hAnsi="Verdana"/>
          <w:sz w:val="24"/>
          <w:szCs w:val="24"/>
        </w:rPr>
        <w:t xml:space="preserve">the Library </w:t>
      </w:r>
      <w:r w:rsidR="00900A46">
        <w:rPr>
          <w:rFonts w:ascii="Verdana" w:hAnsi="Verdana"/>
          <w:sz w:val="24"/>
          <w:szCs w:val="24"/>
        </w:rPr>
        <w:t>C</w:t>
      </w:r>
      <w:r>
        <w:rPr>
          <w:rFonts w:ascii="Verdana" w:hAnsi="Verdana"/>
          <w:sz w:val="24"/>
          <w:szCs w:val="24"/>
        </w:rPr>
        <w:t>ooperative Grant P</w:t>
      </w:r>
      <w:r w:rsidR="006121ED">
        <w:rPr>
          <w:rFonts w:ascii="Verdana" w:hAnsi="Verdana"/>
          <w:sz w:val="24"/>
          <w:szCs w:val="24"/>
        </w:rPr>
        <w:t xml:space="preserve">rogram. </w:t>
      </w:r>
      <w:r w:rsidRPr="00AB76AD">
        <w:rPr>
          <w:rFonts w:ascii="Verdana" w:hAnsi="Verdana"/>
          <w:sz w:val="24"/>
          <w:szCs w:val="24"/>
        </w:rPr>
        <w:t xml:space="preserve">The total amount available </w:t>
      </w:r>
      <w:r>
        <w:rPr>
          <w:rFonts w:ascii="Verdana" w:hAnsi="Verdana"/>
          <w:sz w:val="24"/>
          <w:szCs w:val="24"/>
        </w:rPr>
        <w:t xml:space="preserve">to fund </w:t>
      </w:r>
      <w:r w:rsidR="00900A46">
        <w:rPr>
          <w:rFonts w:ascii="Verdana" w:hAnsi="Verdana"/>
          <w:sz w:val="24"/>
          <w:szCs w:val="24"/>
        </w:rPr>
        <w:t xml:space="preserve">the </w:t>
      </w:r>
      <w:r>
        <w:rPr>
          <w:rFonts w:ascii="Verdana" w:hAnsi="Verdana"/>
          <w:sz w:val="24"/>
          <w:szCs w:val="24"/>
        </w:rPr>
        <w:t xml:space="preserve">Library </w:t>
      </w:r>
      <w:r w:rsidR="00900A46">
        <w:rPr>
          <w:rFonts w:ascii="Verdana" w:hAnsi="Verdana"/>
          <w:sz w:val="24"/>
          <w:szCs w:val="24"/>
        </w:rPr>
        <w:t>C</w:t>
      </w:r>
      <w:r>
        <w:rPr>
          <w:rFonts w:ascii="Verdana" w:hAnsi="Verdana"/>
          <w:sz w:val="24"/>
          <w:szCs w:val="24"/>
        </w:rPr>
        <w:t>ooperative Grant</w:t>
      </w:r>
      <w:r w:rsidRPr="00AB76AD">
        <w:rPr>
          <w:rFonts w:ascii="Verdana" w:hAnsi="Verdana"/>
          <w:sz w:val="24"/>
          <w:szCs w:val="24"/>
        </w:rPr>
        <w:t xml:space="preserve"> </w:t>
      </w:r>
      <w:r>
        <w:rPr>
          <w:rFonts w:ascii="Verdana" w:hAnsi="Verdana"/>
          <w:sz w:val="24"/>
          <w:szCs w:val="24"/>
        </w:rPr>
        <w:t>P</w:t>
      </w:r>
      <w:r w:rsidRPr="00AB76AD">
        <w:rPr>
          <w:rFonts w:ascii="Verdana" w:hAnsi="Verdana"/>
          <w:sz w:val="24"/>
          <w:szCs w:val="24"/>
        </w:rPr>
        <w:t>rogram dep</w:t>
      </w:r>
      <w:r w:rsidR="00900A46">
        <w:rPr>
          <w:rFonts w:ascii="Verdana" w:hAnsi="Verdana"/>
          <w:sz w:val="24"/>
          <w:szCs w:val="24"/>
        </w:rPr>
        <w:t xml:space="preserve">ends on the amount </w:t>
      </w:r>
      <w:r w:rsidRPr="00AB76AD">
        <w:rPr>
          <w:rFonts w:ascii="Verdana" w:hAnsi="Verdana"/>
          <w:sz w:val="24"/>
          <w:szCs w:val="24"/>
        </w:rPr>
        <w:t>ap</w:t>
      </w:r>
      <w:r w:rsidR="006121ED">
        <w:rPr>
          <w:rFonts w:ascii="Verdana" w:hAnsi="Verdana"/>
          <w:sz w:val="24"/>
          <w:szCs w:val="24"/>
        </w:rPr>
        <w:t xml:space="preserve">propriated by the Legislature. </w:t>
      </w:r>
      <w:r w:rsidRPr="00AB76AD">
        <w:rPr>
          <w:rFonts w:ascii="Verdana" w:hAnsi="Verdana"/>
          <w:sz w:val="24"/>
          <w:szCs w:val="24"/>
        </w:rPr>
        <w:t>If the Legislature appropriat</w:t>
      </w:r>
      <w:r>
        <w:rPr>
          <w:rFonts w:ascii="Verdana" w:hAnsi="Verdana"/>
          <w:sz w:val="24"/>
          <w:szCs w:val="24"/>
        </w:rPr>
        <w:t xml:space="preserve">es </w:t>
      </w:r>
      <w:r w:rsidRPr="00AB76AD">
        <w:rPr>
          <w:rFonts w:ascii="Verdana" w:hAnsi="Verdana"/>
          <w:sz w:val="24"/>
          <w:szCs w:val="24"/>
        </w:rPr>
        <w:t>less than the amount requested</w:t>
      </w:r>
      <w:r>
        <w:rPr>
          <w:rFonts w:ascii="Verdana" w:hAnsi="Verdana"/>
          <w:sz w:val="24"/>
          <w:szCs w:val="24"/>
        </w:rPr>
        <w:t xml:space="preserve"> by the Division</w:t>
      </w:r>
      <w:r w:rsidRPr="00AB76AD">
        <w:rPr>
          <w:rFonts w:ascii="Verdana" w:hAnsi="Verdana"/>
          <w:sz w:val="24"/>
          <w:szCs w:val="24"/>
        </w:rPr>
        <w:t xml:space="preserve">, the amount </w:t>
      </w:r>
      <w:r>
        <w:rPr>
          <w:rFonts w:ascii="Verdana" w:hAnsi="Verdana"/>
          <w:sz w:val="24"/>
          <w:szCs w:val="24"/>
        </w:rPr>
        <w:t xml:space="preserve">appropriated </w:t>
      </w:r>
      <w:r w:rsidRPr="00AB76AD">
        <w:rPr>
          <w:rFonts w:ascii="Verdana" w:hAnsi="Verdana"/>
          <w:sz w:val="24"/>
          <w:szCs w:val="24"/>
        </w:rPr>
        <w:t xml:space="preserve">will be prorated among the approved </w:t>
      </w:r>
      <w:r w:rsidR="00754FA6">
        <w:rPr>
          <w:rFonts w:ascii="Verdana" w:hAnsi="Verdana"/>
          <w:sz w:val="24"/>
          <w:szCs w:val="24"/>
        </w:rPr>
        <w:t>G</w:t>
      </w:r>
      <w:r>
        <w:rPr>
          <w:rFonts w:ascii="Verdana" w:hAnsi="Verdana"/>
          <w:sz w:val="24"/>
          <w:szCs w:val="24"/>
        </w:rPr>
        <w:t xml:space="preserve">rantees, </w:t>
      </w:r>
      <w:r w:rsidRPr="00AB76AD">
        <w:rPr>
          <w:rFonts w:ascii="Verdana" w:hAnsi="Verdana"/>
          <w:sz w:val="24"/>
          <w:szCs w:val="24"/>
        </w:rPr>
        <w:t xml:space="preserve">as required by </w:t>
      </w:r>
      <w:r w:rsidR="00900A46">
        <w:rPr>
          <w:rFonts w:ascii="Verdana" w:hAnsi="Verdana"/>
          <w:sz w:val="24"/>
          <w:szCs w:val="24"/>
        </w:rPr>
        <w:t>S</w:t>
      </w:r>
      <w:r w:rsidRPr="00AB76AD">
        <w:rPr>
          <w:rFonts w:ascii="Verdana" w:hAnsi="Verdana"/>
          <w:sz w:val="24"/>
          <w:szCs w:val="24"/>
        </w:rPr>
        <w:t xml:space="preserve">ection 257.21, </w:t>
      </w:r>
      <w:r w:rsidRPr="00AB76AD">
        <w:rPr>
          <w:rFonts w:ascii="Verdana" w:hAnsi="Verdana"/>
          <w:i/>
          <w:sz w:val="24"/>
          <w:szCs w:val="24"/>
        </w:rPr>
        <w:t>Florida Statutes</w:t>
      </w:r>
      <w:r w:rsidRPr="00AB76AD">
        <w:rPr>
          <w:rFonts w:ascii="Verdana" w:hAnsi="Verdana"/>
          <w:sz w:val="24"/>
          <w:szCs w:val="24"/>
        </w:rPr>
        <w:t>.</w:t>
      </w:r>
    </w:p>
    <w:p w:rsidR="006E2B1C" w:rsidRDefault="002433A9" w:rsidP="00E3296C">
      <w:pPr>
        <w:suppressAutoHyphens/>
        <w:spacing w:before="240" w:after="120"/>
        <w:ind w:left="360"/>
        <w:rPr>
          <w:rFonts w:ascii="Verdana" w:hAnsi="Verdana"/>
          <w:sz w:val="24"/>
          <w:szCs w:val="24"/>
        </w:rPr>
      </w:pPr>
      <w:r>
        <w:rPr>
          <w:rFonts w:ascii="Verdana" w:hAnsi="Verdana"/>
          <w:sz w:val="24"/>
          <w:szCs w:val="24"/>
        </w:rPr>
        <w:t xml:space="preserve">In accordance with section 257.42, </w:t>
      </w:r>
      <w:r w:rsidRPr="00D743E6">
        <w:rPr>
          <w:rFonts w:ascii="Verdana" w:hAnsi="Verdana"/>
          <w:i/>
          <w:sz w:val="24"/>
          <w:szCs w:val="24"/>
        </w:rPr>
        <w:t>Florida Statutes</w:t>
      </w:r>
      <w:r>
        <w:rPr>
          <w:rFonts w:ascii="Verdana" w:hAnsi="Verdana"/>
          <w:sz w:val="24"/>
          <w:szCs w:val="24"/>
        </w:rPr>
        <w:t>, t</w:t>
      </w:r>
      <w:r w:rsidR="006E2B1C" w:rsidRPr="00AB76AD">
        <w:rPr>
          <w:rFonts w:ascii="Verdana" w:hAnsi="Verdana"/>
          <w:sz w:val="24"/>
          <w:szCs w:val="24"/>
        </w:rPr>
        <w:t xml:space="preserve">he administrative unit of a </w:t>
      </w:r>
      <w:r>
        <w:rPr>
          <w:rFonts w:ascii="Verdana" w:hAnsi="Verdana"/>
          <w:sz w:val="24"/>
          <w:szCs w:val="24"/>
        </w:rPr>
        <w:t>multi</w:t>
      </w:r>
      <w:r w:rsidR="00320664">
        <w:rPr>
          <w:rFonts w:ascii="Verdana" w:hAnsi="Verdana"/>
          <w:sz w:val="24"/>
          <w:szCs w:val="24"/>
        </w:rPr>
        <w:t>type</w:t>
      </w:r>
      <w:r>
        <w:rPr>
          <w:rFonts w:ascii="Verdana" w:hAnsi="Verdana"/>
          <w:sz w:val="24"/>
          <w:szCs w:val="24"/>
        </w:rPr>
        <w:t xml:space="preserve"> </w:t>
      </w:r>
      <w:r w:rsidR="006E2B1C" w:rsidRPr="00AB76AD">
        <w:rPr>
          <w:rFonts w:ascii="Verdana" w:hAnsi="Verdana"/>
          <w:sz w:val="24"/>
          <w:szCs w:val="24"/>
        </w:rPr>
        <w:t xml:space="preserve">library cooperative is eligible to receive an annual grant of not more </w:t>
      </w:r>
      <w:r>
        <w:rPr>
          <w:rFonts w:ascii="Verdana" w:hAnsi="Verdana"/>
          <w:sz w:val="24"/>
          <w:szCs w:val="24"/>
        </w:rPr>
        <w:t xml:space="preserve">$400,000 </w:t>
      </w:r>
      <w:r w:rsidR="006E2B1C">
        <w:rPr>
          <w:rFonts w:ascii="Verdana" w:hAnsi="Verdana"/>
          <w:sz w:val="24"/>
          <w:szCs w:val="24"/>
        </w:rPr>
        <w:t>and must provide local cash matching funds equal to 10% of the grant award.</w:t>
      </w:r>
      <w:r w:rsidR="006E2B1C" w:rsidRPr="00AB76AD">
        <w:rPr>
          <w:rFonts w:ascii="Verdana" w:hAnsi="Verdana"/>
          <w:sz w:val="24"/>
          <w:szCs w:val="24"/>
        </w:rPr>
        <w:t xml:space="preserve"> </w:t>
      </w:r>
    </w:p>
    <w:p w:rsidR="00913A60" w:rsidRPr="000A4A34" w:rsidRDefault="00493E87" w:rsidP="00C04BC2">
      <w:pPr>
        <w:suppressAutoHyphens/>
        <w:spacing w:before="240" w:after="120"/>
        <w:ind w:left="360"/>
        <w:rPr>
          <w:rFonts w:ascii="Verdana" w:hAnsi="Verdana"/>
          <w:sz w:val="24"/>
          <w:szCs w:val="24"/>
        </w:rPr>
      </w:pPr>
      <w:r w:rsidRPr="000A4A34">
        <w:rPr>
          <w:rFonts w:ascii="Verdana" w:hAnsi="Verdana"/>
          <w:sz w:val="24"/>
          <w:szCs w:val="24"/>
        </w:rPr>
        <w:t xml:space="preserve">After the dissolution of the Central Florida Library Cooperative in 2010, counties </w:t>
      </w:r>
      <w:r w:rsidR="00CA7E94" w:rsidRPr="000A4A34">
        <w:rPr>
          <w:rFonts w:ascii="Verdana" w:hAnsi="Verdana"/>
          <w:sz w:val="24"/>
          <w:szCs w:val="24"/>
        </w:rPr>
        <w:t xml:space="preserve">in the region </w:t>
      </w:r>
      <w:r w:rsidR="006121ED">
        <w:rPr>
          <w:rFonts w:ascii="Verdana" w:hAnsi="Verdana"/>
          <w:sz w:val="24"/>
          <w:szCs w:val="24"/>
        </w:rPr>
        <w:t xml:space="preserve">were reassigned. </w:t>
      </w:r>
      <w:r w:rsidRPr="000A4A34">
        <w:rPr>
          <w:rFonts w:ascii="Verdana" w:hAnsi="Verdana"/>
          <w:sz w:val="24"/>
          <w:szCs w:val="24"/>
        </w:rPr>
        <w:t xml:space="preserve">The </w:t>
      </w:r>
      <w:r w:rsidR="00CA7E94" w:rsidRPr="000A4A34">
        <w:rPr>
          <w:rFonts w:ascii="Verdana" w:hAnsi="Verdana"/>
          <w:sz w:val="24"/>
          <w:szCs w:val="24"/>
        </w:rPr>
        <w:t xml:space="preserve">funding </w:t>
      </w:r>
      <w:r w:rsidRPr="000A4A34">
        <w:rPr>
          <w:rFonts w:ascii="Verdana" w:hAnsi="Verdana"/>
          <w:sz w:val="24"/>
          <w:szCs w:val="24"/>
        </w:rPr>
        <w:t xml:space="preserve">formula was </w:t>
      </w:r>
      <w:r w:rsidR="00DE06F6" w:rsidRPr="000A4A34">
        <w:rPr>
          <w:rFonts w:ascii="Verdana" w:hAnsi="Verdana"/>
          <w:sz w:val="24"/>
          <w:szCs w:val="24"/>
        </w:rPr>
        <w:t xml:space="preserve">modified </w:t>
      </w:r>
      <w:r w:rsidRPr="000A4A34">
        <w:rPr>
          <w:rFonts w:ascii="Verdana" w:hAnsi="Verdana"/>
          <w:sz w:val="24"/>
          <w:szCs w:val="24"/>
        </w:rPr>
        <w:t xml:space="preserve">to provide </w:t>
      </w:r>
      <w:r w:rsidR="00CA7E94" w:rsidRPr="000A4A34">
        <w:rPr>
          <w:rFonts w:ascii="Verdana" w:hAnsi="Verdana"/>
          <w:sz w:val="24"/>
          <w:szCs w:val="24"/>
        </w:rPr>
        <w:t xml:space="preserve">additional </w:t>
      </w:r>
      <w:r w:rsidRPr="000A4A34">
        <w:rPr>
          <w:rFonts w:ascii="Verdana" w:hAnsi="Verdana"/>
          <w:sz w:val="24"/>
          <w:szCs w:val="24"/>
        </w:rPr>
        <w:t>funding to the cooperatives that took on additional counties.</w:t>
      </w:r>
      <w:r w:rsidR="00C3124E" w:rsidRPr="000A4A34">
        <w:rPr>
          <w:rFonts w:ascii="Verdana" w:hAnsi="Verdana"/>
          <w:sz w:val="24"/>
          <w:szCs w:val="24"/>
        </w:rPr>
        <w:t xml:space="preserve">  </w:t>
      </w:r>
    </w:p>
    <w:p w:rsidR="00913A60" w:rsidRPr="000A4A34" w:rsidRDefault="00913A60" w:rsidP="00913A60">
      <w:pPr>
        <w:suppressAutoHyphens/>
        <w:spacing w:before="120"/>
        <w:ind w:left="360"/>
        <w:rPr>
          <w:rFonts w:ascii="Verdana" w:hAnsi="Verdana"/>
          <w:sz w:val="24"/>
          <w:szCs w:val="24"/>
        </w:rPr>
      </w:pPr>
      <w:r w:rsidRPr="000A4A34">
        <w:rPr>
          <w:rFonts w:ascii="Verdana" w:hAnsi="Verdana"/>
          <w:sz w:val="24"/>
          <w:szCs w:val="24"/>
        </w:rPr>
        <w:t>Grant funding will be allocated as follows:</w:t>
      </w:r>
    </w:p>
    <w:p w:rsidR="00913A60" w:rsidRPr="000A4A34" w:rsidRDefault="00913A60" w:rsidP="00913A60">
      <w:pPr>
        <w:numPr>
          <w:ilvl w:val="0"/>
          <w:numId w:val="22"/>
        </w:numPr>
        <w:suppressAutoHyphens/>
        <w:spacing w:before="120"/>
        <w:rPr>
          <w:rFonts w:ascii="Verdana" w:hAnsi="Verdana"/>
          <w:sz w:val="24"/>
          <w:szCs w:val="24"/>
        </w:rPr>
      </w:pPr>
      <w:r w:rsidRPr="000A4A34">
        <w:rPr>
          <w:rFonts w:ascii="Verdana" w:hAnsi="Verdana"/>
          <w:sz w:val="24"/>
          <w:szCs w:val="24"/>
        </w:rPr>
        <w:t>E</w:t>
      </w:r>
      <w:r w:rsidR="00C04BC2" w:rsidRPr="000A4A34">
        <w:rPr>
          <w:rFonts w:ascii="Verdana" w:hAnsi="Verdana"/>
          <w:sz w:val="24"/>
          <w:szCs w:val="24"/>
        </w:rPr>
        <w:t>ighty-four percent</w:t>
      </w:r>
      <w:r w:rsidR="00C3124E" w:rsidRPr="000A4A34">
        <w:rPr>
          <w:rFonts w:ascii="Verdana" w:hAnsi="Verdana"/>
          <w:sz w:val="24"/>
          <w:szCs w:val="24"/>
        </w:rPr>
        <w:t xml:space="preserve"> of the total </w:t>
      </w:r>
      <w:r w:rsidR="009E0B54" w:rsidRPr="000A4A34">
        <w:rPr>
          <w:rFonts w:ascii="Verdana" w:hAnsi="Verdana"/>
          <w:sz w:val="24"/>
          <w:szCs w:val="24"/>
        </w:rPr>
        <w:t xml:space="preserve">funding </w:t>
      </w:r>
      <w:r w:rsidRPr="000A4A34">
        <w:rPr>
          <w:rFonts w:ascii="Verdana" w:hAnsi="Verdana"/>
          <w:sz w:val="24"/>
          <w:szCs w:val="24"/>
        </w:rPr>
        <w:t xml:space="preserve">will be </w:t>
      </w:r>
      <w:r w:rsidR="00952581" w:rsidRPr="000A4A34">
        <w:rPr>
          <w:rFonts w:ascii="Verdana" w:hAnsi="Verdana"/>
          <w:sz w:val="24"/>
          <w:szCs w:val="24"/>
        </w:rPr>
        <w:t xml:space="preserve">divided </w:t>
      </w:r>
      <w:r w:rsidRPr="000A4A34">
        <w:rPr>
          <w:rFonts w:ascii="Verdana" w:hAnsi="Verdana"/>
          <w:sz w:val="24"/>
          <w:szCs w:val="24"/>
        </w:rPr>
        <w:t xml:space="preserve">evenly </w:t>
      </w:r>
      <w:r w:rsidR="00952581" w:rsidRPr="000A4A34">
        <w:rPr>
          <w:rFonts w:ascii="Verdana" w:hAnsi="Verdana"/>
          <w:sz w:val="24"/>
          <w:szCs w:val="24"/>
        </w:rPr>
        <w:t xml:space="preserve">between </w:t>
      </w:r>
      <w:r w:rsidR="00C3124E" w:rsidRPr="000A4A34">
        <w:rPr>
          <w:rFonts w:ascii="Verdana" w:hAnsi="Verdana"/>
          <w:sz w:val="24"/>
          <w:szCs w:val="24"/>
        </w:rPr>
        <w:t>each cooperative</w:t>
      </w:r>
      <w:r w:rsidR="00C04BC2" w:rsidRPr="000A4A34">
        <w:rPr>
          <w:rFonts w:ascii="Verdana" w:hAnsi="Verdana"/>
          <w:sz w:val="24"/>
          <w:szCs w:val="24"/>
        </w:rPr>
        <w:t xml:space="preserve">.  </w:t>
      </w:r>
    </w:p>
    <w:p w:rsidR="00913A60" w:rsidRPr="000A4A34" w:rsidRDefault="00913A60" w:rsidP="00913A60">
      <w:pPr>
        <w:numPr>
          <w:ilvl w:val="0"/>
          <w:numId w:val="22"/>
        </w:numPr>
        <w:suppressAutoHyphens/>
        <w:spacing w:before="120"/>
        <w:rPr>
          <w:rFonts w:ascii="Verdana" w:hAnsi="Verdana"/>
          <w:sz w:val="24"/>
          <w:szCs w:val="24"/>
        </w:rPr>
      </w:pPr>
      <w:r w:rsidRPr="000A4A34">
        <w:rPr>
          <w:rFonts w:ascii="Verdana" w:hAnsi="Verdana"/>
          <w:sz w:val="24"/>
          <w:szCs w:val="24"/>
        </w:rPr>
        <w:t>S</w:t>
      </w:r>
      <w:r w:rsidR="00C04BC2" w:rsidRPr="000A4A34">
        <w:rPr>
          <w:rFonts w:ascii="Verdana" w:hAnsi="Verdana"/>
          <w:sz w:val="24"/>
          <w:szCs w:val="24"/>
        </w:rPr>
        <w:t xml:space="preserve">ix percent </w:t>
      </w:r>
      <w:r w:rsidRPr="000A4A34">
        <w:rPr>
          <w:rFonts w:ascii="Verdana" w:hAnsi="Verdana"/>
          <w:sz w:val="24"/>
          <w:szCs w:val="24"/>
        </w:rPr>
        <w:t xml:space="preserve">of the total </w:t>
      </w:r>
      <w:r w:rsidR="009E0B54" w:rsidRPr="000A4A34">
        <w:rPr>
          <w:rFonts w:ascii="Verdana" w:hAnsi="Verdana"/>
          <w:sz w:val="24"/>
          <w:szCs w:val="24"/>
        </w:rPr>
        <w:t xml:space="preserve">funding </w:t>
      </w:r>
      <w:r w:rsidR="00C04BC2" w:rsidRPr="000A4A34">
        <w:rPr>
          <w:rFonts w:ascii="Verdana" w:hAnsi="Verdana"/>
          <w:sz w:val="24"/>
          <w:szCs w:val="24"/>
        </w:rPr>
        <w:t>will be allocated to the Northeast Florida Library Information Network</w:t>
      </w:r>
      <w:r w:rsidR="009E0B54" w:rsidRPr="000A4A34">
        <w:rPr>
          <w:rFonts w:ascii="Verdana" w:hAnsi="Verdana"/>
          <w:sz w:val="24"/>
          <w:szCs w:val="24"/>
        </w:rPr>
        <w:t xml:space="preserve"> to serve the additional service area</w:t>
      </w:r>
      <w:r w:rsidRPr="000A4A34">
        <w:rPr>
          <w:rFonts w:ascii="Verdana" w:hAnsi="Verdana"/>
          <w:sz w:val="24"/>
          <w:szCs w:val="24"/>
        </w:rPr>
        <w:t>;</w:t>
      </w:r>
      <w:r w:rsidR="00C04BC2" w:rsidRPr="000A4A34">
        <w:rPr>
          <w:rFonts w:ascii="Verdana" w:hAnsi="Verdana"/>
          <w:sz w:val="24"/>
          <w:szCs w:val="24"/>
        </w:rPr>
        <w:t xml:space="preserve"> and </w:t>
      </w:r>
    </w:p>
    <w:p w:rsidR="00493E87" w:rsidRPr="000A4A34" w:rsidRDefault="00913A60" w:rsidP="00913A60">
      <w:pPr>
        <w:numPr>
          <w:ilvl w:val="0"/>
          <w:numId w:val="22"/>
        </w:numPr>
        <w:suppressAutoHyphens/>
        <w:spacing w:before="120"/>
        <w:rPr>
          <w:rFonts w:ascii="Verdana" w:hAnsi="Verdana"/>
          <w:sz w:val="24"/>
          <w:szCs w:val="24"/>
        </w:rPr>
      </w:pPr>
      <w:r w:rsidRPr="000A4A34">
        <w:rPr>
          <w:rFonts w:ascii="Verdana" w:hAnsi="Verdana"/>
          <w:sz w:val="24"/>
          <w:szCs w:val="24"/>
        </w:rPr>
        <w:t>T</w:t>
      </w:r>
      <w:r w:rsidR="00C04BC2" w:rsidRPr="000A4A34">
        <w:rPr>
          <w:rFonts w:ascii="Verdana" w:hAnsi="Verdana"/>
          <w:sz w:val="24"/>
          <w:szCs w:val="24"/>
        </w:rPr>
        <w:t xml:space="preserve">en percent </w:t>
      </w:r>
      <w:r w:rsidRPr="000A4A34">
        <w:rPr>
          <w:rFonts w:ascii="Verdana" w:hAnsi="Verdana"/>
          <w:sz w:val="24"/>
          <w:szCs w:val="24"/>
        </w:rPr>
        <w:t xml:space="preserve">of the total allocation </w:t>
      </w:r>
      <w:r w:rsidR="00C04BC2" w:rsidRPr="000A4A34">
        <w:rPr>
          <w:rFonts w:ascii="Verdana" w:hAnsi="Verdana"/>
          <w:sz w:val="24"/>
          <w:szCs w:val="24"/>
        </w:rPr>
        <w:t>will be allocated to the Tampa Bay Library Consortium</w:t>
      </w:r>
      <w:r w:rsidR="009E0B54" w:rsidRPr="000A4A34">
        <w:rPr>
          <w:rFonts w:ascii="Verdana" w:hAnsi="Verdana"/>
          <w:sz w:val="24"/>
          <w:szCs w:val="24"/>
        </w:rPr>
        <w:t xml:space="preserve"> to serve the additional service area</w:t>
      </w:r>
      <w:r w:rsidR="00C04BC2" w:rsidRPr="000A4A34">
        <w:rPr>
          <w:rFonts w:ascii="Verdana" w:hAnsi="Verdana"/>
          <w:sz w:val="24"/>
          <w:szCs w:val="24"/>
        </w:rPr>
        <w:t>.</w:t>
      </w:r>
    </w:p>
    <w:p w:rsidR="008F509D" w:rsidRPr="000A4A34" w:rsidRDefault="008F509D" w:rsidP="00C04BC2">
      <w:pPr>
        <w:suppressAutoHyphens/>
        <w:spacing w:before="240" w:after="120"/>
        <w:ind w:left="360"/>
        <w:rPr>
          <w:rFonts w:ascii="Verdana" w:hAnsi="Verdana"/>
          <w:sz w:val="24"/>
          <w:szCs w:val="24"/>
        </w:rPr>
      </w:pPr>
      <w:r w:rsidRPr="000A4A34">
        <w:rPr>
          <w:rFonts w:ascii="Verdana" w:hAnsi="Verdana"/>
          <w:sz w:val="24"/>
          <w:szCs w:val="24"/>
        </w:rPr>
        <w:t>Any amount over the $400,000 maximum grant amount per multitype library cooperative administrative unit would be reallocated by the Division to another multitype library cooperative administrative unit to implement a designated statewide resource sharing program as determined by the Division.</w:t>
      </w:r>
    </w:p>
    <w:p w:rsidR="00C3124E" w:rsidRDefault="00C3124E" w:rsidP="00C04BC2">
      <w:pPr>
        <w:suppressAutoHyphens/>
        <w:spacing w:before="240" w:after="120"/>
        <w:ind w:left="360"/>
        <w:rPr>
          <w:rFonts w:ascii="Verdana" w:hAnsi="Verdana"/>
          <w:sz w:val="24"/>
          <w:szCs w:val="24"/>
        </w:rPr>
      </w:pPr>
      <w:r w:rsidRPr="00AB76AD">
        <w:rPr>
          <w:rFonts w:ascii="Verdana" w:hAnsi="Verdana"/>
          <w:sz w:val="24"/>
          <w:szCs w:val="24"/>
        </w:rPr>
        <w:t xml:space="preserve">If a library cooperative does not </w:t>
      </w:r>
      <w:r>
        <w:rPr>
          <w:rFonts w:ascii="Verdana" w:hAnsi="Verdana"/>
          <w:sz w:val="24"/>
          <w:szCs w:val="24"/>
        </w:rPr>
        <w:t>show</w:t>
      </w:r>
      <w:r w:rsidRPr="00AB76AD">
        <w:rPr>
          <w:rFonts w:ascii="Verdana" w:hAnsi="Verdana"/>
          <w:sz w:val="24"/>
          <w:szCs w:val="24"/>
        </w:rPr>
        <w:t xml:space="preserve"> sufficient funds from local sources to meet the requirement of a 10</w:t>
      </w:r>
      <w:r>
        <w:rPr>
          <w:rFonts w:ascii="Verdana" w:hAnsi="Verdana"/>
          <w:sz w:val="24"/>
          <w:szCs w:val="24"/>
        </w:rPr>
        <w:t>%</w:t>
      </w:r>
      <w:r w:rsidRPr="00AB76AD">
        <w:rPr>
          <w:rFonts w:ascii="Verdana" w:hAnsi="Verdana"/>
          <w:sz w:val="24"/>
          <w:szCs w:val="24"/>
        </w:rPr>
        <w:t xml:space="preserve"> cash</w:t>
      </w:r>
      <w:r>
        <w:rPr>
          <w:rFonts w:ascii="Verdana" w:hAnsi="Verdana"/>
          <w:sz w:val="24"/>
          <w:szCs w:val="24"/>
        </w:rPr>
        <w:t xml:space="preserve"> </w:t>
      </w:r>
      <w:r w:rsidRPr="00AB76AD">
        <w:rPr>
          <w:rFonts w:ascii="Verdana" w:hAnsi="Verdana"/>
          <w:sz w:val="24"/>
          <w:szCs w:val="24"/>
        </w:rPr>
        <w:t>match</w:t>
      </w:r>
      <w:r>
        <w:rPr>
          <w:rFonts w:ascii="Verdana" w:hAnsi="Verdana"/>
          <w:sz w:val="24"/>
          <w:szCs w:val="24"/>
        </w:rPr>
        <w:t xml:space="preserve"> in its grant application</w:t>
      </w:r>
      <w:r w:rsidRPr="00AB76AD">
        <w:rPr>
          <w:rFonts w:ascii="Verdana" w:hAnsi="Verdana"/>
          <w:sz w:val="24"/>
          <w:szCs w:val="24"/>
        </w:rPr>
        <w:t xml:space="preserve">, the </w:t>
      </w:r>
      <w:r>
        <w:rPr>
          <w:rFonts w:ascii="Verdana" w:hAnsi="Verdana"/>
          <w:sz w:val="24"/>
          <w:szCs w:val="24"/>
        </w:rPr>
        <w:t>Division will reduce the grant</w:t>
      </w:r>
      <w:r w:rsidRPr="00AB76AD">
        <w:rPr>
          <w:rFonts w:ascii="Verdana" w:hAnsi="Verdana"/>
          <w:sz w:val="24"/>
          <w:szCs w:val="24"/>
        </w:rPr>
        <w:t xml:space="preserve"> to a level that will enable the library cooperative to meet the </w:t>
      </w:r>
      <w:r>
        <w:rPr>
          <w:rFonts w:ascii="Verdana" w:hAnsi="Verdana"/>
          <w:sz w:val="24"/>
          <w:szCs w:val="24"/>
        </w:rPr>
        <w:t xml:space="preserve">10% </w:t>
      </w:r>
      <w:r w:rsidRPr="00AB76AD">
        <w:rPr>
          <w:rFonts w:ascii="Verdana" w:hAnsi="Verdana"/>
          <w:sz w:val="24"/>
          <w:szCs w:val="24"/>
        </w:rPr>
        <w:t>cash match requirement.</w:t>
      </w:r>
    </w:p>
    <w:p w:rsidR="006E2B1C" w:rsidRPr="0047049C" w:rsidRDefault="006E2B1C" w:rsidP="008F6E70">
      <w:pPr>
        <w:pStyle w:val="Heading3"/>
        <w:spacing w:before="720"/>
        <w:ind w:left="0"/>
        <w:rPr>
          <w:rFonts w:ascii="Verdana" w:hAnsi="Verdana"/>
          <w:sz w:val="28"/>
          <w:szCs w:val="28"/>
        </w:rPr>
      </w:pPr>
      <w:r w:rsidRPr="0047049C">
        <w:rPr>
          <w:rFonts w:ascii="Verdana" w:hAnsi="Verdana"/>
          <w:sz w:val="28"/>
          <w:szCs w:val="28"/>
        </w:rPr>
        <w:t>GRANT ADMINISTRATION</w:t>
      </w:r>
    </w:p>
    <w:p w:rsidR="006E2B1C" w:rsidRPr="0047049C" w:rsidRDefault="006E2B1C" w:rsidP="0047049C">
      <w:pPr>
        <w:pStyle w:val="Heading4"/>
        <w:ind w:left="360"/>
        <w:rPr>
          <w:rFonts w:ascii="Verdana" w:hAnsi="Verdana"/>
          <w:sz w:val="24"/>
          <w:szCs w:val="24"/>
          <w:u w:val="single"/>
        </w:rPr>
      </w:pPr>
      <w:r w:rsidRPr="0047049C">
        <w:rPr>
          <w:rFonts w:ascii="Verdana" w:hAnsi="Verdana"/>
          <w:sz w:val="24"/>
          <w:szCs w:val="24"/>
          <w:u w:val="single"/>
        </w:rPr>
        <w:t>Notification of Grant Award</w:t>
      </w:r>
    </w:p>
    <w:p w:rsidR="006E2B1C" w:rsidRPr="00AB76AD" w:rsidRDefault="006E2B1C" w:rsidP="0047049C">
      <w:pPr>
        <w:spacing w:before="120" w:after="120"/>
        <w:ind w:left="720"/>
        <w:rPr>
          <w:rFonts w:ascii="Verdana" w:hAnsi="Verdana"/>
          <w:sz w:val="24"/>
          <w:szCs w:val="24"/>
        </w:rPr>
      </w:pPr>
      <w:r w:rsidRPr="00AB76AD">
        <w:rPr>
          <w:rFonts w:ascii="Verdana" w:hAnsi="Verdana"/>
          <w:sz w:val="24"/>
          <w:szCs w:val="24"/>
        </w:rPr>
        <w:t>The Notification of Grant Award is th</w:t>
      </w:r>
      <w:r>
        <w:rPr>
          <w:rFonts w:ascii="Verdana" w:hAnsi="Verdana"/>
          <w:sz w:val="24"/>
          <w:szCs w:val="24"/>
        </w:rPr>
        <w:t xml:space="preserve">e official notice of grant award which </w:t>
      </w:r>
      <w:r w:rsidRPr="00AB76AD">
        <w:rPr>
          <w:rFonts w:ascii="Verdana" w:hAnsi="Verdana"/>
          <w:sz w:val="24"/>
          <w:szCs w:val="24"/>
        </w:rPr>
        <w:t>include</w:t>
      </w:r>
      <w:r>
        <w:rPr>
          <w:rFonts w:ascii="Verdana" w:hAnsi="Verdana"/>
          <w:sz w:val="24"/>
          <w:szCs w:val="24"/>
        </w:rPr>
        <w:t>s</w:t>
      </w:r>
      <w:r w:rsidRPr="00AB76AD">
        <w:rPr>
          <w:rFonts w:ascii="Verdana" w:hAnsi="Verdana"/>
          <w:sz w:val="24"/>
          <w:szCs w:val="24"/>
        </w:rPr>
        <w:t xml:space="preserve"> the amount of the grant award, the ending date of the grant, and any </w:t>
      </w:r>
      <w:r>
        <w:rPr>
          <w:rFonts w:ascii="Verdana" w:hAnsi="Verdana"/>
          <w:sz w:val="24"/>
          <w:szCs w:val="24"/>
        </w:rPr>
        <w:t xml:space="preserve">other </w:t>
      </w:r>
      <w:r w:rsidRPr="00AB76AD">
        <w:rPr>
          <w:rFonts w:ascii="Verdana" w:hAnsi="Verdana"/>
          <w:sz w:val="24"/>
          <w:szCs w:val="24"/>
        </w:rPr>
        <w:t xml:space="preserve">applicable conditions.  </w:t>
      </w:r>
    </w:p>
    <w:p w:rsidR="006E2B1C" w:rsidRPr="0047049C" w:rsidRDefault="006E2B1C" w:rsidP="0047049C">
      <w:pPr>
        <w:pStyle w:val="Heading4"/>
        <w:ind w:left="360"/>
        <w:rPr>
          <w:rFonts w:ascii="Verdana" w:hAnsi="Verdana"/>
          <w:sz w:val="24"/>
          <w:szCs w:val="24"/>
          <w:u w:val="single"/>
        </w:rPr>
      </w:pPr>
      <w:r w:rsidRPr="0047049C">
        <w:rPr>
          <w:rFonts w:ascii="Verdana" w:hAnsi="Verdana"/>
          <w:sz w:val="24"/>
          <w:szCs w:val="24"/>
          <w:u w:val="single"/>
        </w:rPr>
        <w:t>Grant Agreement</w:t>
      </w:r>
    </w:p>
    <w:p w:rsidR="006E2B1C" w:rsidRDefault="006E2B1C" w:rsidP="0047049C">
      <w:pPr>
        <w:suppressAutoHyphens/>
        <w:spacing w:before="120" w:after="120"/>
        <w:ind w:left="720"/>
        <w:rPr>
          <w:rFonts w:ascii="Verdana" w:hAnsi="Verdana"/>
          <w:sz w:val="24"/>
          <w:szCs w:val="24"/>
        </w:rPr>
      </w:pPr>
      <w:r>
        <w:rPr>
          <w:rFonts w:ascii="Verdana" w:hAnsi="Verdana"/>
          <w:sz w:val="24"/>
          <w:szCs w:val="24"/>
        </w:rPr>
        <w:t>Grant</w:t>
      </w:r>
      <w:r w:rsidRPr="00AB76AD">
        <w:rPr>
          <w:rFonts w:ascii="Verdana" w:hAnsi="Verdana"/>
          <w:sz w:val="24"/>
          <w:szCs w:val="24"/>
        </w:rPr>
        <w:t xml:space="preserve"> applications that are funded</w:t>
      </w:r>
      <w:r>
        <w:rPr>
          <w:rFonts w:ascii="Verdana" w:hAnsi="Verdana"/>
          <w:sz w:val="24"/>
          <w:szCs w:val="24"/>
        </w:rPr>
        <w:t xml:space="preserve"> will </w:t>
      </w:r>
      <w:r w:rsidRPr="00AB76AD">
        <w:rPr>
          <w:rFonts w:ascii="Verdana" w:hAnsi="Verdana"/>
          <w:sz w:val="24"/>
          <w:szCs w:val="24"/>
        </w:rPr>
        <w:t>become a part of the grant agreement</w:t>
      </w:r>
      <w:r>
        <w:rPr>
          <w:rFonts w:ascii="Verdana" w:hAnsi="Verdana"/>
          <w:sz w:val="24"/>
          <w:szCs w:val="24"/>
        </w:rPr>
        <w:t xml:space="preserve"> between the Division and the G</w:t>
      </w:r>
      <w:r w:rsidR="006121ED">
        <w:rPr>
          <w:rFonts w:ascii="Verdana" w:hAnsi="Verdana"/>
          <w:sz w:val="24"/>
          <w:szCs w:val="24"/>
        </w:rPr>
        <w:t xml:space="preserve">rantee. </w:t>
      </w:r>
      <w:r w:rsidRPr="001B52E4">
        <w:rPr>
          <w:rFonts w:ascii="Verdana" w:hAnsi="Verdana"/>
          <w:sz w:val="24"/>
          <w:szCs w:val="24"/>
        </w:rPr>
        <w:t>The grant agreement</w:t>
      </w:r>
      <w:r>
        <w:rPr>
          <w:rFonts w:ascii="Verdana" w:hAnsi="Verdana"/>
          <w:sz w:val="24"/>
          <w:szCs w:val="24"/>
        </w:rPr>
        <w:t xml:space="preserve">, </w:t>
      </w:r>
      <w:r w:rsidRPr="001B52E4">
        <w:rPr>
          <w:rFonts w:ascii="Verdana" w:hAnsi="Verdana"/>
          <w:sz w:val="24"/>
          <w:szCs w:val="24"/>
        </w:rPr>
        <w:t>will be prepared by the Division and sent to the</w:t>
      </w:r>
      <w:r>
        <w:rPr>
          <w:rFonts w:ascii="Verdana" w:hAnsi="Verdana"/>
          <w:sz w:val="24"/>
          <w:szCs w:val="24"/>
        </w:rPr>
        <w:t xml:space="preserve"> G</w:t>
      </w:r>
      <w:r w:rsidRPr="00AB76AD">
        <w:rPr>
          <w:rFonts w:ascii="Verdana" w:hAnsi="Verdana"/>
          <w:sz w:val="24"/>
          <w:szCs w:val="24"/>
        </w:rPr>
        <w:t>rantee</w:t>
      </w:r>
      <w:r>
        <w:rPr>
          <w:rFonts w:ascii="Verdana" w:hAnsi="Verdana"/>
          <w:sz w:val="24"/>
          <w:szCs w:val="24"/>
        </w:rPr>
        <w:t>.  The</w:t>
      </w:r>
      <w:r w:rsidRPr="001B52E4">
        <w:rPr>
          <w:rFonts w:ascii="Verdana" w:hAnsi="Verdana"/>
          <w:sz w:val="24"/>
          <w:szCs w:val="24"/>
        </w:rPr>
        <w:t xml:space="preserve"> grant a</w:t>
      </w:r>
      <w:r>
        <w:rPr>
          <w:rFonts w:ascii="Verdana" w:hAnsi="Verdana"/>
          <w:sz w:val="24"/>
          <w:szCs w:val="24"/>
        </w:rPr>
        <w:t>greement must be fully and properly executed before any project funds may</w:t>
      </w:r>
      <w:r w:rsidRPr="001B52E4">
        <w:rPr>
          <w:rFonts w:ascii="Verdana" w:hAnsi="Verdana"/>
          <w:sz w:val="24"/>
          <w:szCs w:val="24"/>
        </w:rPr>
        <w:t xml:space="preserve"> be obligated or expended.  </w:t>
      </w:r>
    </w:p>
    <w:p w:rsidR="00AF3EA6" w:rsidRPr="00AF3EA6" w:rsidRDefault="006E2B1C" w:rsidP="00AF3EA6">
      <w:pPr>
        <w:spacing w:after="240"/>
        <w:ind w:left="720"/>
        <w:rPr>
          <w:rFonts w:ascii="Verdana" w:hAnsi="Verdana"/>
          <w:b/>
          <w:sz w:val="24"/>
          <w:szCs w:val="24"/>
          <w:u w:val="single"/>
        </w:rPr>
      </w:pPr>
      <w:r>
        <w:rPr>
          <w:rFonts w:ascii="Verdana" w:hAnsi="Verdana"/>
          <w:sz w:val="24"/>
          <w:szCs w:val="24"/>
        </w:rPr>
        <w:t>The g</w:t>
      </w:r>
      <w:r w:rsidRPr="00AB76AD">
        <w:rPr>
          <w:rFonts w:ascii="Verdana" w:hAnsi="Verdana"/>
          <w:sz w:val="24"/>
          <w:szCs w:val="24"/>
        </w:rPr>
        <w:t xml:space="preserve">rant agreement </w:t>
      </w:r>
      <w:r w:rsidRPr="00F67881">
        <w:rPr>
          <w:rFonts w:ascii="Verdana" w:hAnsi="Verdana"/>
          <w:sz w:val="24"/>
          <w:szCs w:val="24"/>
        </w:rPr>
        <w:t>form (DLIS/LCG05</w:t>
      </w:r>
      <w:r w:rsidR="000E58A1">
        <w:rPr>
          <w:rFonts w:ascii="Verdana" w:hAnsi="Verdana"/>
          <w:sz w:val="24"/>
          <w:szCs w:val="24"/>
        </w:rPr>
        <w:t>, effective 04/10/2012</w:t>
      </w:r>
      <w:r w:rsidRPr="00F67881">
        <w:rPr>
          <w:rFonts w:ascii="Verdana" w:hAnsi="Verdana"/>
          <w:sz w:val="24"/>
          <w:szCs w:val="24"/>
        </w:rPr>
        <w:t>)</w:t>
      </w:r>
      <w:r>
        <w:rPr>
          <w:rFonts w:ascii="Verdana" w:hAnsi="Verdana"/>
          <w:sz w:val="24"/>
          <w:szCs w:val="24"/>
        </w:rPr>
        <w:t xml:space="preserve"> </w:t>
      </w:r>
      <w:r w:rsidRPr="00AB76AD">
        <w:rPr>
          <w:rFonts w:ascii="Verdana" w:hAnsi="Verdana"/>
          <w:sz w:val="24"/>
          <w:szCs w:val="24"/>
        </w:rPr>
        <w:t xml:space="preserve">is hereby incorporated by reference and is available free of charge from Director, Division of Library and Information Services, 500 S. Bronough Street, Tallahassee, FL 32399-0250 </w:t>
      </w:r>
      <w:r w:rsidRPr="0089344C">
        <w:rPr>
          <w:rFonts w:ascii="Verdana" w:hAnsi="Verdana"/>
          <w:sz w:val="24"/>
          <w:szCs w:val="24"/>
        </w:rPr>
        <w:t>or online at</w:t>
      </w:r>
      <w:r w:rsidRPr="007337BC">
        <w:rPr>
          <w:rFonts w:ascii="Verdana" w:hAnsi="Verdana"/>
          <w:sz w:val="24"/>
          <w:szCs w:val="24"/>
          <w:u w:val="single"/>
        </w:rPr>
        <w:t xml:space="preserve"> </w:t>
      </w:r>
      <w:hyperlink r:id="rId13" w:history="1">
        <w:r w:rsidR="00AF3EA6" w:rsidRPr="00AF3EA6">
          <w:rPr>
            <w:rStyle w:val="Hyperlink"/>
            <w:rFonts w:ascii="Verdana" w:hAnsi="Verdana"/>
            <w:sz w:val="24"/>
            <w:szCs w:val="24"/>
          </w:rPr>
          <w:t>http://info.florida.gov/bld/grants/forms/Cooperativeforms.html.</w:t>
        </w:r>
      </w:hyperlink>
    </w:p>
    <w:p w:rsidR="006E2B1C" w:rsidRPr="0047049C" w:rsidRDefault="006E2B1C" w:rsidP="009137BA">
      <w:pPr>
        <w:pStyle w:val="Heading4"/>
        <w:ind w:left="360"/>
        <w:rPr>
          <w:rFonts w:ascii="Verdana" w:hAnsi="Verdana"/>
          <w:sz w:val="24"/>
          <w:szCs w:val="24"/>
          <w:u w:val="single"/>
        </w:rPr>
      </w:pPr>
      <w:r w:rsidRPr="0047049C">
        <w:rPr>
          <w:rFonts w:ascii="Verdana" w:hAnsi="Verdana"/>
          <w:sz w:val="24"/>
          <w:szCs w:val="24"/>
          <w:u w:val="single"/>
        </w:rPr>
        <w:t>Project Revision</w:t>
      </w:r>
    </w:p>
    <w:p w:rsidR="00761470" w:rsidRDefault="006E2B1C" w:rsidP="0047049C">
      <w:pPr>
        <w:suppressAutoHyphens/>
        <w:spacing w:before="240" w:after="120"/>
        <w:ind w:left="720"/>
        <w:rPr>
          <w:rFonts w:ascii="Verdana" w:hAnsi="Verdana"/>
          <w:sz w:val="24"/>
          <w:szCs w:val="24"/>
        </w:rPr>
      </w:pPr>
      <w:r w:rsidRPr="00CF4D6A">
        <w:rPr>
          <w:rFonts w:ascii="Verdana" w:hAnsi="Verdana"/>
          <w:sz w:val="24"/>
          <w:szCs w:val="24"/>
        </w:rPr>
        <w:t>A</w:t>
      </w:r>
      <w:r w:rsidR="00F274F4">
        <w:rPr>
          <w:rFonts w:ascii="Verdana" w:hAnsi="Verdana"/>
          <w:sz w:val="24"/>
          <w:szCs w:val="24"/>
        </w:rPr>
        <w:t>t</w:t>
      </w:r>
      <w:r w:rsidRPr="00AB76AD">
        <w:rPr>
          <w:rFonts w:ascii="Verdana" w:hAnsi="Verdana"/>
          <w:sz w:val="24"/>
          <w:szCs w:val="24"/>
        </w:rPr>
        <w:t xml:space="preserve"> any time during the grant period, </w:t>
      </w:r>
      <w:r w:rsidR="00636396">
        <w:rPr>
          <w:rFonts w:ascii="Verdana" w:hAnsi="Verdana"/>
          <w:sz w:val="24"/>
          <w:szCs w:val="24"/>
        </w:rPr>
        <w:t xml:space="preserve">a cooperative may request </w:t>
      </w:r>
      <w:r w:rsidR="00926B9A">
        <w:rPr>
          <w:rFonts w:ascii="Verdana" w:hAnsi="Verdana"/>
          <w:sz w:val="24"/>
          <w:szCs w:val="24"/>
        </w:rPr>
        <w:t xml:space="preserve">approval </w:t>
      </w:r>
      <w:r w:rsidR="00F274F4">
        <w:rPr>
          <w:rFonts w:ascii="Verdana" w:hAnsi="Verdana"/>
          <w:sz w:val="24"/>
          <w:szCs w:val="24"/>
        </w:rPr>
        <w:t xml:space="preserve">to revise the </w:t>
      </w:r>
      <w:r w:rsidR="00B1317E">
        <w:rPr>
          <w:rFonts w:ascii="Verdana" w:hAnsi="Verdana"/>
          <w:sz w:val="24"/>
          <w:szCs w:val="24"/>
        </w:rPr>
        <w:t xml:space="preserve">project </w:t>
      </w:r>
      <w:r w:rsidR="00397089">
        <w:rPr>
          <w:rFonts w:ascii="Verdana" w:hAnsi="Verdana"/>
          <w:sz w:val="24"/>
          <w:szCs w:val="24"/>
        </w:rPr>
        <w:t>by submitt</w:t>
      </w:r>
      <w:r w:rsidR="00636396">
        <w:rPr>
          <w:rFonts w:ascii="Verdana" w:hAnsi="Verdana"/>
          <w:sz w:val="24"/>
          <w:szCs w:val="24"/>
        </w:rPr>
        <w:t>ing a project revision request</w:t>
      </w:r>
      <w:r w:rsidR="00761470">
        <w:rPr>
          <w:rFonts w:ascii="Verdana" w:hAnsi="Verdana"/>
          <w:sz w:val="24"/>
          <w:szCs w:val="24"/>
        </w:rPr>
        <w:t>.</w:t>
      </w:r>
      <w:r w:rsidR="00636396">
        <w:rPr>
          <w:rFonts w:ascii="Verdana" w:hAnsi="Verdana"/>
          <w:sz w:val="24"/>
          <w:szCs w:val="24"/>
        </w:rPr>
        <w:t xml:space="preserve">  </w:t>
      </w:r>
    </w:p>
    <w:p w:rsidR="00014704" w:rsidRDefault="00636396" w:rsidP="0047049C">
      <w:pPr>
        <w:suppressAutoHyphens/>
        <w:spacing w:before="240" w:after="120"/>
        <w:ind w:left="720"/>
        <w:rPr>
          <w:rFonts w:ascii="Verdana" w:hAnsi="Verdana"/>
          <w:sz w:val="24"/>
          <w:szCs w:val="24"/>
        </w:rPr>
      </w:pPr>
      <w:r>
        <w:rPr>
          <w:rFonts w:ascii="Verdana" w:hAnsi="Verdana"/>
          <w:sz w:val="24"/>
          <w:szCs w:val="24"/>
        </w:rPr>
        <w:t>Project revisions may not be implemented until approved in writing by the Division</w:t>
      </w:r>
      <w:r w:rsidR="00761470">
        <w:rPr>
          <w:rFonts w:ascii="Verdana" w:hAnsi="Verdana"/>
          <w:sz w:val="24"/>
          <w:szCs w:val="24"/>
        </w:rPr>
        <w:t>.</w:t>
      </w:r>
    </w:p>
    <w:p w:rsidR="006E2B1C" w:rsidRDefault="00761470" w:rsidP="0047049C">
      <w:pPr>
        <w:suppressAutoHyphens/>
        <w:spacing w:before="240" w:after="120"/>
        <w:ind w:left="720"/>
        <w:rPr>
          <w:rFonts w:ascii="Verdana" w:hAnsi="Verdana"/>
          <w:sz w:val="24"/>
          <w:szCs w:val="24"/>
        </w:rPr>
      </w:pPr>
      <w:r>
        <w:rPr>
          <w:rFonts w:ascii="Verdana" w:hAnsi="Verdana"/>
          <w:sz w:val="24"/>
          <w:szCs w:val="24"/>
        </w:rPr>
        <w:t>A</w:t>
      </w:r>
      <w:r w:rsidR="00A03B9D">
        <w:rPr>
          <w:rFonts w:ascii="Verdana" w:hAnsi="Verdana"/>
          <w:sz w:val="24"/>
          <w:szCs w:val="24"/>
        </w:rPr>
        <w:t xml:space="preserve"> project revision </w:t>
      </w:r>
      <w:r w:rsidR="00320664">
        <w:rPr>
          <w:rFonts w:ascii="Verdana" w:hAnsi="Verdana"/>
          <w:sz w:val="24"/>
          <w:szCs w:val="24"/>
        </w:rPr>
        <w:t xml:space="preserve">request </w:t>
      </w:r>
      <w:r w:rsidR="00A03B9D">
        <w:rPr>
          <w:rFonts w:ascii="Verdana" w:hAnsi="Verdana"/>
          <w:sz w:val="24"/>
          <w:szCs w:val="24"/>
        </w:rPr>
        <w:t>must be submitted</w:t>
      </w:r>
      <w:r>
        <w:rPr>
          <w:rFonts w:ascii="Verdana" w:hAnsi="Verdana"/>
          <w:sz w:val="24"/>
          <w:szCs w:val="24"/>
        </w:rPr>
        <w:t xml:space="preserve"> for any of the following reasons</w:t>
      </w:r>
      <w:r w:rsidR="00A03B9D">
        <w:rPr>
          <w:rFonts w:ascii="Verdana" w:hAnsi="Verdana"/>
          <w:sz w:val="24"/>
          <w:szCs w:val="24"/>
        </w:rPr>
        <w:t>:</w:t>
      </w:r>
    </w:p>
    <w:p w:rsidR="0089344C" w:rsidRDefault="008B214D" w:rsidP="000036A3">
      <w:pPr>
        <w:numPr>
          <w:ilvl w:val="1"/>
          <w:numId w:val="8"/>
        </w:numPr>
        <w:tabs>
          <w:tab w:val="clear" w:pos="1080"/>
          <w:tab w:val="num" w:pos="1440"/>
        </w:tabs>
        <w:suppressAutoHyphens/>
        <w:spacing w:before="120" w:after="120"/>
        <w:ind w:hanging="360"/>
        <w:rPr>
          <w:rFonts w:ascii="Verdana" w:hAnsi="Verdana"/>
          <w:sz w:val="24"/>
          <w:szCs w:val="24"/>
        </w:rPr>
      </w:pPr>
      <w:r w:rsidRPr="00B1317E">
        <w:rPr>
          <w:rFonts w:ascii="Verdana" w:hAnsi="Verdana"/>
          <w:sz w:val="24"/>
          <w:szCs w:val="24"/>
        </w:rPr>
        <w:t xml:space="preserve">Reallocation of </w:t>
      </w:r>
      <w:r w:rsidR="00C22A12">
        <w:rPr>
          <w:rFonts w:ascii="Verdana" w:hAnsi="Verdana"/>
          <w:sz w:val="24"/>
          <w:szCs w:val="24"/>
        </w:rPr>
        <w:t>funds</w:t>
      </w:r>
      <w:r w:rsidRPr="00B1317E">
        <w:rPr>
          <w:rFonts w:ascii="Verdana" w:hAnsi="Verdana"/>
          <w:sz w:val="24"/>
          <w:szCs w:val="24"/>
        </w:rPr>
        <w:t xml:space="preserve"> </w:t>
      </w:r>
      <w:r w:rsidR="00C22A12">
        <w:rPr>
          <w:rFonts w:ascii="Verdana" w:hAnsi="Verdana"/>
          <w:sz w:val="24"/>
          <w:szCs w:val="24"/>
        </w:rPr>
        <w:t>because the bibliographic enhancement</w:t>
      </w:r>
      <w:r w:rsidR="00926B9A">
        <w:rPr>
          <w:rFonts w:ascii="Verdana" w:hAnsi="Verdana"/>
          <w:sz w:val="24"/>
          <w:szCs w:val="24"/>
        </w:rPr>
        <w:t xml:space="preserve"> requirement will be</w:t>
      </w:r>
      <w:r w:rsidR="00320664" w:rsidRPr="00B1317E">
        <w:rPr>
          <w:rFonts w:ascii="Verdana" w:hAnsi="Verdana"/>
          <w:sz w:val="24"/>
          <w:szCs w:val="24"/>
        </w:rPr>
        <w:t xml:space="preserve"> met</w:t>
      </w:r>
      <w:r w:rsidR="00C22A12">
        <w:rPr>
          <w:rFonts w:ascii="Verdana" w:hAnsi="Verdana"/>
          <w:sz w:val="24"/>
          <w:szCs w:val="24"/>
        </w:rPr>
        <w:t xml:space="preserve"> </w:t>
      </w:r>
      <w:r w:rsidR="00BE10C4">
        <w:rPr>
          <w:rFonts w:ascii="Verdana" w:hAnsi="Verdana"/>
          <w:sz w:val="24"/>
          <w:szCs w:val="24"/>
        </w:rPr>
        <w:t xml:space="preserve">during the grant period </w:t>
      </w:r>
      <w:r w:rsidR="00C22A12">
        <w:rPr>
          <w:rFonts w:ascii="Verdana" w:hAnsi="Verdana"/>
          <w:sz w:val="24"/>
          <w:szCs w:val="24"/>
        </w:rPr>
        <w:t>by spending less than 50%</w:t>
      </w:r>
      <w:r w:rsidR="00761470">
        <w:rPr>
          <w:rFonts w:ascii="Verdana" w:hAnsi="Verdana"/>
          <w:sz w:val="24"/>
          <w:szCs w:val="24"/>
        </w:rPr>
        <w:t xml:space="preserve"> of grant and matching funds</w:t>
      </w:r>
      <w:r w:rsidR="0089344C" w:rsidRPr="00B1317E">
        <w:rPr>
          <w:rFonts w:ascii="Verdana" w:hAnsi="Verdana"/>
          <w:sz w:val="24"/>
          <w:szCs w:val="24"/>
        </w:rPr>
        <w:t>;</w:t>
      </w:r>
    </w:p>
    <w:p w:rsidR="00B1317E" w:rsidRPr="00B1317E" w:rsidRDefault="00B1317E" w:rsidP="000036A3">
      <w:pPr>
        <w:numPr>
          <w:ilvl w:val="1"/>
          <w:numId w:val="8"/>
        </w:numPr>
        <w:tabs>
          <w:tab w:val="clear" w:pos="1080"/>
          <w:tab w:val="num" w:pos="1440"/>
        </w:tabs>
        <w:suppressAutoHyphens/>
        <w:spacing w:before="120" w:after="120"/>
        <w:ind w:hanging="360"/>
        <w:rPr>
          <w:rFonts w:ascii="Verdana" w:hAnsi="Verdana"/>
          <w:sz w:val="24"/>
          <w:szCs w:val="24"/>
        </w:rPr>
      </w:pPr>
      <w:r>
        <w:rPr>
          <w:rFonts w:ascii="Verdana" w:hAnsi="Verdana"/>
          <w:sz w:val="24"/>
          <w:szCs w:val="24"/>
        </w:rPr>
        <w:t>Re</w:t>
      </w:r>
      <w:r w:rsidR="00C22A12">
        <w:rPr>
          <w:rFonts w:ascii="Verdana" w:hAnsi="Verdana"/>
          <w:sz w:val="24"/>
          <w:szCs w:val="24"/>
        </w:rPr>
        <w:t xml:space="preserve">allocation of </w:t>
      </w:r>
      <w:r w:rsidR="00926B9A">
        <w:rPr>
          <w:rFonts w:ascii="Verdana" w:hAnsi="Verdana"/>
          <w:sz w:val="24"/>
          <w:szCs w:val="24"/>
        </w:rPr>
        <w:t xml:space="preserve">bibliographic enhancement funds </w:t>
      </w:r>
      <w:r w:rsidR="00C22A12">
        <w:rPr>
          <w:rFonts w:ascii="Verdana" w:hAnsi="Verdana"/>
          <w:sz w:val="24"/>
          <w:szCs w:val="24"/>
        </w:rPr>
        <w:t xml:space="preserve">when the cooperative </w:t>
      </w:r>
      <w:r w:rsidR="00397089">
        <w:rPr>
          <w:rFonts w:ascii="Verdana" w:hAnsi="Verdana"/>
          <w:sz w:val="24"/>
          <w:szCs w:val="24"/>
        </w:rPr>
        <w:t xml:space="preserve">has made a good faith effort to </w:t>
      </w:r>
      <w:r w:rsidR="00C22A12">
        <w:rPr>
          <w:rFonts w:ascii="Verdana" w:hAnsi="Verdana"/>
          <w:sz w:val="24"/>
          <w:szCs w:val="24"/>
        </w:rPr>
        <w:t>comply with its approved FLIN Assessment plan</w:t>
      </w:r>
      <w:r w:rsidR="00BE10C4">
        <w:rPr>
          <w:rFonts w:ascii="Verdana" w:hAnsi="Verdana"/>
          <w:sz w:val="24"/>
          <w:szCs w:val="24"/>
        </w:rPr>
        <w:t xml:space="preserve"> during the grant period</w:t>
      </w:r>
      <w:r w:rsidR="00397089">
        <w:rPr>
          <w:rFonts w:ascii="Verdana" w:hAnsi="Verdana"/>
          <w:sz w:val="24"/>
          <w:szCs w:val="24"/>
        </w:rPr>
        <w:t>,</w:t>
      </w:r>
      <w:r w:rsidR="00C22A12">
        <w:rPr>
          <w:rFonts w:ascii="Verdana" w:hAnsi="Verdana"/>
          <w:sz w:val="24"/>
          <w:szCs w:val="24"/>
        </w:rPr>
        <w:t xml:space="preserve"> but is</w:t>
      </w:r>
      <w:r w:rsidR="00926B9A">
        <w:rPr>
          <w:rFonts w:ascii="Verdana" w:hAnsi="Verdana"/>
          <w:sz w:val="24"/>
          <w:szCs w:val="24"/>
        </w:rPr>
        <w:t xml:space="preserve"> unable to do so </w:t>
      </w:r>
      <w:r w:rsidR="00C22A12">
        <w:rPr>
          <w:rFonts w:ascii="Verdana" w:hAnsi="Verdana"/>
          <w:sz w:val="24"/>
          <w:szCs w:val="24"/>
        </w:rPr>
        <w:t>without spending more than 50%</w:t>
      </w:r>
      <w:r w:rsidR="00761470">
        <w:rPr>
          <w:rFonts w:ascii="Verdana" w:hAnsi="Verdana"/>
          <w:sz w:val="24"/>
          <w:szCs w:val="24"/>
        </w:rPr>
        <w:t xml:space="preserve"> of grant and matching funds on bibliographic enhancement</w:t>
      </w:r>
      <w:r w:rsidR="00C22A12">
        <w:rPr>
          <w:rFonts w:ascii="Verdana" w:hAnsi="Verdana"/>
          <w:sz w:val="24"/>
          <w:szCs w:val="24"/>
        </w:rPr>
        <w:t>.</w:t>
      </w:r>
      <w:r>
        <w:rPr>
          <w:rFonts w:ascii="Verdana" w:hAnsi="Verdana"/>
          <w:sz w:val="24"/>
          <w:szCs w:val="24"/>
        </w:rPr>
        <w:t xml:space="preserve"> </w:t>
      </w:r>
    </w:p>
    <w:p w:rsidR="006E2B1C" w:rsidRDefault="00A03B9D" w:rsidP="000036A3">
      <w:pPr>
        <w:numPr>
          <w:ilvl w:val="1"/>
          <w:numId w:val="8"/>
        </w:numPr>
        <w:tabs>
          <w:tab w:val="clear" w:pos="1080"/>
          <w:tab w:val="num" w:pos="1440"/>
        </w:tabs>
        <w:suppressAutoHyphens/>
        <w:spacing w:before="120" w:after="120"/>
        <w:ind w:hanging="360"/>
        <w:rPr>
          <w:rFonts w:ascii="Verdana" w:hAnsi="Verdana"/>
          <w:sz w:val="24"/>
          <w:szCs w:val="24"/>
        </w:rPr>
      </w:pPr>
      <w:r>
        <w:rPr>
          <w:rFonts w:ascii="Verdana" w:hAnsi="Verdana"/>
          <w:sz w:val="24"/>
          <w:szCs w:val="24"/>
        </w:rPr>
        <w:t>Changes in proposed g</w:t>
      </w:r>
      <w:r w:rsidR="008B214D">
        <w:rPr>
          <w:rFonts w:ascii="Verdana" w:hAnsi="Verdana"/>
          <w:sz w:val="24"/>
          <w:szCs w:val="24"/>
        </w:rPr>
        <w:t>rant activities;</w:t>
      </w:r>
      <w:r w:rsidR="006E2B1C" w:rsidRPr="00AB76AD">
        <w:rPr>
          <w:rFonts w:ascii="Verdana" w:hAnsi="Verdana"/>
          <w:sz w:val="24"/>
          <w:szCs w:val="24"/>
        </w:rPr>
        <w:t xml:space="preserve"> </w:t>
      </w:r>
    </w:p>
    <w:p w:rsidR="006E2B1C" w:rsidRDefault="00A03B9D" w:rsidP="000036A3">
      <w:pPr>
        <w:numPr>
          <w:ilvl w:val="1"/>
          <w:numId w:val="8"/>
        </w:numPr>
        <w:tabs>
          <w:tab w:val="clear" w:pos="1080"/>
          <w:tab w:val="num" w:pos="1440"/>
        </w:tabs>
        <w:suppressAutoHyphens/>
        <w:spacing w:before="120" w:after="120"/>
        <w:ind w:hanging="360"/>
        <w:rPr>
          <w:rFonts w:ascii="Verdana" w:hAnsi="Verdana"/>
          <w:sz w:val="24"/>
          <w:szCs w:val="24"/>
        </w:rPr>
      </w:pPr>
      <w:r>
        <w:rPr>
          <w:rFonts w:ascii="Verdana" w:hAnsi="Verdana"/>
          <w:sz w:val="24"/>
          <w:szCs w:val="24"/>
        </w:rPr>
        <w:t>Changes in e</w:t>
      </w:r>
      <w:r w:rsidR="008B214D">
        <w:rPr>
          <w:rFonts w:ascii="Verdana" w:hAnsi="Verdana"/>
          <w:sz w:val="24"/>
          <w:szCs w:val="24"/>
        </w:rPr>
        <w:t>quipment to be purchased;</w:t>
      </w:r>
      <w:r w:rsidR="006E2B1C" w:rsidRPr="00AB76AD">
        <w:rPr>
          <w:rFonts w:ascii="Verdana" w:hAnsi="Verdana"/>
          <w:sz w:val="24"/>
          <w:szCs w:val="24"/>
        </w:rPr>
        <w:t xml:space="preserve"> </w:t>
      </w:r>
    </w:p>
    <w:p w:rsidR="006E2B1C" w:rsidRDefault="00A03B9D" w:rsidP="000036A3">
      <w:pPr>
        <w:numPr>
          <w:ilvl w:val="1"/>
          <w:numId w:val="8"/>
        </w:numPr>
        <w:tabs>
          <w:tab w:val="clear" w:pos="1080"/>
          <w:tab w:val="num" w:pos="1440"/>
        </w:tabs>
        <w:suppressAutoHyphens/>
        <w:spacing w:before="120" w:after="120"/>
        <w:ind w:hanging="360"/>
        <w:rPr>
          <w:rFonts w:ascii="Verdana" w:hAnsi="Verdana"/>
          <w:sz w:val="24"/>
          <w:szCs w:val="24"/>
        </w:rPr>
      </w:pPr>
      <w:r>
        <w:rPr>
          <w:rFonts w:ascii="Verdana" w:hAnsi="Verdana"/>
          <w:sz w:val="24"/>
          <w:szCs w:val="24"/>
        </w:rPr>
        <w:t>Changes in k</w:t>
      </w:r>
      <w:r w:rsidR="008B214D">
        <w:rPr>
          <w:rFonts w:ascii="Verdana" w:hAnsi="Verdana"/>
          <w:sz w:val="24"/>
          <w:szCs w:val="24"/>
        </w:rPr>
        <w:t>ey personnel;</w:t>
      </w:r>
      <w:r w:rsidR="006E2B1C" w:rsidRPr="00AB76AD">
        <w:rPr>
          <w:rFonts w:ascii="Verdana" w:hAnsi="Verdana"/>
          <w:sz w:val="24"/>
          <w:szCs w:val="24"/>
        </w:rPr>
        <w:t xml:space="preserve"> or </w:t>
      </w:r>
    </w:p>
    <w:p w:rsidR="006E2B1C" w:rsidRDefault="00A03B9D" w:rsidP="000036A3">
      <w:pPr>
        <w:numPr>
          <w:ilvl w:val="1"/>
          <w:numId w:val="8"/>
        </w:numPr>
        <w:tabs>
          <w:tab w:val="clear" w:pos="1080"/>
          <w:tab w:val="num" w:pos="1440"/>
        </w:tabs>
        <w:suppressAutoHyphens/>
        <w:spacing w:before="120" w:after="120"/>
        <w:ind w:hanging="360"/>
        <w:rPr>
          <w:rFonts w:ascii="Verdana" w:hAnsi="Verdana"/>
          <w:sz w:val="24"/>
          <w:szCs w:val="24"/>
        </w:rPr>
      </w:pPr>
      <w:r>
        <w:rPr>
          <w:rFonts w:ascii="Verdana" w:hAnsi="Verdana"/>
          <w:sz w:val="24"/>
          <w:szCs w:val="24"/>
        </w:rPr>
        <w:t>Changes in proposed e</w:t>
      </w:r>
      <w:r w:rsidR="006E2B1C" w:rsidRPr="00AB76AD">
        <w:rPr>
          <w:rFonts w:ascii="Verdana" w:hAnsi="Verdana"/>
          <w:sz w:val="24"/>
          <w:szCs w:val="24"/>
        </w:rPr>
        <w:t>xpenditures</w:t>
      </w:r>
      <w:r w:rsidR="008B214D">
        <w:rPr>
          <w:rFonts w:ascii="Verdana" w:hAnsi="Verdana"/>
          <w:sz w:val="24"/>
          <w:szCs w:val="24"/>
        </w:rPr>
        <w:t>.</w:t>
      </w:r>
    </w:p>
    <w:p w:rsidR="006E2B1C" w:rsidRDefault="006E2B1C" w:rsidP="0047049C">
      <w:pPr>
        <w:suppressAutoHyphens/>
        <w:spacing w:before="240" w:after="120"/>
        <w:ind w:left="720"/>
        <w:rPr>
          <w:rFonts w:ascii="Verdana" w:hAnsi="Verdana"/>
          <w:sz w:val="24"/>
          <w:szCs w:val="24"/>
        </w:rPr>
      </w:pPr>
      <w:r w:rsidRPr="00AB76AD">
        <w:rPr>
          <w:rFonts w:ascii="Verdana" w:hAnsi="Verdana"/>
          <w:sz w:val="24"/>
          <w:szCs w:val="24"/>
        </w:rPr>
        <w:t>The Division will approve changes that are consistent with the intent of th</w:t>
      </w:r>
      <w:r w:rsidR="00320664">
        <w:rPr>
          <w:rFonts w:ascii="Verdana" w:hAnsi="Verdana"/>
          <w:sz w:val="24"/>
          <w:szCs w:val="24"/>
        </w:rPr>
        <w:t>is</w:t>
      </w:r>
      <w:r w:rsidR="0061667D">
        <w:rPr>
          <w:rFonts w:ascii="Verdana" w:hAnsi="Verdana"/>
          <w:sz w:val="24"/>
          <w:szCs w:val="24"/>
        </w:rPr>
        <w:t xml:space="preserve"> </w:t>
      </w:r>
      <w:r w:rsidR="00320664">
        <w:rPr>
          <w:rFonts w:ascii="Verdana" w:hAnsi="Verdana"/>
          <w:sz w:val="24"/>
          <w:szCs w:val="24"/>
        </w:rPr>
        <w:t>P</w:t>
      </w:r>
      <w:r w:rsidR="0061667D">
        <w:rPr>
          <w:rFonts w:ascii="Verdana" w:hAnsi="Verdana"/>
          <w:sz w:val="24"/>
          <w:szCs w:val="24"/>
        </w:rPr>
        <w:t>rogram</w:t>
      </w:r>
      <w:r w:rsidRPr="00AB76AD">
        <w:rPr>
          <w:rFonts w:ascii="Verdana" w:hAnsi="Verdana"/>
          <w:sz w:val="24"/>
          <w:szCs w:val="24"/>
        </w:rPr>
        <w:t>.</w:t>
      </w:r>
    </w:p>
    <w:p w:rsidR="00F024CD" w:rsidRPr="0047049C" w:rsidRDefault="00F024CD" w:rsidP="00F024CD">
      <w:pPr>
        <w:pStyle w:val="Heading4"/>
        <w:ind w:left="360"/>
        <w:rPr>
          <w:rFonts w:ascii="Verdana" w:hAnsi="Verdana"/>
          <w:sz w:val="24"/>
          <w:szCs w:val="24"/>
          <w:u w:val="single"/>
        </w:rPr>
      </w:pPr>
      <w:r>
        <w:rPr>
          <w:rFonts w:ascii="Verdana" w:hAnsi="Verdana"/>
          <w:sz w:val="24"/>
          <w:szCs w:val="24"/>
          <w:u w:val="single"/>
        </w:rPr>
        <w:t>Noncompliance Status</w:t>
      </w:r>
    </w:p>
    <w:p w:rsidR="00F024CD" w:rsidRPr="000A4A34" w:rsidRDefault="00F024CD" w:rsidP="00F024CD">
      <w:pPr>
        <w:suppressAutoHyphens/>
        <w:spacing w:before="240" w:after="120"/>
        <w:ind w:left="720"/>
        <w:rPr>
          <w:rFonts w:ascii="Verdana" w:hAnsi="Verdana"/>
          <w:sz w:val="24"/>
          <w:szCs w:val="24"/>
        </w:rPr>
      </w:pPr>
      <w:r w:rsidRPr="000A4A34">
        <w:rPr>
          <w:rFonts w:ascii="Verdana" w:hAnsi="Verdana"/>
          <w:sz w:val="24"/>
          <w:szCs w:val="24"/>
        </w:rPr>
        <w:t>If the grant recipient is in noncompliance with any term(s) of the grant agreement or any other grant agreement with the Division of Library and Information Services, the Division of Historical Resources or the Division of Cultural Affairs, the Division may withhold grant payments until the organization and/or governi</w:t>
      </w:r>
      <w:r w:rsidR="006121ED">
        <w:rPr>
          <w:rFonts w:ascii="Verdana" w:hAnsi="Verdana"/>
          <w:sz w:val="24"/>
          <w:szCs w:val="24"/>
        </w:rPr>
        <w:t xml:space="preserve">ng body comes into compliance. </w:t>
      </w:r>
      <w:r w:rsidRPr="000A4A34">
        <w:rPr>
          <w:rFonts w:ascii="Verdana" w:hAnsi="Verdana"/>
          <w:sz w:val="24"/>
          <w:szCs w:val="24"/>
        </w:rPr>
        <w:t>Violation of a grant program requirement</w:t>
      </w:r>
      <w:r w:rsidR="004572C4" w:rsidRPr="000A4A34">
        <w:rPr>
          <w:rFonts w:ascii="Verdana" w:hAnsi="Verdana"/>
          <w:sz w:val="24"/>
          <w:szCs w:val="24"/>
        </w:rPr>
        <w:t>,</w:t>
      </w:r>
      <w:r w:rsidRPr="000A4A34">
        <w:rPr>
          <w:rFonts w:ascii="Verdana" w:hAnsi="Verdana"/>
          <w:sz w:val="24"/>
          <w:szCs w:val="24"/>
        </w:rPr>
        <w:t xml:space="preserve"> including but not limited to failure to submit grant reports and other grant documents</w:t>
      </w:r>
      <w:r w:rsidR="004572C4" w:rsidRPr="000A4A34">
        <w:rPr>
          <w:rFonts w:ascii="Verdana" w:hAnsi="Verdana"/>
          <w:sz w:val="24"/>
          <w:szCs w:val="24"/>
        </w:rPr>
        <w:t>;</w:t>
      </w:r>
      <w:r w:rsidRPr="000A4A34">
        <w:rPr>
          <w:rFonts w:ascii="Verdana" w:hAnsi="Verdana"/>
          <w:sz w:val="24"/>
          <w:szCs w:val="24"/>
        </w:rPr>
        <w:t xml:space="preserve"> submission of incomplete grant reports or other grant documents</w:t>
      </w:r>
      <w:r w:rsidR="004572C4" w:rsidRPr="000A4A34">
        <w:rPr>
          <w:rFonts w:ascii="Verdana" w:hAnsi="Verdana"/>
          <w:sz w:val="24"/>
          <w:szCs w:val="24"/>
        </w:rPr>
        <w:t>;</w:t>
      </w:r>
      <w:r w:rsidRPr="000A4A34">
        <w:rPr>
          <w:rFonts w:ascii="Verdana" w:hAnsi="Verdana"/>
          <w:sz w:val="24"/>
          <w:szCs w:val="24"/>
        </w:rPr>
        <w:t xml:space="preserve"> or violation of other contractual requirements</w:t>
      </w:r>
      <w:r w:rsidR="004572C4" w:rsidRPr="000A4A34">
        <w:rPr>
          <w:rFonts w:ascii="Verdana" w:hAnsi="Verdana"/>
          <w:sz w:val="24"/>
          <w:szCs w:val="24"/>
        </w:rPr>
        <w:t>;</w:t>
      </w:r>
      <w:r w:rsidRPr="000A4A34">
        <w:rPr>
          <w:rFonts w:ascii="Verdana" w:hAnsi="Verdana"/>
          <w:sz w:val="24"/>
          <w:szCs w:val="24"/>
        </w:rPr>
        <w:t xml:space="preserve"> shall constitute a basis for the Division to place the recipient and/or its governing body in noncompliance status with the Department of State.</w:t>
      </w:r>
    </w:p>
    <w:p w:rsidR="006E2B1C" w:rsidRPr="0047049C" w:rsidRDefault="006E2B1C" w:rsidP="008F6E70">
      <w:pPr>
        <w:pStyle w:val="Heading3"/>
        <w:spacing w:before="720"/>
        <w:ind w:left="0"/>
        <w:rPr>
          <w:rFonts w:ascii="Verdana" w:hAnsi="Verdana"/>
          <w:sz w:val="28"/>
          <w:szCs w:val="28"/>
        </w:rPr>
      </w:pPr>
      <w:r w:rsidRPr="0047049C">
        <w:rPr>
          <w:rFonts w:ascii="Verdana" w:hAnsi="Verdana"/>
          <w:sz w:val="28"/>
          <w:szCs w:val="28"/>
        </w:rPr>
        <w:t>DEFINITIONS</w:t>
      </w:r>
    </w:p>
    <w:p w:rsidR="006E2B1C" w:rsidRPr="00AB76AD" w:rsidRDefault="006E2B1C" w:rsidP="0047049C">
      <w:pPr>
        <w:spacing w:before="240" w:after="120"/>
        <w:ind w:left="720"/>
        <w:rPr>
          <w:rFonts w:ascii="Verdana" w:hAnsi="Verdana"/>
          <w:sz w:val="24"/>
          <w:szCs w:val="24"/>
        </w:rPr>
      </w:pPr>
      <w:r w:rsidRPr="00B10D79">
        <w:rPr>
          <w:rFonts w:ascii="Verdana" w:hAnsi="Verdana"/>
          <w:b/>
          <w:i/>
          <w:sz w:val="24"/>
          <w:szCs w:val="24"/>
          <w:u w:val="single"/>
        </w:rPr>
        <w:t>Bibliographic Enhancement</w:t>
      </w:r>
      <w:r w:rsidRPr="00AB76AD">
        <w:rPr>
          <w:rFonts w:ascii="Verdana" w:hAnsi="Verdana"/>
          <w:i/>
          <w:sz w:val="24"/>
          <w:szCs w:val="24"/>
        </w:rPr>
        <w:t xml:space="preserve"> </w:t>
      </w:r>
      <w:r w:rsidRPr="00AB76AD">
        <w:rPr>
          <w:rFonts w:ascii="Verdana" w:hAnsi="Verdana"/>
          <w:sz w:val="24"/>
          <w:szCs w:val="24"/>
        </w:rPr>
        <w:t xml:space="preserve">means maintenance of </w:t>
      </w:r>
      <w:smartTag w:uri="urn:schemas-microsoft-com:office:smarttags" w:element="place">
        <w:smartTag w:uri="urn:schemas-microsoft-com:office:smarttags" w:element="State">
          <w:r w:rsidRPr="00AB76AD">
            <w:rPr>
              <w:rFonts w:ascii="Verdana" w:hAnsi="Verdana"/>
              <w:sz w:val="24"/>
              <w:szCs w:val="24"/>
            </w:rPr>
            <w:t>Florida</w:t>
          </w:r>
        </w:smartTag>
      </w:smartTag>
      <w:r w:rsidR="006121ED">
        <w:rPr>
          <w:rFonts w:ascii="Verdana" w:hAnsi="Verdana"/>
          <w:sz w:val="24"/>
          <w:szCs w:val="24"/>
        </w:rPr>
        <w:t xml:space="preserve">’s statewide database. </w:t>
      </w:r>
      <w:r w:rsidRPr="00AB76AD">
        <w:rPr>
          <w:rFonts w:ascii="Verdana" w:hAnsi="Verdana"/>
          <w:sz w:val="24"/>
          <w:szCs w:val="24"/>
        </w:rPr>
        <w:t xml:space="preserve">This includes the process of adding and deleting bibliographic records of materials that are owned by </w:t>
      </w:r>
      <w:smartTag w:uri="urn:schemas-microsoft-com:office:smarttags" w:element="place">
        <w:smartTag w:uri="urn:schemas-microsoft-com:office:smarttags" w:element="State">
          <w:r w:rsidRPr="00AB76AD">
            <w:rPr>
              <w:rFonts w:ascii="Verdana" w:hAnsi="Verdana"/>
              <w:sz w:val="24"/>
              <w:szCs w:val="24"/>
            </w:rPr>
            <w:t>Florida</w:t>
          </w:r>
        </w:smartTag>
      </w:smartTag>
      <w:r w:rsidRPr="00AB76AD">
        <w:rPr>
          <w:rFonts w:ascii="Verdana" w:hAnsi="Verdana"/>
          <w:sz w:val="24"/>
          <w:szCs w:val="24"/>
        </w:rPr>
        <w:t xml:space="preserve"> libraries</w:t>
      </w:r>
      <w:r>
        <w:rPr>
          <w:rFonts w:ascii="Verdana" w:hAnsi="Verdana"/>
          <w:sz w:val="24"/>
          <w:szCs w:val="24"/>
        </w:rPr>
        <w:t xml:space="preserve"> and </w:t>
      </w:r>
      <w:r w:rsidR="002433A9">
        <w:rPr>
          <w:rFonts w:ascii="Verdana" w:hAnsi="Verdana"/>
          <w:sz w:val="24"/>
          <w:szCs w:val="24"/>
        </w:rPr>
        <w:t xml:space="preserve">training </w:t>
      </w:r>
      <w:r>
        <w:rPr>
          <w:rFonts w:ascii="Verdana" w:hAnsi="Verdana"/>
          <w:sz w:val="24"/>
          <w:szCs w:val="24"/>
        </w:rPr>
        <w:t xml:space="preserve">related </w:t>
      </w:r>
      <w:r w:rsidR="002433A9">
        <w:rPr>
          <w:rFonts w:ascii="Verdana" w:hAnsi="Verdana"/>
          <w:sz w:val="24"/>
          <w:szCs w:val="24"/>
        </w:rPr>
        <w:t>to that process</w:t>
      </w:r>
      <w:r w:rsidR="006121ED">
        <w:rPr>
          <w:rFonts w:ascii="Verdana" w:hAnsi="Verdana"/>
          <w:sz w:val="24"/>
          <w:szCs w:val="24"/>
        </w:rPr>
        <w:t xml:space="preserve">. </w:t>
      </w:r>
      <w:r w:rsidRPr="00AB76AD">
        <w:rPr>
          <w:rFonts w:ascii="Verdana" w:hAnsi="Verdana"/>
          <w:sz w:val="24"/>
          <w:szCs w:val="24"/>
        </w:rPr>
        <w:t xml:space="preserve">The </w:t>
      </w:r>
      <w:r>
        <w:rPr>
          <w:rFonts w:ascii="Verdana" w:hAnsi="Verdana"/>
          <w:sz w:val="24"/>
          <w:szCs w:val="24"/>
        </w:rPr>
        <w:t xml:space="preserve">statewide library </w:t>
      </w:r>
      <w:r w:rsidRPr="00AB76AD">
        <w:rPr>
          <w:rFonts w:ascii="Verdana" w:hAnsi="Verdana"/>
          <w:sz w:val="24"/>
          <w:szCs w:val="24"/>
        </w:rPr>
        <w:t xml:space="preserve">database is hosted by the </w:t>
      </w:r>
      <w:r w:rsidRPr="00AB76AD">
        <w:rPr>
          <w:rFonts w:ascii="Verdana" w:hAnsi="Verdana"/>
          <w:bCs/>
          <w:color w:val="000000"/>
          <w:sz w:val="24"/>
          <w:szCs w:val="24"/>
        </w:rPr>
        <w:t>Online Computer Library Center (</w:t>
      </w:r>
      <w:r w:rsidRPr="00AB76AD">
        <w:rPr>
          <w:rFonts w:ascii="Verdana" w:hAnsi="Verdana"/>
          <w:sz w:val="24"/>
          <w:szCs w:val="24"/>
        </w:rPr>
        <w:t xml:space="preserve">OCLC). </w:t>
      </w:r>
    </w:p>
    <w:p w:rsidR="006E2B1C" w:rsidRPr="00AB76AD" w:rsidRDefault="006E2B1C" w:rsidP="0047049C">
      <w:pPr>
        <w:spacing w:before="240" w:after="120"/>
        <w:ind w:left="720"/>
        <w:rPr>
          <w:rFonts w:ascii="Verdana" w:hAnsi="Verdana"/>
          <w:sz w:val="24"/>
          <w:szCs w:val="24"/>
        </w:rPr>
      </w:pPr>
      <w:r w:rsidRPr="00B10D79">
        <w:rPr>
          <w:rFonts w:ascii="Verdana" w:hAnsi="Verdana"/>
          <w:b/>
          <w:i/>
          <w:sz w:val="24"/>
          <w:szCs w:val="24"/>
          <w:u w:val="single"/>
        </w:rPr>
        <w:t>Bibliographic Resource</w:t>
      </w:r>
      <w:r w:rsidRPr="001B52E4">
        <w:rPr>
          <w:rFonts w:ascii="Verdana" w:hAnsi="Verdana"/>
          <w:b/>
          <w:sz w:val="24"/>
          <w:szCs w:val="24"/>
        </w:rPr>
        <w:t xml:space="preserve"> </w:t>
      </w:r>
      <w:r w:rsidRPr="00AB76AD">
        <w:rPr>
          <w:rFonts w:ascii="Verdana" w:hAnsi="Verdana"/>
          <w:sz w:val="24"/>
          <w:szCs w:val="24"/>
        </w:rPr>
        <w:t xml:space="preserve">means a document or set of documents, in any form, published, issued or treated as an entity and, as such, </w:t>
      </w:r>
      <w:r w:rsidR="002433A9">
        <w:rPr>
          <w:rFonts w:ascii="Verdana" w:hAnsi="Verdana"/>
          <w:sz w:val="24"/>
          <w:szCs w:val="24"/>
        </w:rPr>
        <w:t xml:space="preserve">which </w:t>
      </w:r>
      <w:r w:rsidRPr="00AB76AD">
        <w:rPr>
          <w:rFonts w:ascii="Verdana" w:hAnsi="Verdana"/>
          <w:sz w:val="24"/>
          <w:szCs w:val="24"/>
        </w:rPr>
        <w:t>forms the basis for a single bibliographic description or record.</w:t>
      </w:r>
    </w:p>
    <w:p w:rsidR="006E2B1C" w:rsidRPr="00993AFA" w:rsidRDefault="006E2B1C" w:rsidP="0047049C">
      <w:pPr>
        <w:spacing w:before="240" w:after="120"/>
        <w:ind w:left="720"/>
        <w:rPr>
          <w:rFonts w:ascii="Verdana" w:hAnsi="Verdana"/>
          <w:sz w:val="24"/>
          <w:szCs w:val="24"/>
        </w:rPr>
      </w:pPr>
      <w:r w:rsidRPr="00B10D79">
        <w:rPr>
          <w:rFonts w:ascii="Verdana" w:hAnsi="Verdana"/>
          <w:b/>
          <w:i/>
          <w:sz w:val="24"/>
          <w:szCs w:val="24"/>
          <w:u w:val="single"/>
        </w:rPr>
        <w:t>Division</w:t>
      </w:r>
      <w:r w:rsidRPr="00993AFA">
        <w:rPr>
          <w:rFonts w:ascii="Verdana" w:hAnsi="Verdana"/>
          <w:sz w:val="24"/>
          <w:szCs w:val="24"/>
        </w:rPr>
        <w:t xml:space="preserve"> means the Division of Library and Information Services </w:t>
      </w:r>
      <w:r>
        <w:rPr>
          <w:rFonts w:ascii="Verdana" w:hAnsi="Verdana"/>
          <w:sz w:val="24"/>
          <w:szCs w:val="24"/>
        </w:rPr>
        <w:t xml:space="preserve">of the </w:t>
      </w:r>
      <w:r w:rsidRPr="00993AFA">
        <w:rPr>
          <w:rFonts w:ascii="Verdana" w:hAnsi="Verdana"/>
          <w:sz w:val="24"/>
          <w:szCs w:val="24"/>
        </w:rPr>
        <w:t>Department of State.</w:t>
      </w:r>
    </w:p>
    <w:p w:rsidR="006E2B1C" w:rsidRDefault="006E2B1C" w:rsidP="0047049C">
      <w:pPr>
        <w:spacing w:before="240" w:after="120"/>
        <w:ind w:left="720"/>
        <w:rPr>
          <w:rFonts w:ascii="Verdana" w:hAnsi="Verdana"/>
          <w:sz w:val="24"/>
          <w:szCs w:val="24"/>
        </w:rPr>
      </w:pPr>
      <w:r w:rsidRPr="00B10D79">
        <w:rPr>
          <w:rFonts w:ascii="Verdana" w:hAnsi="Verdana"/>
          <w:b/>
          <w:i/>
          <w:sz w:val="24"/>
          <w:szCs w:val="24"/>
          <w:u w:val="single"/>
        </w:rPr>
        <w:t>Florida Library Information Network (FLIN)</w:t>
      </w:r>
      <w:r w:rsidRPr="00AB76AD">
        <w:rPr>
          <w:rFonts w:ascii="Verdana" w:hAnsi="Verdana"/>
          <w:sz w:val="24"/>
          <w:szCs w:val="24"/>
        </w:rPr>
        <w:t xml:space="preserve"> is </w:t>
      </w:r>
      <w:r w:rsidRPr="00993AFA">
        <w:rPr>
          <w:rFonts w:ascii="Verdana" w:hAnsi="Verdana"/>
          <w:sz w:val="24"/>
          <w:szCs w:val="24"/>
        </w:rPr>
        <w:t>the</w:t>
      </w:r>
      <w:r>
        <w:rPr>
          <w:rFonts w:ascii="Verdana" w:hAnsi="Verdana"/>
          <w:sz w:val="24"/>
          <w:szCs w:val="24"/>
        </w:rPr>
        <w:t xml:space="preserve"> </w:t>
      </w:r>
      <w:r w:rsidRPr="00AB76AD">
        <w:rPr>
          <w:rFonts w:ascii="Verdana" w:hAnsi="Verdana"/>
          <w:sz w:val="24"/>
          <w:szCs w:val="24"/>
        </w:rPr>
        <w:t>statewide cooperative network for interlibr</w:t>
      </w:r>
      <w:r w:rsidR="006121ED">
        <w:rPr>
          <w:rFonts w:ascii="Verdana" w:hAnsi="Verdana"/>
          <w:sz w:val="24"/>
          <w:szCs w:val="24"/>
        </w:rPr>
        <w:t xml:space="preserve">ary loan and resource sharing. </w:t>
      </w:r>
      <w:r w:rsidRPr="00AB76AD">
        <w:rPr>
          <w:rFonts w:ascii="Verdana" w:hAnsi="Verdana"/>
          <w:sz w:val="24"/>
          <w:szCs w:val="24"/>
        </w:rPr>
        <w:t xml:space="preserve">FLIN was established in 1968 so that all </w:t>
      </w:r>
      <w:smartTag w:uri="urn:schemas-microsoft-com:office:smarttags" w:element="State">
        <w:r w:rsidRPr="00AB76AD">
          <w:rPr>
            <w:rFonts w:ascii="Verdana" w:hAnsi="Verdana"/>
            <w:sz w:val="24"/>
            <w:szCs w:val="24"/>
          </w:rPr>
          <w:t>Florida</w:t>
        </w:r>
      </w:smartTag>
      <w:r w:rsidRPr="00AB76AD">
        <w:rPr>
          <w:rFonts w:ascii="Verdana" w:hAnsi="Verdana"/>
          <w:sz w:val="24"/>
          <w:szCs w:val="24"/>
        </w:rPr>
        <w:t xml:space="preserve"> residents could have access to information and materials held in </w:t>
      </w:r>
      <w:smartTag w:uri="urn:schemas-microsoft-com:office:smarttags" w:element="place">
        <w:smartTag w:uri="urn:schemas-microsoft-com:office:smarttags" w:element="State">
          <w:r w:rsidRPr="00AB76AD">
            <w:rPr>
              <w:rFonts w:ascii="Verdana" w:hAnsi="Verdana"/>
              <w:sz w:val="24"/>
              <w:szCs w:val="24"/>
            </w:rPr>
            <w:t>Florida</w:t>
          </w:r>
        </w:smartTag>
      </w:smartTag>
      <w:r w:rsidR="006121ED">
        <w:rPr>
          <w:rFonts w:ascii="Verdana" w:hAnsi="Verdana"/>
          <w:sz w:val="24"/>
          <w:szCs w:val="24"/>
        </w:rPr>
        <w:t xml:space="preserve">'s libraries. </w:t>
      </w:r>
      <w:r w:rsidRPr="00AB76AD">
        <w:rPr>
          <w:rFonts w:ascii="Verdana" w:hAnsi="Verdana"/>
          <w:sz w:val="24"/>
          <w:szCs w:val="24"/>
        </w:rPr>
        <w:t xml:space="preserve">Membership includes libraries of all types.  FLIN participation, policies, protocols and procedures are described in </w:t>
      </w:r>
      <w:r w:rsidRPr="00AB76AD">
        <w:rPr>
          <w:rFonts w:ascii="Verdana" w:hAnsi="Verdana"/>
          <w:i/>
          <w:sz w:val="24"/>
          <w:szCs w:val="24"/>
        </w:rPr>
        <w:t>The FLIN Manual</w:t>
      </w:r>
      <w:r w:rsidRPr="00AB76AD">
        <w:rPr>
          <w:rFonts w:ascii="Verdana" w:hAnsi="Verdana"/>
          <w:sz w:val="24"/>
          <w:szCs w:val="24"/>
        </w:rPr>
        <w:t xml:space="preserve">. </w:t>
      </w:r>
      <w:r w:rsidRPr="00AB76AD">
        <w:rPr>
          <w:rFonts w:ascii="Verdana" w:hAnsi="Verdana"/>
          <w:i/>
          <w:sz w:val="24"/>
          <w:szCs w:val="24"/>
        </w:rPr>
        <w:t>The FLIN Manual</w:t>
      </w:r>
      <w:r w:rsidRPr="00AB76AD">
        <w:rPr>
          <w:rFonts w:ascii="Verdana" w:hAnsi="Verdana"/>
          <w:sz w:val="24"/>
          <w:szCs w:val="24"/>
        </w:rPr>
        <w:t xml:space="preserve"> is hereby incorporated by reference and is available free of charge from Director, Division of Library and Information Services, 500 S. Bronough Street, Tallahassee, FL 32399-0250 or online at </w:t>
      </w:r>
      <w:hyperlink r:id="rId14" w:history="1">
        <w:r w:rsidR="009137BA" w:rsidRPr="009137BA">
          <w:rPr>
            <w:rStyle w:val="Hyperlink"/>
            <w:rFonts w:ascii="Verdana" w:hAnsi="Verdana"/>
            <w:sz w:val="24"/>
            <w:szCs w:val="24"/>
          </w:rPr>
          <w:t>http://info.florida.gov/flin</w:t>
        </w:r>
      </w:hyperlink>
      <w:r w:rsidRPr="00AB76AD">
        <w:rPr>
          <w:rFonts w:ascii="Verdana" w:hAnsi="Verdana"/>
          <w:sz w:val="24"/>
          <w:szCs w:val="24"/>
        </w:rPr>
        <w:t xml:space="preserve">.  </w:t>
      </w:r>
    </w:p>
    <w:p w:rsidR="006E2B1C" w:rsidRPr="009137BA" w:rsidRDefault="006E2B1C" w:rsidP="00323E2A">
      <w:pPr>
        <w:suppressAutoHyphens/>
        <w:spacing w:before="120" w:after="120"/>
        <w:ind w:left="720"/>
        <w:rPr>
          <w:rFonts w:ascii="Verdana" w:hAnsi="Verdana"/>
          <w:sz w:val="24"/>
          <w:szCs w:val="24"/>
          <w:u w:val="single"/>
        </w:rPr>
      </w:pPr>
      <w:r w:rsidRPr="00AB76AD">
        <w:rPr>
          <w:rFonts w:ascii="Verdana" w:hAnsi="Verdana"/>
          <w:sz w:val="24"/>
          <w:szCs w:val="24"/>
        </w:rPr>
        <w:t xml:space="preserve">A list of </w:t>
      </w:r>
      <w:r w:rsidR="00E43F26">
        <w:rPr>
          <w:rFonts w:ascii="Verdana" w:hAnsi="Verdana"/>
          <w:sz w:val="24"/>
          <w:szCs w:val="24"/>
        </w:rPr>
        <w:t>FLIN member libraries</w:t>
      </w:r>
      <w:r w:rsidRPr="00AB76AD">
        <w:rPr>
          <w:rFonts w:ascii="Verdana" w:hAnsi="Verdana"/>
          <w:sz w:val="24"/>
          <w:szCs w:val="24"/>
        </w:rPr>
        <w:t xml:space="preserve"> is </w:t>
      </w:r>
      <w:r w:rsidR="002433A9">
        <w:rPr>
          <w:rFonts w:ascii="Verdana" w:hAnsi="Verdana"/>
          <w:sz w:val="24"/>
          <w:szCs w:val="24"/>
        </w:rPr>
        <w:t>available</w:t>
      </w:r>
      <w:r w:rsidRPr="00AB76AD">
        <w:rPr>
          <w:rFonts w:ascii="Verdana" w:hAnsi="Verdana"/>
          <w:sz w:val="24"/>
          <w:szCs w:val="24"/>
        </w:rPr>
        <w:t xml:space="preserve"> online at </w:t>
      </w:r>
      <w:hyperlink r:id="rId15" w:history="1">
        <w:r w:rsidR="009137BA" w:rsidRPr="009137BA">
          <w:rPr>
            <w:rStyle w:val="Hyperlink"/>
            <w:rFonts w:ascii="Verdana" w:hAnsi="Verdana"/>
            <w:sz w:val="24"/>
            <w:szCs w:val="24"/>
          </w:rPr>
          <w:t>http://info.florida.gov/bld/grants/Cooperative/Cooperative.html</w:t>
        </w:r>
      </w:hyperlink>
      <w:r w:rsidR="00141652">
        <w:rPr>
          <w:rFonts w:ascii="Verdana" w:hAnsi="Verdana"/>
          <w:sz w:val="24"/>
          <w:szCs w:val="24"/>
          <w:u w:val="single"/>
        </w:rPr>
        <w:t>.</w:t>
      </w:r>
    </w:p>
    <w:p w:rsidR="006E2B1C" w:rsidRPr="00AB76AD" w:rsidRDefault="006E2B1C" w:rsidP="00323E2A">
      <w:pPr>
        <w:spacing w:before="120" w:after="120"/>
        <w:ind w:left="720"/>
        <w:rPr>
          <w:rFonts w:ascii="Verdana" w:hAnsi="Verdana"/>
          <w:sz w:val="24"/>
          <w:szCs w:val="24"/>
        </w:rPr>
      </w:pPr>
      <w:r w:rsidRPr="00B10D79">
        <w:rPr>
          <w:rFonts w:ascii="Verdana" w:hAnsi="Verdana"/>
          <w:b/>
          <w:i/>
          <w:sz w:val="24"/>
          <w:szCs w:val="24"/>
          <w:u w:val="single"/>
        </w:rPr>
        <w:t>Geographic Service Areas</w:t>
      </w:r>
      <w:r w:rsidRPr="001B52E4">
        <w:rPr>
          <w:rFonts w:ascii="Verdana" w:hAnsi="Verdana"/>
          <w:b/>
          <w:i/>
          <w:sz w:val="24"/>
          <w:szCs w:val="24"/>
        </w:rPr>
        <w:t>.</w:t>
      </w:r>
      <w:r w:rsidR="006121ED">
        <w:rPr>
          <w:rFonts w:ascii="Verdana" w:hAnsi="Verdana"/>
          <w:sz w:val="24"/>
          <w:szCs w:val="24"/>
        </w:rPr>
        <w:t xml:space="preserve"> </w:t>
      </w:r>
      <w:r w:rsidRPr="00AB76AD">
        <w:rPr>
          <w:rFonts w:ascii="Verdana" w:hAnsi="Verdana"/>
          <w:sz w:val="24"/>
          <w:szCs w:val="24"/>
        </w:rPr>
        <w:t xml:space="preserve">Following is a list of the </w:t>
      </w:r>
      <w:r w:rsidR="002433A9">
        <w:rPr>
          <w:rFonts w:ascii="Verdana" w:hAnsi="Verdana"/>
          <w:sz w:val="24"/>
          <w:szCs w:val="24"/>
        </w:rPr>
        <w:t>multi</w:t>
      </w:r>
      <w:r w:rsidR="00320664">
        <w:rPr>
          <w:rFonts w:ascii="Verdana" w:hAnsi="Verdana"/>
          <w:sz w:val="24"/>
          <w:szCs w:val="24"/>
        </w:rPr>
        <w:t>type</w:t>
      </w:r>
      <w:r w:rsidR="002433A9">
        <w:rPr>
          <w:rFonts w:ascii="Verdana" w:hAnsi="Verdana"/>
          <w:sz w:val="24"/>
          <w:szCs w:val="24"/>
        </w:rPr>
        <w:t xml:space="preserve"> library </w:t>
      </w:r>
      <w:r w:rsidRPr="00AB76AD">
        <w:rPr>
          <w:rFonts w:ascii="Verdana" w:hAnsi="Verdana"/>
          <w:sz w:val="24"/>
          <w:szCs w:val="24"/>
        </w:rPr>
        <w:t xml:space="preserve">cooperatives and their service areas for the purpose of </w:t>
      </w:r>
      <w:r w:rsidR="002433A9">
        <w:rPr>
          <w:rFonts w:ascii="Verdana" w:hAnsi="Verdana"/>
          <w:sz w:val="24"/>
          <w:szCs w:val="24"/>
        </w:rPr>
        <w:t xml:space="preserve">Library </w:t>
      </w:r>
      <w:r w:rsidRPr="00AB76AD">
        <w:rPr>
          <w:rFonts w:ascii="Verdana" w:hAnsi="Verdana"/>
          <w:sz w:val="24"/>
          <w:szCs w:val="24"/>
        </w:rPr>
        <w:t>Cooperative Grant</w:t>
      </w:r>
      <w:r w:rsidR="002433A9">
        <w:rPr>
          <w:rFonts w:ascii="Verdana" w:hAnsi="Verdana"/>
          <w:sz w:val="24"/>
          <w:szCs w:val="24"/>
        </w:rPr>
        <w:t xml:space="preserve"> Program</w:t>
      </w:r>
      <w:r w:rsidRPr="00AB76AD">
        <w:rPr>
          <w:rFonts w:ascii="Verdana" w:hAnsi="Verdana"/>
          <w:sz w:val="24"/>
          <w:szCs w:val="24"/>
        </w:rPr>
        <w:t>.</w:t>
      </w:r>
    </w:p>
    <w:p w:rsidR="006E2B1C" w:rsidRPr="00AB76AD" w:rsidRDefault="006E2B1C" w:rsidP="0047049C">
      <w:pPr>
        <w:numPr>
          <w:ilvl w:val="0"/>
          <w:numId w:val="2"/>
        </w:numPr>
        <w:tabs>
          <w:tab w:val="num" w:pos="1800"/>
        </w:tabs>
        <w:spacing w:before="120" w:after="120"/>
        <w:ind w:left="1800" w:hanging="720"/>
        <w:rPr>
          <w:rFonts w:ascii="Verdana" w:hAnsi="Verdana"/>
          <w:sz w:val="24"/>
          <w:szCs w:val="24"/>
        </w:rPr>
      </w:pPr>
      <w:r w:rsidRPr="00AB76AD">
        <w:rPr>
          <w:rFonts w:ascii="Verdana" w:hAnsi="Verdana"/>
          <w:sz w:val="24"/>
          <w:szCs w:val="24"/>
        </w:rPr>
        <w:t xml:space="preserve">Northeast Florida Library Information Network service area includes Alachua, Baker, Bradford, </w:t>
      </w:r>
      <w:r w:rsidR="001E4DB7" w:rsidRPr="000A4A34">
        <w:rPr>
          <w:rFonts w:ascii="Verdana" w:hAnsi="Verdana"/>
          <w:sz w:val="24"/>
          <w:szCs w:val="24"/>
        </w:rPr>
        <w:t>Brevard,</w:t>
      </w:r>
      <w:r w:rsidR="001E4DB7">
        <w:rPr>
          <w:rFonts w:ascii="Verdana" w:hAnsi="Verdana"/>
          <w:sz w:val="24"/>
          <w:szCs w:val="24"/>
        </w:rPr>
        <w:t xml:space="preserve"> </w:t>
      </w:r>
      <w:r w:rsidRPr="00AB76AD">
        <w:rPr>
          <w:rFonts w:ascii="Verdana" w:hAnsi="Verdana"/>
          <w:sz w:val="24"/>
          <w:szCs w:val="24"/>
        </w:rPr>
        <w:t xml:space="preserve">Clay, Columbia, Dixie, Duval, Flagler, Gilchrist, Hamilton, Lafayette, Levy, Madison, Marion, Nassau, Putnam, </w:t>
      </w:r>
      <w:r w:rsidR="001E4DB7" w:rsidRPr="000A4A34">
        <w:rPr>
          <w:rFonts w:ascii="Verdana" w:hAnsi="Verdana"/>
          <w:sz w:val="24"/>
          <w:szCs w:val="24"/>
        </w:rPr>
        <w:t>Seminole,</w:t>
      </w:r>
      <w:r w:rsidR="001E4DB7">
        <w:rPr>
          <w:rFonts w:ascii="Verdana" w:hAnsi="Verdana"/>
          <w:sz w:val="24"/>
          <w:szCs w:val="24"/>
        </w:rPr>
        <w:t xml:space="preserve"> </w:t>
      </w:r>
      <w:r w:rsidRPr="00AB76AD">
        <w:rPr>
          <w:rFonts w:ascii="Verdana" w:hAnsi="Verdana"/>
          <w:sz w:val="24"/>
          <w:szCs w:val="24"/>
        </w:rPr>
        <w:t xml:space="preserve">St. Johns, Sumter, Suwannee, </w:t>
      </w:r>
      <w:r w:rsidR="00DE06F6" w:rsidRPr="000A4A34">
        <w:rPr>
          <w:rFonts w:ascii="Verdana" w:hAnsi="Verdana"/>
          <w:sz w:val="24"/>
          <w:szCs w:val="24"/>
        </w:rPr>
        <w:t>Taylor,</w:t>
      </w:r>
      <w:r w:rsidR="00DE06F6" w:rsidRPr="00AB76AD">
        <w:rPr>
          <w:rFonts w:ascii="Verdana" w:hAnsi="Verdana"/>
          <w:sz w:val="24"/>
          <w:szCs w:val="24"/>
        </w:rPr>
        <w:t xml:space="preserve"> </w:t>
      </w:r>
      <w:r w:rsidRPr="00AB76AD">
        <w:rPr>
          <w:rFonts w:ascii="Verdana" w:hAnsi="Verdana"/>
          <w:sz w:val="24"/>
          <w:szCs w:val="24"/>
        </w:rPr>
        <w:t>Union</w:t>
      </w:r>
      <w:r w:rsidR="001E4DB7" w:rsidRPr="000A4A34">
        <w:rPr>
          <w:rFonts w:ascii="Verdana" w:hAnsi="Verdana"/>
          <w:sz w:val="24"/>
          <w:szCs w:val="24"/>
        </w:rPr>
        <w:t>,</w:t>
      </w:r>
      <w:r w:rsidR="004572C4" w:rsidRPr="000A4A34">
        <w:rPr>
          <w:rFonts w:ascii="Verdana" w:hAnsi="Verdana"/>
          <w:sz w:val="24"/>
          <w:szCs w:val="24"/>
        </w:rPr>
        <w:t xml:space="preserve"> </w:t>
      </w:r>
      <w:r w:rsidR="001E4DB7" w:rsidRPr="000A4A34">
        <w:rPr>
          <w:rFonts w:ascii="Verdana" w:hAnsi="Verdana"/>
          <w:sz w:val="24"/>
          <w:szCs w:val="24"/>
        </w:rPr>
        <w:t>and Volusia</w:t>
      </w:r>
      <w:r w:rsidRPr="00AB76AD">
        <w:rPr>
          <w:rFonts w:ascii="Verdana" w:hAnsi="Verdana"/>
          <w:sz w:val="24"/>
          <w:szCs w:val="24"/>
        </w:rPr>
        <w:t xml:space="preserve"> counties.</w:t>
      </w:r>
    </w:p>
    <w:p w:rsidR="006E2B1C" w:rsidRPr="00AB76AD" w:rsidRDefault="006E2B1C" w:rsidP="0047049C">
      <w:pPr>
        <w:numPr>
          <w:ilvl w:val="0"/>
          <w:numId w:val="2"/>
        </w:numPr>
        <w:tabs>
          <w:tab w:val="num" w:pos="1800"/>
        </w:tabs>
        <w:spacing w:before="120" w:after="120"/>
        <w:ind w:left="1800" w:hanging="720"/>
        <w:rPr>
          <w:rFonts w:ascii="Verdana" w:hAnsi="Verdana"/>
          <w:sz w:val="24"/>
          <w:szCs w:val="24"/>
        </w:rPr>
      </w:pPr>
      <w:r w:rsidRPr="00AB76AD">
        <w:rPr>
          <w:rFonts w:ascii="Verdana" w:hAnsi="Verdana"/>
          <w:sz w:val="24"/>
          <w:szCs w:val="24"/>
        </w:rPr>
        <w:t xml:space="preserve">Panhandle Library Access Network service area includes Bay, Calhoun, Escambia, </w:t>
      </w:r>
      <w:r w:rsidR="0061667D" w:rsidRPr="00AB76AD">
        <w:rPr>
          <w:rFonts w:ascii="Verdana" w:hAnsi="Verdana"/>
          <w:sz w:val="24"/>
          <w:szCs w:val="24"/>
        </w:rPr>
        <w:t>Franklin,</w:t>
      </w:r>
      <w:r w:rsidR="0061667D">
        <w:rPr>
          <w:rFonts w:ascii="Verdana" w:hAnsi="Verdana"/>
          <w:sz w:val="24"/>
          <w:szCs w:val="24"/>
        </w:rPr>
        <w:t xml:space="preserve"> </w:t>
      </w:r>
      <w:r w:rsidRPr="00AB76AD">
        <w:rPr>
          <w:rFonts w:ascii="Verdana" w:hAnsi="Verdana"/>
          <w:sz w:val="24"/>
          <w:szCs w:val="24"/>
        </w:rPr>
        <w:t>Gadsden, Gulf, Holmes, Jackson, Jefferson, Leon, Liberty, Okaloosa, Santa Rosa,  Wakulla, Walton and Washington counties.</w:t>
      </w:r>
    </w:p>
    <w:p w:rsidR="006E2B1C" w:rsidRPr="00AB76AD" w:rsidRDefault="006E2B1C" w:rsidP="0047049C">
      <w:pPr>
        <w:numPr>
          <w:ilvl w:val="0"/>
          <w:numId w:val="2"/>
        </w:numPr>
        <w:tabs>
          <w:tab w:val="num" w:pos="1800"/>
        </w:tabs>
        <w:spacing w:before="120" w:after="120"/>
        <w:ind w:left="1800" w:hanging="720"/>
        <w:rPr>
          <w:rFonts w:ascii="Verdana" w:hAnsi="Verdana"/>
          <w:sz w:val="24"/>
          <w:szCs w:val="24"/>
        </w:rPr>
      </w:pPr>
      <w:r w:rsidRPr="00AB76AD">
        <w:rPr>
          <w:rFonts w:ascii="Verdana" w:hAnsi="Verdana"/>
          <w:sz w:val="24"/>
          <w:szCs w:val="24"/>
        </w:rPr>
        <w:t>Southeast Florida Library Information Network service area includes Browa</w:t>
      </w:r>
      <w:r w:rsidR="0061667D">
        <w:rPr>
          <w:rFonts w:ascii="Verdana" w:hAnsi="Verdana"/>
          <w:sz w:val="24"/>
          <w:szCs w:val="24"/>
        </w:rPr>
        <w:t>rd, Martin, Miami-</w:t>
      </w:r>
      <w:r w:rsidRPr="00AB76AD">
        <w:rPr>
          <w:rFonts w:ascii="Verdana" w:hAnsi="Verdana"/>
          <w:sz w:val="24"/>
          <w:szCs w:val="24"/>
        </w:rPr>
        <w:t>Dade and Palm Beach counties.</w:t>
      </w:r>
    </w:p>
    <w:p w:rsidR="006E2B1C" w:rsidRDefault="006E2B1C" w:rsidP="0047049C">
      <w:pPr>
        <w:numPr>
          <w:ilvl w:val="0"/>
          <w:numId w:val="2"/>
        </w:numPr>
        <w:tabs>
          <w:tab w:val="num" w:pos="1800"/>
        </w:tabs>
        <w:spacing w:before="120" w:after="120"/>
        <w:ind w:left="1800" w:hanging="720"/>
        <w:rPr>
          <w:rFonts w:ascii="Verdana" w:hAnsi="Verdana"/>
          <w:sz w:val="24"/>
          <w:szCs w:val="24"/>
        </w:rPr>
      </w:pPr>
      <w:r w:rsidRPr="00AB76AD">
        <w:rPr>
          <w:rFonts w:ascii="Verdana" w:hAnsi="Verdana"/>
          <w:sz w:val="24"/>
          <w:szCs w:val="24"/>
        </w:rPr>
        <w:t>Southwest Florida Library Network service area includes Charlotte, Collier, Hendry, Lee and Monroe counties.</w:t>
      </w:r>
    </w:p>
    <w:p w:rsidR="0061667D" w:rsidRPr="00AB76AD" w:rsidRDefault="0061667D" w:rsidP="0047049C">
      <w:pPr>
        <w:numPr>
          <w:ilvl w:val="0"/>
          <w:numId w:val="2"/>
        </w:numPr>
        <w:tabs>
          <w:tab w:val="num" w:pos="1800"/>
        </w:tabs>
        <w:spacing w:before="120" w:after="120"/>
        <w:ind w:left="1800" w:hanging="720"/>
        <w:rPr>
          <w:rFonts w:ascii="Verdana" w:hAnsi="Verdana"/>
          <w:sz w:val="24"/>
          <w:szCs w:val="24"/>
        </w:rPr>
      </w:pPr>
      <w:r w:rsidRPr="00AB76AD">
        <w:rPr>
          <w:rFonts w:ascii="Verdana" w:hAnsi="Verdana"/>
          <w:sz w:val="24"/>
          <w:szCs w:val="24"/>
        </w:rPr>
        <w:t>Tampa Bay Library Consortium service area includes Citrus, Desoto,</w:t>
      </w:r>
      <w:r w:rsidR="00DC45D7" w:rsidRPr="00AB76AD">
        <w:rPr>
          <w:rFonts w:ascii="Verdana" w:hAnsi="Verdana"/>
          <w:sz w:val="24"/>
          <w:szCs w:val="24"/>
        </w:rPr>
        <w:t xml:space="preserve"> Glades,</w:t>
      </w:r>
      <w:r w:rsidRPr="00AB76AD">
        <w:rPr>
          <w:rFonts w:ascii="Verdana" w:hAnsi="Verdana"/>
          <w:sz w:val="24"/>
          <w:szCs w:val="24"/>
        </w:rPr>
        <w:t xml:space="preserve"> Hardee, Hernando, Highlands, Hillsborough, </w:t>
      </w:r>
      <w:r w:rsidR="001E4DB7" w:rsidRPr="000A4A34">
        <w:rPr>
          <w:rFonts w:ascii="Verdana" w:hAnsi="Verdana"/>
          <w:sz w:val="24"/>
          <w:szCs w:val="24"/>
        </w:rPr>
        <w:t xml:space="preserve">Indian River, Lake, </w:t>
      </w:r>
      <w:r w:rsidRPr="00AB76AD">
        <w:rPr>
          <w:rFonts w:ascii="Verdana" w:hAnsi="Verdana"/>
          <w:sz w:val="24"/>
          <w:szCs w:val="24"/>
        </w:rPr>
        <w:t>Manatee, Okeechobee,</w:t>
      </w:r>
      <w:r w:rsidRPr="000A4A34">
        <w:rPr>
          <w:rFonts w:ascii="Verdana" w:hAnsi="Verdana"/>
          <w:sz w:val="24"/>
          <w:szCs w:val="24"/>
        </w:rPr>
        <w:t xml:space="preserve"> </w:t>
      </w:r>
      <w:r w:rsidR="001E4DB7" w:rsidRPr="000A4A34">
        <w:rPr>
          <w:rFonts w:ascii="Verdana" w:hAnsi="Verdana"/>
          <w:sz w:val="24"/>
          <w:szCs w:val="24"/>
        </w:rPr>
        <w:t xml:space="preserve">Orange, Osceola, </w:t>
      </w:r>
      <w:r w:rsidRPr="00AB76AD">
        <w:rPr>
          <w:rFonts w:ascii="Verdana" w:hAnsi="Verdana"/>
          <w:sz w:val="24"/>
          <w:szCs w:val="24"/>
        </w:rPr>
        <w:t>Pasco, Pinellas, Polk,</w:t>
      </w:r>
      <w:bookmarkStart w:id="0" w:name="_GoBack"/>
      <w:bookmarkEnd w:id="0"/>
      <w:r w:rsidRPr="00AB76AD">
        <w:rPr>
          <w:rFonts w:ascii="Verdana" w:hAnsi="Verdana"/>
          <w:sz w:val="24"/>
          <w:szCs w:val="24"/>
        </w:rPr>
        <w:t xml:space="preserve"> Sarasota</w:t>
      </w:r>
      <w:r w:rsidR="001E4DB7" w:rsidRPr="000A4A34">
        <w:rPr>
          <w:rFonts w:ascii="Verdana" w:hAnsi="Verdana"/>
          <w:sz w:val="24"/>
          <w:szCs w:val="24"/>
        </w:rPr>
        <w:t xml:space="preserve"> and St. Lucie</w:t>
      </w:r>
      <w:r w:rsidRPr="00AB76AD">
        <w:rPr>
          <w:rFonts w:ascii="Verdana" w:hAnsi="Verdana"/>
          <w:sz w:val="24"/>
          <w:szCs w:val="24"/>
        </w:rPr>
        <w:t xml:space="preserve"> counties.</w:t>
      </w:r>
    </w:p>
    <w:p w:rsidR="00761470" w:rsidRPr="00AB76AD" w:rsidRDefault="00761470" w:rsidP="0047049C">
      <w:pPr>
        <w:spacing w:before="240" w:after="120"/>
        <w:ind w:left="1080"/>
        <w:rPr>
          <w:rFonts w:ascii="Verdana" w:hAnsi="Verdana"/>
          <w:sz w:val="24"/>
          <w:szCs w:val="24"/>
        </w:rPr>
      </w:pPr>
      <w:r>
        <w:rPr>
          <w:rFonts w:ascii="Verdana" w:hAnsi="Verdana"/>
          <w:b/>
          <w:i/>
          <w:sz w:val="24"/>
          <w:szCs w:val="24"/>
          <w:u w:val="single"/>
        </w:rPr>
        <w:t xml:space="preserve">MLC </w:t>
      </w:r>
      <w:r w:rsidRPr="00B10D79">
        <w:rPr>
          <w:rFonts w:ascii="Verdana" w:hAnsi="Verdana"/>
          <w:b/>
          <w:i/>
          <w:sz w:val="24"/>
          <w:szCs w:val="24"/>
          <w:u w:val="single"/>
        </w:rPr>
        <w:t>Member</w:t>
      </w:r>
      <w:r w:rsidRPr="00AB76AD">
        <w:rPr>
          <w:rFonts w:ascii="Verdana" w:hAnsi="Verdana"/>
          <w:sz w:val="24"/>
          <w:szCs w:val="24"/>
        </w:rPr>
        <w:t xml:space="preserve"> means a library that </w:t>
      </w:r>
      <w:r>
        <w:rPr>
          <w:rFonts w:ascii="Verdana" w:hAnsi="Verdana"/>
          <w:sz w:val="24"/>
          <w:szCs w:val="24"/>
        </w:rPr>
        <w:t>has a written agreement with a m</w:t>
      </w:r>
      <w:r w:rsidRPr="00AB76AD">
        <w:rPr>
          <w:rFonts w:ascii="Verdana" w:hAnsi="Verdana"/>
          <w:sz w:val="24"/>
          <w:szCs w:val="24"/>
        </w:rPr>
        <w:t>ultity</w:t>
      </w:r>
      <w:r>
        <w:rPr>
          <w:rFonts w:ascii="Verdana" w:hAnsi="Verdana"/>
          <w:sz w:val="24"/>
          <w:szCs w:val="24"/>
        </w:rPr>
        <w:t>pe l</w:t>
      </w:r>
      <w:r w:rsidRPr="00AB76AD">
        <w:rPr>
          <w:rFonts w:ascii="Verdana" w:hAnsi="Verdana"/>
          <w:sz w:val="24"/>
          <w:szCs w:val="24"/>
        </w:rPr>
        <w:t xml:space="preserve">ibrary </w:t>
      </w:r>
      <w:r>
        <w:rPr>
          <w:rFonts w:ascii="Verdana" w:hAnsi="Verdana"/>
          <w:sz w:val="24"/>
          <w:szCs w:val="24"/>
        </w:rPr>
        <w:t>cooperative</w:t>
      </w:r>
      <w:r w:rsidRPr="00AB76AD">
        <w:rPr>
          <w:rFonts w:ascii="Verdana" w:hAnsi="Verdana"/>
          <w:sz w:val="24"/>
          <w:szCs w:val="24"/>
        </w:rPr>
        <w:t xml:space="preserve"> to participate in the </w:t>
      </w:r>
      <w:r>
        <w:rPr>
          <w:rFonts w:ascii="Verdana" w:hAnsi="Verdana"/>
          <w:sz w:val="24"/>
          <w:szCs w:val="24"/>
        </w:rPr>
        <w:t>cooperative</w:t>
      </w:r>
      <w:r w:rsidRPr="00AB76AD">
        <w:rPr>
          <w:rFonts w:ascii="Verdana" w:hAnsi="Verdana"/>
          <w:sz w:val="24"/>
          <w:szCs w:val="24"/>
        </w:rPr>
        <w:t>'s programs and services.</w:t>
      </w:r>
    </w:p>
    <w:p w:rsidR="006E2B1C" w:rsidRPr="00AB76AD" w:rsidRDefault="006E2B1C" w:rsidP="0047049C">
      <w:pPr>
        <w:spacing w:before="240" w:after="120"/>
        <w:ind w:left="1080"/>
        <w:rPr>
          <w:rFonts w:ascii="Verdana" w:hAnsi="Verdana"/>
          <w:sz w:val="24"/>
          <w:szCs w:val="24"/>
        </w:rPr>
      </w:pPr>
      <w:r w:rsidRPr="00B10D79">
        <w:rPr>
          <w:rFonts w:ascii="Verdana" w:hAnsi="Verdana"/>
          <w:b/>
          <w:i/>
          <w:sz w:val="24"/>
          <w:szCs w:val="24"/>
          <w:u w:val="single"/>
        </w:rPr>
        <w:t>Multitype Library Cooperative</w:t>
      </w:r>
      <w:r w:rsidRPr="00B10D79">
        <w:rPr>
          <w:rFonts w:ascii="Verdana" w:hAnsi="Verdana"/>
          <w:b/>
          <w:sz w:val="24"/>
          <w:szCs w:val="24"/>
          <w:u w:val="single"/>
        </w:rPr>
        <w:t xml:space="preserve"> ("MLC") or </w:t>
      </w:r>
      <w:r w:rsidRPr="00B10D79">
        <w:rPr>
          <w:rFonts w:ascii="Verdana" w:hAnsi="Verdana"/>
          <w:b/>
          <w:i/>
          <w:sz w:val="24"/>
          <w:szCs w:val="24"/>
          <w:u w:val="single"/>
        </w:rPr>
        <w:t>Library Cooperative</w:t>
      </w:r>
      <w:r w:rsidRPr="00AB76AD">
        <w:rPr>
          <w:rFonts w:ascii="Verdana" w:hAnsi="Verdana"/>
          <w:sz w:val="24"/>
          <w:szCs w:val="24"/>
        </w:rPr>
        <w:t xml:space="preserve"> means a not-for-profit corporation qualified or registered pursuant to Chapter 617, </w:t>
      </w:r>
      <w:r w:rsidRPr="00AB76AD">
        <w:rPr>
          <w:rFonts w:ascii="Verdana" w:hAnsi="Verdana"/>
          <w:i/>
          <w:sz w:val="24"/>
          <w:szCs w:val="24"/>
        </w:rPr>
        <w:t>Florida Statutes</w:t>
      </w:r>
      <w:r w:rsidRPr="00AB76AD">
        <w:rPr>
          <w:rFonts w:ascii="Verdana" w:hAnsi="Verdana"/>
          <w:sz w:val="24"/>
          <w:szCs w:val="24"/>
        </w:rPr>
        <w:t>, and in good standing, consisting of two or more libraries under separate governance and of more than one type, including any combination of academic, school, special, state institution, and public libraries</w:t>
      </w:r>
      <w:r w:rsidR="002433A9">
        <w:rPr>
          <w:rFonts w:ascii="Verdana" w:hAnsi="Verdana"/>
          <w:sz w:val="24"/>
          <w:szCs w:val="24"/>
        </w:rPr>
        <w:t xml:space="preserve"> as required by Section 257.</w:t>
      </w:r>
      <w:r w:rsidR="00EC1460">
        <w:rPr>
          <w:rFonts w:ascii="Verdana" w:hAnsi="Verdana"/>
          <w:sz w:val="24"/>
          <w:szCs w:val="24"/>
        </w:rPr>
        <w:t xml:space="preserve">41(1), </w:t>
      </w:r>
      <w:r w:rsidR="00EC1460">
        <w:rPr>
          <w:rFonts w:ascii="Verdana" w:hAnsi="Verdana"/>
          <w:i/>
          <w:sz w:val="24"/>
          <w:szCs w:val="24"/>
        </w:rPr>
        <w:t>Florida Statutes</w:t>
      </w:r>
      <w:r w:rsidRPr="00AB76AD">
        <w:rPr>
          <w:rFonts w:ascii="Verdana" w:hAnsi="Verdana"/>
          <w:sz w:val="24"/>
          <w:szCs w:val="24"/>
        </w:rPr>
        <w:t xml:space="preserve">.  </w:t>
      </w:r>
    </w:p>
    <w:p w:rsidR="006E2B1C" w:rsidRPr="00993AFA" w:rsidRDefault="006E2B1C" w:rsidP="0047049C">
      <w:pPr>
        <w:spacing w:before="240" w:after="120"/>
        <w:ind w:left="1080"/>
        <w:rPr>
          <w:rFonts w:ascii="Verdana" w:hAnsi="Verdana"/>
          <w:sz w:val="24"/>
          <w:szCs w:val="24"/>
        </w:rPr>
      </w:pPr>
      <w:r w:rsidRPr="00B10D79">
        <w:rPr>
          <w:rFonts w:ascii="Verdana" w:hAnsi="Verdana"/>
          <w:b/>
          <w:i/>
          <w:sz w:val="24"/>
          <w:szCs w:val="24"/>
          <w:u w:val="single"/>
        </w:rPr>
        <w:t>Resource Sharing or Sharing Resources</w:t>
      </w:r>
      <w:r w:rsidRPr="00993AFA">
        <w:rPr>
          <w:rFonts w:ascii="Verdana" w:hAnsi="Verdana"/>
          <w:sz w:val="24"/>
          <w:szCs w:val="24"/>
        </w:rPr>
        <w:t xml:space="preserve"> means the exchange or joint use of individually or jointly held bibliographic resources, facilities, personnel, bibliographic data, or other programs or services based on </w:t>
      </w:r>
      <w:r w:rsidR="006121ED">
        <w:rPr>
          <w:rFonts w:ascii="Verdana" w:hAnsi="Verdana"/>
          <w:sz w:val="24"/>
          <w:szCs w:val="24"/>
        </w:rPr>
        <w:t xml:space="preserve">formal or informal agreements. </w:t>
      </w:r>
      <w:r w:rsidRPr="00993AFA">
        <w:rPr>
          <w:rFonts w:ascii="Verdana" w:hAnsi="Verdana"/>
          <w:sz w:val="24"/>
          <w:szCs w:val="24"/>
        </w:rPr>
        <w:t>Resource sharing includes bibliographic enhancement, reciprocal borrowing, document delivery, interlibrary loan, digitization, etc.</w:t>
      </w:r>
      <w:r w:rsidRPr="00993AFA">
        <w:rPr>
          <w:rFonts w:ascii="Verdana" w:hAnsi="Verdana"/>
          <w:strike/>
          <w:sz w:val="24"/>
          <w:szCs w:val="24"/>
        </w:rPr>
        <w:t xml:space="preserve"> </w:t>
      </w:r>
    </w:p>
    <w:p w:rsidR="00761470" w:rsidRDefault="00761470" w:rsidP="0047049C">
      <w:pPr>
        <w:spacing w:before="240" w:after="120"/>
        <w:ind w:left="1080"/>
        <w:rPr>
          <w:rFonts w:ascii="Verdana" w:hAnsi="Verdana"/>
          <w:sz w:val="24"/>
          <w:szCs w:val="24"/>
        </w:rPr>
      </w:pPr>
      <w:r w:rsidRPr="00B10D79">
        <w:rPr>
          <w:rFonts w:ascii="Verdana" w:hAnsi="Verdana"/>
          <w:b/>
          <w:i/>
          <w:sz w:val="24"/>
          <w:szCs w:val="24"/>
          <w:u w:val="single"/>
        </w:rPr>
        <w:t>Separate Governance</w:t>
      </w:r>
      <w:r w:rsidRPr="00AB76AD">
        <w:rPr>
          <w:rFonts w:ascii="Verdana" w:hAnsi="Verdana"/>
          <w:sz w:val="24"/>
          <w:szCs w:val="24"/>
        </w:rPr>
        <w:t xml:space="preserve"> means that a distinct governing body is responsible for each </w:t>
      </w:r>
      <w:r>
        <w:rPr>
          <w:rFonts w:ascii="Verdana" w:hAnsi="Verdana"/>
          <w:sz w:val="24"/>
          <w:szCs w:val="24"/>
        </w:rPr>
        <w:t xml:space="preserve">MLC </w:t>
      </w:r>
      <w:r w:rsidRPr="00AB76AD">
        <w:rPr>
          <w:rFonts w:ascii="Verdana" w:hAnsi="Verdana"/>
          <w:sz w:val="24"/>
          <w:szCs w:val="24"/>
        </w:rPr>
        <w:t xml:space="preserve">member library. </w:t>
      </w:r>
    </w:p>
    <w:p w:rsidR="006E2B1C" w:rsidRPr="0047049C" w:rsidRDefault="006E2B1C" w:rsidP="001D48AE">
      <w:pPr>
        <w:pStyle w:val="Heading3"/>
        <w:spacing w:before="720"/>
        <w:ind w:left="0"/>
        <w:rPr>
          <w:rFonts w:ascii="Verdana" w:hAnsi="Verdana"/>
          <w:sz w:val="28"/>
          <w:szCs w:val="28"/>
        </w:rPr>
      </w:pPr>
      <w:r w:rsidRPr="0047049C">
        <w:rPr>
          <w:rFonts w:ascii="Verdana" w:hAnsi="Verdana"/>
          <w:sz w:val="28"/>
          <w:szCs w:val="28"/>
        </w:rPr>
        <w:t>GRANT PROGRAM</w:t>
      </w:r>
    </w:p>
    <w:p w:rsidR="008B214D" w:rsidRPr="008B214D" w:rsidRDefault="006E2B1C" w:rsidP="0047049C">
      <w:pPr>
        <w:suppressAutoHyphens/>
        <w:spacing w:before="240" w:after="120"/>
        <w:ind w:left="360"/>
        <w:rPr>
          <w:rFonts w:ascii="Verdana" w:hAnsi="Verdana"/>
          <w:sz w:val="24"/>
          <w:szCs w:val="24"/>
        </w:rPr>
      </w:pPr>
      <w:r w:rsidRPr="008B214D">
        <w:rPr>
          <w:rFonts w:ascii="Verdana" w:hAnsi="Verdana"/>
          <w:sz w:val="24"/>
          <w:szCs w:val="24"/>
        </w:rPr>
        <w:t>Each FLIN member library is responsible for maintaining its bibliographic records in the statewide database (OCLC) using currently establi</w:t>
      </w:r>
      <w:r w:rsidR="006121ED">
        <w:rPr>
          <w:rFonts w:ascii="Verdana" w:hAnsi="Verdana"/>
          <w:sz w:val="24"/>
          <w:szCs w:val="24"/>
        </w:rPr>
        <w:t xml:space="preserve">shed processes and procedures. </w:t>
      </w:r>
      <w:r w:rsidRPr="008B214D">
        <w:rPr>
          <w:rFonts w:ascii="Verdana" w:hAnsi="Verdana"/>
          <w:sz w:val="24"/>
          <w:szCs w:val="24"/>
        </w:rPr>
        <w:t>It is not the intention of the Division to transfer costs for established or current bibliographic maintenance processes and procedures from libraries to the cooperatives.</w:t>
      </w:r>
    </w:p>
    <w:p w:rsidR="006E2B1C" w:rsidRPr="008B214D" w:rsidRDefault="006E2B1C" w:rsidP="0047049C">
      <w:pPr>
        <w:suppressAutoHyphens/>
        <w:spacing w:before="240" w:after="120"/>
        <w:ind w:left="360"/>
        <w:rPr>
          <w:rFonts w:ascii="Verdana" w:hAnsi="Verdana"/>
          <w:sz w:val="24"/>
          <w:szCs w:val="24"/>
          <w:u w:val="single"/>
        </w:rPr>
      </w:pPr>
      <w:r w:rsidRPr="00AB76AD">
        <w:rPr>
          <w:rFonts w:ascii="Verdana" w:hAnsi="Verdana"/>
          <w:sz w:val="24"/>
          <w:szCs w:val="24"/>
        </w:rPr>
        <w:t xml:space="preserve">Library cooperatives </w:t>
      </w:r>
      <w:r w:rsidRPr="008B214D">
        <w:rPr>
          <w:rFonts w:ascii="Verdana" w:hAnsi="Verdana"/>
          <w:sz w:val="24"/>
          <w:szCs w:val="24"/>
        </w:rPr>
        <w:t>will</w:t>
      </w:r>
      <w:r>
        <w:rPr>
          <w:rFonts w:ascii="Verdana" w:hAnsi="Verdana"/>
          <w:sz w:val="24"/>
          <w:szCs w:val="24"/>
        </w:rPr>
        <w:t xml:space="preserve"> </w:t>
      </w:r>
      <w:r w:rsidRPr="00AB76AD">
        <w:rPr>
          <w:rFonts w:ascii="Verdana" w:hAnsi="Verdana"/>
          <w:sz w:val="24"/>
          <w:szCs w:val="24"/>
        </w:rPr>
        <w:t xml:space="preserve">encourage </w:t>
      </w:r>
      <w:r w:rsidR="00E43F26">
        <w:rPr>
          <w:rFonts w:ascii="Verdana" w:hAnsi="Verdana"/>
          <w:sz w:val="24"/>
          <w:szCs w:val="24"/>
        </w:rPr>
        <w:t>FLIN member libraries</w:t>
      </w:r>
      <w:r w:rsidRPr="00AB76AD">
        <w:rPr>
          <w:rFonts w:ascii="Verdana" w:hAnsi="Verdana"/>
          <w:sz w:val="24"/>
          <w:szCs w:val="24"/>
        </w:rPr>
        <w:t xml:space="preserve"> to continue their commitment to interlibrary cooperation.</w:t>
      </w:r>
    </w:p>
    <w:p w:rsidR="006E2B1C" w:rsidRPr="003B74FC" w:rsidRDefault="006E2B1C" w:rsidP="00E3296C">
      <w:pPr>
        <w:suppressAutoHyphens/>
        <w:spacing w:before="240" w:after="120"/>
        <w:ind w:left="360"/>
        <w:rPr>
          <w:rFonts w:ascii="Verdana" w:hAnsi="Verdana"/>
          <w:sz w:val="24"/>
          <w:szCs w:val="24"/>
        </w:rPr>
      </w:pPr>
      <w:r w:rsidRPr="00AB76AD">
        <w:rPr>
          <w:rFonts w:ascii="Verdana" w:hAnsi="Verdana"/>
          <w:sz w:val="24"/>
          <w:szCs w:val="24"/>
        </w:rPr>
        <w:t xml:space="preserve">Geography rather than cooperative membership shall be used as the basis for delivering </w:t>
      </w:r>
      <w:r>
        <w:rPr>
          <w:rFonts w:ascii="Verdana" w:hAnsi="Verdana"/>
          <w:sz w:val="24"/>
          <w:szCs w:val="24"/>
        </w:rPr>
        <w:t xml:space="preserve">bibliographic enhancement </w:t>
      </w:r>
      <w:r w:rsidRPr="00AB76AD">
        <w:rPr>
          <w:rFonts w:ascii="Verdana" w:hAnsi="Verdana"/>
          <w:sz w:val="24"/>
          <w:szCs w:val="24"/>
        </w:rPr>
        <w:t xml:space="preserve">services to </w:t>
      </w:r>
      <w:r w:rsidR="00E43F26">
        <w:rPr>
          <w:rFonts w:ascii="Verdana" w:hAnsi="Verdana"/>
          <w:sz w:val="24"/>
          <w:szCs w:val="24"/>
        </w:rPr>
        <w:t>FLIN member libraries</w:t>
      </w:r>
      <w:r w:rsidRPr="00AB76AD">
        <w:rPr>
          <w:rFonts w:ascii="Verdana" w:hAnsi="Verdana"/>
          <w:sz w:val="24"/>
          <w:szCs w:val="24"/>
        </w:rPr>
        <w:t>.</w:t>
      </w:r>
    </w:p>
    <w:p w:rsidR="006E2B1C" w:rsidRDefault="006E2B1C" w:rsidP="00E3296C">
      <w:pPr>
        <w:spacing w:before="120" w:after="120"/>
        <w:ind w:left="360"/>
        <w:rPr>
          <w:rFonts w:ascii="Verdana" w:hAnsi="Verdana"/>
          <w:sz w:val="24"/>
          <w:szCs w:val="24"/>
        </w:rPr>
      </w:pPr>
      <w:r w:rsidRPr="008B214D">
        <w:rPr>
          <w:rFonts w:ascii="Verdana" w:hAnsi="Verdana"/>
          <w:sz w:val="24"/>
          <w:szCs w:val="24"/>
        </w:rPr>
        <w:t>For purposes of the Library Cooperative Grant program, the</w:t>
      </w:r>
      <w:r w:rsidRPr="00AB76AD">
        <w:rPr>
          <w:rFonts w:ascii="Verdana" w:hAnsi="Verdana"/>
          <w:sz w:val="24"/>
          <w:szCs w:val="24"/>
        </w:rPr>
        <w:t xml:space="preserve"> Division shall determine the participants in each geographic service area and may move </w:t>
      </w:r>
      <w:r w:rsidR="00E43F26">
        <w:rPr>
          <w:rFonts w:ascii="Verdana" w:hAnsi="Verdana"/>
          <w:sz w:val="24"/>
          <w:szCs w:val="24"/>
        </w:rPr>
        <w:t>FLIN member libraries</w:t>
      </w:r>
      <w:r w:rsidRPr="00AB76AD">
        <w:rPr>
          <w:rFonts w:ascii="Verdana" w:hAnsi="Verdana"/>
          <w:sz w:val="24"/>
          <w:szCs w:val="24"/>
        </w:rPr>
        <w:t xml:space="preserve"> from one geographic area to another</w:t>
      </w:r>
      <w:r w:rsidR="00320664">
        <w:rPr>
          <w:rFonts w:ascii="Verdana" w:hAnsi="Verdana"/>
          <w:sz w:val="24"/>
          <w:szCs w:val="24"/>
        </w:rPr>
        <w:t>, if warranted.</w:t>
      </w:r>
      <w:r w:rsidRPr="00AB76AD">
        <w:rPr>
          <w:rFonts w:ascii="Verdana" w:hAnsi="Verdana"/>
          <w:sz w:val="24"/>
          <w:szCs w:val="24"/>
        </w:rPr>
        <w:t xml:space="preserve"> Consideration of such changes shall be made based on a review by the Division or upon a formal written request from a FLIN member</w:t>
      </w:r>
      <w:r w:rsidR="0061667D">
        <w:rPr>
          <w:rFonts w:ascii="Verdana" w:hAnsi="Verdana"/>
          <w:sz w:val="24"/>
          <w:szCs w:val="24"/>
        </w:rPr>
        <w:t xml:space="preserve"> library</w:t>
      </w:r>
      <w:r w:rsidRPr="00AB76AD">
        <w:rPr>
          <w:rFonts w:ascii="Verdana" w:hAnsi="Verdana"/>
          <w:sz w:val="24"/>
          <w:szCs w:val="24"/>
        </w:rPr>
        <w:t xml:space="preserve"> or a librar</w:t>
      </w:r>
      <w:r w:rsidR="006121ED">
        <w:rPr>
          <w:rFonts w:ascii="Verdana" w:hAnsi="Verdana"/>
          <w:sz w:val="24"/>
          <w:szCs w:val="24"/>
        </w:rPr>
        <w:t xml:space="preserve">y cooperative to the Division. </w:t>
      </w:r>
      <w:r w:rsidRPr="00AB76AD">
        <w:rPr>
          <w:rFonts w:ascii="Verdana" w:hAnsi="Verdana"/>
          <w:sz w:val="24"/>
          <w:szCs w:val="24"/>
        </w:rPr>
        <w:t xml:space="preserve">Approval of the change may be granted if the following criteria are met:  </w:t>
      </w:r>
    </w:p>
    <w:p w:rsidR="006E2B1C" w:rsidRDefault="00320664" w:rsidP="00E3296C">
      <w:pPr>
        <w:numPr>
          <w:ilvl w:val="0"/>
          <w:numId w:val="5"/>
        </w:numPr>
        <w:tabs>
          <w:tab w:val="clear" w:pos="720"/>
          <w:tab w:val="num" w:pos="1080"/>
          <w:tab w:val="num" w:pos="1440"/>
        </w:tabs>
        <w:spacing w:before="120" w:after="120"/>
        <w:ind w:left="1080"/>
        <w:rPr>
          <w:rFonts w:ascii="Verdana" w:hAnsi="Verdana"/>
          <w:sz w:val="24"/>
          <w:szCs w:val="24"/>
        </w:rPr>
      </w:pPr>
      <w:r>
        <w:rPr>
          <w:rFonts w:ascii="Verdana" w:hAnsi="Verdana"/>
          <w:sz w:val="24"/>
          <w:szCs w:val="24"/>
        </w:rPr>
        <w:t>T</w:t>
      </w:r>
      <w:r w:rsidR="006E2B1C" w:rsidRPr="00AB76AD">
        <w:rPr>
          <w:rFonts w:ascii="Verdana" w:hAnsi="Verdana"/>
          <w:sz w:val="24"/>
          <w:szCs w:val="24"/>
        </w:rPr>
        <w:t xml:space="preserve">he library cooperative has fiscal and staff resources to provide services; </w:t>
      </w:r>
    </w:p>
    <w:p w:rsidR="006E2B1C" w:rsidRDefault="00320664" w:rsidP="00E3296C">
      <w:pPr>
        <w:numPr>
          <w:ilvl w:val="0"/>
          <w:numId w:val="5"/>
        </w:numPr>
        <w:tabs>
          <w:tab w:val="clear" w:pos="720"/>
          <w:tab w:val="num" w:pos="1080"/>
          <w:tab w:val="num" w:pos="1440"/>
        </w:tabs>
        <w:spacing w:before="120" w:after="120"/>
        <w:ind w:left="1080"/>
        <w:rPr>
          <w:rFonts w:ascii="Verdana" w:hAnsi="Verdana"/>
          <w:sz w:val="24"/>
          <w:szCs w:val="24"/>
        </w:rPr>
      </w:pPr>
      <w:r>
        <w:rPr>
          <w:rFonts w:ascii="Verdana" w:hAnsi="Verdana"/>
          <w:sz w:val="24"/>
          <w:szCs w:val="24"/>
        </w:rPr>
        <w:t>T</w:t>
      </w:r>
      <w:r w:rsidR="006E2B1C" w:rsidRPr="00AB76AD">
        <w:rPr>
          <w:rFonts w:ascii="Verdana" w:hAnsi="Verdana"/>
          <w:sz w:val="24"/>
          <w:szCs w:val="24"/>
        </w:rPr>
        <w:t xml:space="preserve">he geographic location provides ease of access to support the FLIN member; and </w:t>
      </w:r>
    </w:p>
    <w:p w:rsidR="006E2B1C" w:rsidRPr="00AB76AD" w:rsidRDefault="00320664" w:rsidP="00E3296C">
      <w:pPr>
        <w:numPr>
          <w:ilvl w:val="0"/>
          <w:numId w:val="5"/>
        </w:numPr>
        <w:tabs>
          <w:tab w:val="clear" w:pos="720"/>
          <w:tab w:val="num" w:pos="1080"/>
          <w:tab w:val="num" w:pos="1440"/>
        </w:tabs>
        <w:spacing w:before="120" w:after="120"/>
        <w:ind w:left="1080"/>
        <w:rPr>
          <w:rFonts w:ascii="Verdana" w:hAnsi="Verdana"/>
          <w:sz w:val="24"/>
          <w:szCs w:val="24"/>
        </w:rPr>
      </w:pPr>
      <w:r>
        <w:rPr>
          <w:rFonts w:ascii="Verdana" w:hAnsi="Verdana"/>
          <w:sz w:val="24"/>
          <w:szCs w:val="24"/>
        </w:rPr>
        <w:t>A</w:t>
      </w:r>
      <w:r w:rsidR="006E2B1C" w:rsidRPr="00AB76AD">
        <w:rPr>
          <w:rFonts w:ascii="Verdana" w:hAnsi="Verdana"/>
          <w:sz w:val="24"/>
          <w:szCs w:val="24"/>
        </w:rPr>
        <w:t xml:space="preserve"> change would enhance resource sharing and maintenance of the bibliographic database. </w:t>
      </w:r>
    </w:p>
    <w:p w:rsidR="006E2B1C" w:rsidRPr="00CE56EC" w:rsidRDefault="006E2B1C" w:rsidP="00E3296C">
      <w:pPr>
        <w:spacing w:before="120" w:after="120"/>
        <w:ind w:left="360"/>
        <w:rPr>
          <w:rFonts w:ascii="Verdana" w:hAnsi="Verdana"/>
          <w:strike/>
          <w:sz w:val="24"/>
          <w:szCs w:val="24"/>
        </w:rPr>
      </w:pPr>
      <w:r w:rsidRPr="00C3124E">
        <w:rPr>
          <w:rFonts w:ascii="Verdana" w:hAnsi="Verdana"/>
          <w:sz w:val="24"/>
          <w:szCs w:val="24"/>
        </w:rPr>
        <w:t xml:space="preserve">Geographic service areas </w:t>
      </w:r>
      <w:r w:rsidR="00EC1460" w:rsidRPr="00C3124E">
        <w:rPr>
          <w:rFonts w:ascii="Verdana" w:hAnsi="Verdana"/>
          <w:sz w:val="24"/>
          <w:szCs w:val="24"/>
        </w:rPr>
        <w:t>may be</w:t>
      </w:r>
      <w:r w:rsidRPr="00C3124E">
        <w:rPr>
          <w:rFonts w:ascii="Verdana" w:hAnsi="Verdana"/>
          <w:sz w:val="24"/>
          <w:szCs w:val="24"/>
        </w:rPr>
        <w:t xml:space="preserve"> </w:t>
      </w:r>
      <w:r w:rsidR="00EC1460" w:rsidRPr="00C3124E">
        <w:rPr>
          <w:rFonts w:ascii="Verdana" w:hAnsi="Verdana"/>
          <w:sz w:val="24"/>
          <w:szCs w:val="24"/>
        </w:rPr>
        <w:t>modified by the Division</w:t>
      </w:r>
      <w:r w:rsidR="00C3124E">
        <w:rPr>
          <w:rFonts w:ascii="Verdana" w:hAnsi="Verdana"/>
          <w:sz w:val="24"/>
          <w:szCs w:val="24"/>
        </w:rPr>
        <w:t xml:space="preserve"> </w:t>
      </w:r>
      <w:r w:rsidR="00C3124E" w:rsidRPr="006D472F">
        <w:rPr>
          <w:rFonts w:ascii="Verdana" w:hAnsi="Verdana"/>
          <w:sz w:val="24"/>
          <w:szCs w:val="24"/>
        </w:rPr>
        <w:t>if the need arises.</w:t>
      </w:r>
    </w:p>
    <w:p w:rsidR="006E2B1C" w:rsidRPr="0047049C" w:rsidRDefault="002177B2" w:rsidP="003A0CD1">
      <w:pPr>
        <w:pStyle w:val="Heading3"/>
        <w:ind w:left="0"/>
        <w:rPr>
          <w:rFonts w:ascii="Verdana" w:hAnsi="Verdana"/>
          <w:sz w:val="28"/>
          <w:szCs w:val="28"/>
        </w:rPr>
      </w:pPr>
      <w:r w:rsidRPr="0047049C">
        <w:rPr>
          <w:rFonts w:ascii="Verdana" w:hAnsi="Verdana"/>
          <w:sz w:val="28"/>
          <w:szCs w:val="28"/>
        </w:rPr>
        <w:t>USE OF FUNDS</w:t>
      </w:r>
    </w:p>
    <w:p w:rsidR="00D86F3B" w:rsidRDefault="000F1644" w:rsidP="00E3296C">
      <w:pPr>
        <w:suppressAutoHyphens/>
        <w:spacing w:before="240" w:after="120"/>
        <w:ind w:left="360"/>
        <w:rPr>
          <w:rFonts w:ascii="Verdana" w:hAnsi="Verdana"/>
          <w:sz w:val="24"/>
          <w:szCs w:val="24"/>
        </w:rPr>
      </w:pPr>
      <w:r>
        <w:rPr>
          <w:rFonts w:ascii="Verdana" w:hAnsi="Verdana"/>
          <w:sz w:val="24"/>
          <w:szCs w:val="24"/>
        </w:rPr>
        <w:t>All g</w:t>
      </w:r>
      <w:r w:rsidR="0061667D">
        <w:rPr>
          <w:rFonts w:ascii="Verdana" w:hAnsi="Verdana"/>
          <w:sz w:val="24"/>
          <w:szCs w:val="24"/>
        </w:rPr>
        <w:t>rant and local matching funds must be spent on b</w:t>
      </w:r>
      <w:r w:rsidR="006E2B1C" w:rsidRPr="00993AFA">
        <w:rPr>
          <w:rFonts w:ascii="Verdana" w:hAnsi="Verdana"/>
          <w:sz w:val="24"/>
          <w:szCs w:val="24"/>
        </w:rPr>
        <w:t>ibliographic enhancement activities and</w:t>
      </w:r>
      <w:r w:rsidR="00EC1460">
        <w:rPr>
          <w:rFonts w:ascii="Verdana" w:hAnsi="Verdana"/>
          <w:sz w:val="24"/>
          <w:szCs w:val="24"/>
        </w:rPr>
        <w:t xml:space="preserve"> </w:t>
      </w:r>
      <w:r w:rsidR="002177B2">
        <w:rPr>
          <w:rFonts w:ascii="Verdana" w:hAnsi="Verdana"/>
          <w:sz w:val="24"/>
          <w:szCs w:val="24"/>
        </w:rPr>
        <w:t xml:space="preserve">for </w:t>
      </w:r>
      <w:r>
        <w:rPr>
          <w:rFonts w:ascii="Verdana" w:hAnsi="Verdana"/>
          <w:sz w:val="24"/>
          <w:szCs w:val="24"/>
        </w:rPr>
        <w:t xml:space="preserve">other </w:t>
      </w:r>
      <w:r w:rsidR="006E2B1C" w:rsidRPr="00993AFA">
        <w:rPr>
          <w:rFonts w:ascii="Verdana" w:hAnsi="Verdana"/>
          <w:sz w:val="24"/>
          <w:szCs w:val="24"/>
        </w:rPr>
        <w:t xml:space="preserve">resource sharing </w:t>
      </w:r>
      <w:r w:rsidR="0026693F">
        <w:rPr>
          <w:rFonts w:ascii="Verdana" w:hAnsi="Verdana"/>
          <w:sz w:val="24"/>
          <w:szCs w:val="24"/>
        </w:rPr>
        <w:t xml:space="preserve">activities </w:t>
      </w:r>
      <w:r w:rsidR="006E2B1C" w:rsidRPr="00993AFA">
        <w:rPr>
          <w:rFonts w:ascii="Verdana" w:hAnsi="Verdana"/>
          <w:sz w:val="24"/>
          <w:szCs w:val="24"/>
        </w:rPr>
        <w:t>as identified in the cooperative’s</w:t>
      </w:r>
      <w:r w:rsidR="00D86F3B">
        <w:rPr>
          <w:rFonts w:ascii="Verdana" w:hAnsi="Verdana"/>
          <w:sz w:val="24"/>
          <w:szCs w:val="24"/>
        </w:rPr>
        <w:t xml:space="preserve"> </w:t>
      </w:r>
      <w:r w:rsidR="006E2B1C" w:rsidRPr="00993AFA">
        <w:rPr>
          <w:rFonts w:ascii="Verdana" w:hAnsi="Verdana"/>
          <w:sz w:val="24"/>
          <w:szCs w:val="24"/>
        </w:rPr>
        <w:t>long</w:t>
      </w:r>
      <w:r w:rsidR="00D743E6">
        <w:rPr>
          <w:rFonts w:ascii="Verdana" w:hAnsi="Verdana"/>
          <w:sz w:val="24"/>
          <w:szCs w:val="24"/>
        </w:rPr>
        <w:t>-</w:t>
      </w:r>
      <w:r w:rsidR="006E2B1C" w:rsidRPr="00993AFA">
        <w:rPr>
          <w:rFonts w:ascii="Verdana" w:hAnsi="Verdana"/>
          <w:sz w:val="24"/>
          <w:szCs w:val="24"/>
        </w:rPr>
        <w:t>range plan and annual plan of service</w:t>
      </w:r>
      <w:r>
        <w:rPr>
          <w:rFonts w:ascii="Verdana" w:hAnsi="Verdana"/>
          <w:sz w:val="24"/>
          <w:szCs w:val="24"/>
        </w:rPr>
        <w:t>,</w:t>
      </w:r>
      <w:r w:rsidR="006366A2">
        <w:rPr>
          <w:rFonts w:ascii="Verdana" w:hAnsi="Verdana"/>
          <w:sz w:val="24"/>
          <w:szCs w:val="24"/>
        </w:rPr>
        <w:t xml:space="preserve"> </w:t>
      </w:r>
      <w:r>
        <w:rPr>
          <w:rFonts w:ascii="Verdana" w:hAnsi="Verdana"/>
          <w:sz w:val="24"/>
          <w:szCs w:val="24"/>
        </w:rPr>
        <w:t>and as described in sections II and IV of these Guidelines.</w:t>
      </w:r>
      <w:r w:rsidR="00D86F3B">
        <w:rPr>
          <w:rFonts w:ascii="Verdana" w:hAnsi="Verdana"/>
          <w:sz w:val="24"/>
          <w:szCs w:val="24"/>
        </w:rPr>
        <w:t xml:space="preserve"> </w:t>
      </w:r>
      <w:r w:rsidR="0026693F">
        <w:rPr>
          <w:rFonts w:ascii="Verdana" w:hAnsi="Verdana"/>
          <w:sz w:val="24"/>
          <w:szCs w:val="24"/>
        </w:rPr>
        <w:t>All grant</w:t>
      </w:r>
      <w:r>
        <w:rPr>
          <w:rFonts w:ascii="Verdana" w:hAnsi="Verdana"/>
          <w:sz w:val="24"/>
          <w:szCs w:val="24"/>
        </w:rPr>
        <w:t xml:space="preserve"> </w:t>
      </w:r>
      <w:r w:rsidR="0026693F">
        <w:rPr>
          <w:rFonts w:ascii="Verdana" w:hAnsi="Verdana"/>
          <w:sz w:val="24"/>
          <w:szCs w:val="24"/>
        </w:rPr>
        <w:t xml:space="preserve">and local matching funded </w:t>
      </w:r>
      <w:r>
        <w:rPr>
          <w:rFonts w:ascii="Verdana" w:hAnsi="Verdana"/>
          <w:sz w:val="24"/>
          <w:szCs w:val="24"/>
        </w:rPr>
        <w:t>products and services</w:t>
      </w:r>
      <w:r w:rsidR="006E2B1C" w:rsidRPr="00993AFA">
        <w:rPr>
          <w:rFonts w:ascii="Verdana" w:hAnsi="Verdana"/>
          <w:sz w:val="24"/>
          <w:szCs w:val="24"/>
        </w:rPr>
        <w:t xml:space="preserve"> shall be </w:t>
      </w:r>
      <w:r w:rsidR="00320664">
        <w:rPr>
          <w:rFonts w:ascii="Verdana" w:hAnsi="Verdana"/>
          <w:sz w:val="24"/>
          <w:szCs w:val="24"/>
        </w:rPr>
        <w:t>offered</w:t>
      </w:r>
      <w:r w:rsidR="006E2B1C">
        <w:rPr>
          <w:rFonts w:ascii="Verdana" w:hAnsi="Verdana"/>
          <w:sz w:val="24"/>
          <w:szCs w:val="24"/>
        </w:rPr>
        <w:t xml:space="preserve"> at no cost to </w:t>
      </w:r>
      <w:r w:rsidR="00E43F26">
        <w:rPr>
          <w:rFonts w:ascii="Verdana" w:hAnsi="Verdana"/>
          <w:sz w:val="24"/>
          <w:szCs w:val="24"/>
        </w:rPr>
        <w:t>FLIN member libraries</w:t>
      </w:r>
      <w:r w:rsidR="006E2B1C">
        <w:rPr>
          <w:rFonts w:ascii="Verdana" w:hAnsi="Verdana"/>
          <w:sz w:val="24"/>
          <w:szCs w:val="24"/>
        </w:rPr>
        <w:t xml:space="preserve"> in each </w:t>
      </w:r>
      <w:r w:rsidR="00F621DD">
        <w:rPr>
          <w:rFonts w:ascii="Verdana" w:hAnsi="Verdana"/>
          <w:sz w:val="24"/>
          <w:szCs w:val="24"/>
        </w:rPr>
        <w:t>c</w:t>
      </w:r>
      <w:r w:rsidR="006E2B1C">
        <w:rPr>
          <w:rFonts w:ascii="Verdana" w:hAnsi="Verdana"/>
          <w:sz w:val="24"/>
          <w:szCs w:val="24"/>
        </w:rPr>
        <w:t>ooperative's geographic service area</w:t>
      </w:r>
      <w:r w:rsidR="00D86F3B">
        <w:rPr>
          <w:rFonts w:ascii="Verdana" w:hAnsi="Verdana"/>
          <w:sz w:val="24"/>
          <w:szCs w:val="24"/>
        </w:rPr>
        <w:t>.</w:t>
      </w:r>
    </w:p>
    <w:p w:rsidR="006E2B1C" w:rsidRPr="00B10D79" w:rsidRDefault="00EC1460" w:rsidP="00E3296C">
      <w:pPr>
        <w:suppressAutoHyphens/>
        <w:spacing w:before="240" w:after="120"/>
        <w:ind w:left="360"/>
        <w:rPr>
          <w:rFonts w:ascii="Verdana" w:hAnsi="Verdana"/>
          <w:sz w:val="24"/>
          <w:szCs w:val="24"/>
        </w:rPr>
      </w:pPr>
      <w:r>
        <w:rPr>
          <w:rFonts w:ascii="Verdana" w:hAnsi="Verdana"/>
          <w:sz w:val="24"/>
          <w:szCs w:val="24"/>
        </w:rPr>
        <w:t xml:space="preserve">Grant </w:t>
      </w:r>
      <w:r w:rsidR="00C26F89">
        <w:rPr>
          <w:rFonts w:ascii="Verdana" w:hAnsi="Verdana"/>
          <w:sz w:val="24"/>
          <w:szCs w:val="24"/>
        </w:rPr>
        <w:t xml:space="preserve">and local matching </w:t>
      </w:r>
      <w:r>
        <w:rPr>
          <w:rFonts w:ascii="Verdana" w:hAnsi="Verdana"/>
          <w:sz w:val="24"/>
          <w:szCs w:val="24"/>
        </w:rPr>
        <w:t>f</w:t>
      </w:r>
      <w:r w:rsidR="00D86F3B">
        <w:rPr>
          <w:rFonts w:ascii="Verdana" w:hAnsi="Verdana"/>
          <w:sz w:val="24"/>
          <w:szCs w:val="24"/>
        </w:rPr>
        <w:t>unds may be used for</w:t>
      </w:r>
      <w:r w:rsidR="006E2B1C">
        <w:rPr>
          <w:rFonts w:ascii="Verdana" w:hAnsi="Verdana"/>
          <w:sz w:val="24"/>
          <w:szCs w:val="24"/>
        </w:rPr>
        <w:t>:</w:t>
      </w:r>
    </w:p>
    <w:p w:rsidR="006E2B1C" w:rsidRPr="00F621DD" w:rsidRDefault="006E2B1C" w:rsidP="00192D65">
      <w:pPr>
        <w:numPr>
          <w:ilvl w:val="0"/>
          <w:numId w:val="19"/>
        </w:numPr>
        <w:spacing w:before="120" w:after="120"/>
        <w:rPr>
          <w:rFonts w:ascii="Verdana" w:hAnsi="Verdana"/>
          <w:b/>
          <w:sz w:val="24"/>
          <w:szCs w:val="24"/>
        </w:rPr>
      </w:pPr>
      <w:r w:rsidRPr="0018213A">
        <w:rPr>
          <w:rFonts w:ascii="Verdana" w:hAnsi="Verdana"/>
          <w:b/>
          <w:sz w:val="24"/>
          <w:szCs w:val="24"/>
        </w:rPr>
        <w:t>Loading records.</w:t>
      </w:r>
      <w:r w:rsidR="006121ED">
        <w:rPr>
          <w:rFonts w:ascii="Verdana" w:hAnsi="Verdana"/>
          <w:sz w:val="24"/>
          <w:szCs w:val="24"/>
        </w:rPr>
        <w:t xml:space="preserve"> </w:t>
      </w:r>
      <w:r w:rsidRPr="00AB76AD">
        <w:rPr>
          <w:rFonts w:ascii="Verdana" w:hAnsi="Verdana"/>
          <w:sz w:val="24"/>
          <w:szCs w:val="24"/>
        </w:rPr>
        <w:t>Examples include loading a library’s bibliographic records for the first time, updating records (adds, deletes, cleanup), creating new records, and/or providing a cataloging utility that adds records to the statewide database such as CatExpress.</w:t>
      </w:r>
    </w:p>
    <w:p w:rsidR="006E2B1C" w:rsidRPr="00F621DD" w:rsidRDefault="006E2B1C" w:rsidP="00192D65">
      <w:pPr>
        <w:numPr>
          <w:ilvl w:val="0"/>
          <w:numId w:val="19"/>
        </w:numPr>
        <w:spacing w:before="120" w:after="120"/>
        <w:rPr>
          <w:rFonts w:ascii="Verdana" w:hAnsi="Verdana"/>
          <w:b/>
          <w:sz w:val="24"/>
          <w:szCs w:val="24"/>
        </w:rPr>
      </w:pPr>
      <w:r w:rsidRPr="0018213A">
        <w:rPr>
          <w:rFonts w:ascii="Verdana" w:hAnsi="Verdana"/>
          <w:b/>
          <w:sz w:val="24"/>
          <w:szCs w:val="24"/>
        </w:rPr>
        <w:t>Training.</w:t>
      </w:r>
      <w:r w:rsidR="006121ED">
        <w:rPr>
          <w:rFonts w:ascii="Verdana" w:hAnsi="Verdana"/>
          <w:sz w:val="24"/>
          <w:szCs w:val="24"/>
        </w:rPr>
        <w:t xml:space="preserve"> </w:t>
      </w:r>
      <w:r w:rsidRPr="00AB76AD">
        <w:rPr>
          <w:rFonts w:ascii="Verdana" w:hAnsi="Verdana"/>
          <w:sz w:val="24"/>
          <w:szCs w:val="24"/>
        </w:rPr>
        <w:t xml:space="preserve">Examples of training or workshops include FirstSearch, interlibrary loan or FLIN, use of CatExpress, interlibrary loan software, </w:t>
      </w:r>
      <w:r w:rsidR="00EC1460">
        <w:rPr>
          <w:rFonts w:ascii="Verdana" w:hAnsi="Verdana"/>
          <w:sz w:val="24"/>
          <w:szCs w:val="24"/>
        </w:rPr>
        <w:t>or</w:t>
      </w:r>
      <w:r w:rsidRPr="00AB76AD">
        <w:rPr>
          <w:rFonts w:ascii="Verdana" w:hAnsi="Verdana"/>
          <w:sz w:val="24"/>
          <w:szCs w:val="24"/>
        </w:rPr>
        <w:t xml:space="preserve"> other training that would help </w:t>
      </w:r>
      <w:r w:rsidR="00EC1460">
        <w:rPr>
          <w:rFonts w:ascii="Verdana" w:hAnsi="Verdana"/>
          <w:sz w:val="24"/>
          <w:szCs w:val="24"/>
        </w:rPr>
        <w:t xml:space="preserve">to </w:t>
      </w:r>
      <w:r w:rsidRPr="00AB76AD">
        <w:rPr>
          <w:rFonts w:ascii="Verdana" w:hAnsi="Verdana"/>
          <w:sz w:val="24"/>
          <w:szCs w:val="24"/>
        </w:rPr>
        <w:t xml:space="preserve">develop a library’s ability to add and update </w:t>
      </w:r>
      <w:r w:rsidR="00EC1460">
        <w:rPr>
          <w:rFonts w:ascii="Verdana" w:hAnsi="Verdana"/>
          <w:sz w:val="24"/>
          <w:szCs w:val="24"/>
        </w:rPr>
        <w:t xml:space="preserve">its </w:t>
      </w:r>
      <w:r w:rsidRPr="00AB76AD">
        <w:rPr>
          <w:rFonts w:ascii="Verdana" w:hAnsi="Verdana"/>
          <w:sz w:val="24"/>
          <w:szCs w:val="24"/>
        </w:rPr>
        <w:t xml:space="preserve">records on the statewide database. </w:t>
      </w:r>
    </w:p>
    <w:p w:rsidR="006E2B1C" w:rsidRPr="00F621DD" w:rsidRDefault="006E2B1C" w:rsidP="00192D65">
      <w:pPr>
        <w:numPr>
          <w:ilvl w:val="0"/>
          <w:numId w:val="19"/>
        </w:numPr>
        <w:spacing w:before="120" w:after="120"/>
        <w:rPr>
          <w:rFonts w:ascii="Verdana" w:hAnsi="Verdana"/>
          <w:b/>
          <w:sz w:val="24"/>
          <w:szCs w:val="24"/>
        </w:rPr>
      </w:pPr>
      <w:r w:rsidRPr="0018213A">
        <w:rPr>
          <w:rFonts w:ascii="Verdana" w:hAnsi="Verdana"/>
          <w:b/>
          <w:sz w:val="24"/>
          <w:szCs w:val="24"/>
        </w:rPr>
        <w:t>Consultation.</w:t>
      </w:r>
      <w:r w:rsidR="006121ED">
        <w:rPr>
          <w:rFonts w:ascii="Verdana" w:hAnsi="Verdana"/>
          <w:sz w:val="24"/>
          <w:szCs w:val="24"/>
        </w:rPr>
        <w:t xml:space="preserve"> </w:t>
      </w:r>
      <w:r w:rsidRPr="00AB76AD">
        <w:rPr>
          <w:rFonts w:ascii="Verdana" w:hAnsi="Verdana"/>
          <w:sz w:val="24"/>
          <w:szCs w:val="24"/>
        </w:rPr>
        <w:t>Providing guidance, information and assistance to libraries on the record loading process; and encouraging libraries to continu</w:t>
      </w:r>
      <w:r w:rsidR="00EC1460">
        <w:rPr>
          <w:rFonts w:ascii="Verdana" w:hAnsi="Verdana"/>
          <w:sz w:val="24"/>
          <w:szCs w:val="24"/>
        </w:rPr>
        <w:t>ally</w:t>
      </w:r>
      <w:r w:rsidRPr="00AB76AD">
        <w:rPr>
          <w:rFonts w:ascii="Verdana" w:hAnsi="Verdana"/>
          <w:sz w:val="24"/>
          <w:szCs w:val="24"/>
        </w:rPr>
        <w:t xml:space="preserve"> update their holdings. </w:t>
      </w:r>
    </w:p>
    <w:p w:rsidR="006E2B1C" w:rsidRPr="00F621DD" w:rsidRDefault="006E2B1C" w:rsidP="00192D65">
      <w:pPr>
        <w:numPr>
          <w:ilvl w:val="0"/>
          <w:numId w:val="19"/>
        </w:numPr>
        <w:spacing w:before="120" w:after="120"/>
        <w:rPr>
          <w:rFonts w:ascii="Verdana" w:hAnsi="Verdana"/>
          <w:b/>
          <w:sz w:val="24"/>
          <w:szCs w:val="24"/>
        </w:rPr>
      </w:pPr>
      <w:r w:rsidRPr="0018213A">
        <w:rPr>
          <w:rFonts w:ascii="Verdana" w:hAnsi="Verdana"/>
          <w:b/>
          <w:sz w:val="24"/>
          <w:szCs w:val="24"/>
        </w:rPr>
        <w:t>Facilitation.</w:t>
      </w:r>
      <w:r w:rsidR="006121ED">
        <w:rPr>
          <w:rFonts w:ascii="Verdana" w:hAnsi="Verdana"/>
          <w:sz w:val="24"/>
          <w:szCs w:val="24"/>
        </w:rPr>
        <w:t xml:space="preserve"> </w:t>
      </w:r>
      <w:r w:rsidRPr="00AB76AD">
        <w:rPr>
          <w:rFonts w:ascii="Verdana" w:hAnsi="Verdana"/>
          <w:sz w:val="24"/>
          <w:szCs w:val="24"/>
        </w:rPr>
        <w:t>Facilitating services or contracts to assist libraries to load records.</w:t>
      </w:r>
    </w:p>
    <w:p w:rsidR="006E2B1C" w:rsidRPr="00F621DD" w:rsidRDefault="006E2B1C" w:rsidP="00192D65">
      <w:pPr>
        <w:numPr>
          <w:ilvl w:val="0"/>
          <w:numId w:val="19"/>
        </w:numPr>
        <w:spacing w:before="120" w:after="120"/>
        <w:rPr>
          <w:rFonts w:ascii="Verdana" w:hAnsi="Verdana"/>
          <w:b/>
          <w:sz w:val="24"/>
          <w:szCs w:val="24"/>
        </w:rPr>
      </w:pPr>
      <w:r w:rsidRPr="0018213A">
        <w:rPr>
          <w:rFonts w:ascii="Verdana" w:hAnsi="Verdana"/>
          <w:b/>
          <w:sz w:val="24"/>
          <w:szCs w:val="24"/>
        </w:rPr>
        <w:t>Technology.</w:t>
      </w:r>
      <w:r w:rsidR="006121ED">
        <w:rPr>
          <w:rFonts w:ascii="Verdana" w:hAnsi="Verdana"/>
          <w:sz w:val="24"/>
          <w:szCs w:val="24"/>
        </w:rPr>
        <w:t xml:space="preserve"> </w:t>
      </w:r>
      <w:r w:rsidRPr="00993AFA">
        <w:rPr>
          <w:rFonts w:ascii="Verdana" w:hAnsi="Verdana"/>
          <w:sz w:val="24"/>
          <w:szCs w:val="24"/>
        </w:rPr>
        <w:t>Purchase of technologies related to bibliographic enhancement activities.</w:t>
      </w:r>
    </w:p>
    <w:p w:rsidR="00851950" w:rsidRPr="000F1644" w:rsidRDefault="006E2B1C" w:rsidP="00192D65">
      <w:pPr>
        <w:numPr>
          <w:ilvl w:val="0"/>
          <w:numId w:val="19"/>
        </w:numPr>
        <w:spacing w:before="120" w:after="120"/>
        <w:rPr>
          <w:rFonts w:ascii="Verdana" w:hAnsi="Verdana"/>
          <w:b/>
          <w:sz w:val="24"/>
          <w:szCs w:val="24"/>
        </w:rPr>
      </w:pPr>
      <w:r w:rsidRPr="00851950">
        <w:rPr>
          <w:rFonts w:ascii="Verdana" w:hAnsi="Verdana"/>
          <w:b/>
          <w:sz w:val="24"/>
          <w:szCs w:val="24"/>
        </w:rPr>
        <w:t>Operational Costs.</w:t>
      </w:r>
      <w:r w:rsidR="006121ED">
        <w:rPr>
          <w:rFonts w:ascii="Verdana" w:hAnsi="Verdana"/>
          <w:sz w:val="24"/>
          <w:szCs w:val="24"/>
        </w:rPr>
        <w:t xml:space="preserve"> </w:t>
      </w:r>
      <w:r w:rsidRPr="00851950">
        <w:rPr>
          <w:rFonts w:ascii="Verdana" w:hAnsi="Verdana"/>
          <w:sz w:val="24"/>
          <w:szCs w:val="24"/>
        </w:rPr>
        <w:t>Operational costs for bibliographic enhancement activities required to accomplish items 1 – 5 above, such as salaries, rent, etc.</w:t>
      </w:r>
    </w:p>
    <w:p w:rsidR="006E2B1C" w:rsidRPr="00F621DD" w:rsidRDefault="006E2B1C" w:rsidP="00192D65">
      <w:pPr>
        <w:numPr>
          <w:ilvl w:val="0"/>
          <w:numId w:val="19"/>
        </w:numPr>
        <w:spacing w:before="120" w:after="120"/>
        <w:rPr>
          <w:rFonts w:ascii="Verdana" w:hAnsi="Verdana"/>
          <w:b/>
          <w:sz w:val="24"/>
          <w:szCs w:val="24"/>
        </w:rPr>
      </w:pPr>
      <w:r w:rsidRPr="00851950">
        <w:rPr>
          <w:rFonts w:ascii="Verdana" w:hAnsi="Verdana"/>
          <w:b/>
          <w:sz w:val="24"/>
          <w:szCs w:val="24"/>
        </w:rPr>
        <w:t xml:space="preserve">Other Resource Sharing Activities. </w:t>
      </w:r>
      <w:r w:rsidR="00851950" w:rsidRPr="00851950">
        <w:rPr>
          <w:rFonts w:ascii="Verdana" w:hAnsi="Verdana"/>
          <w:sz w:val="24"/>
          <w:szCs w:val="24"/>
        </w:rPr>
        <w:t xml:space="preserve">Resource sharing activities as identified in the </w:t>
      </w:r>
      <w:r w:rsidR="00B5476E">
        <w:rPr>
          <w:rFonts w:ascii="Verdana" w:hAnsi="Verdana"/>
          <w:sz w:val="24"/>
          <w:szCs w:val="24"/>
        </w:rPr>
        <w:t>cooperative</w:t>
      </w:r>
      <w:r w:rsidR="00851950" w:rsidRPr="00851950">
        <w:rPr>
          <w:rFonts w:ascii="Verdana" w:hAnsi="Verdana"/>
          <w:sz w:val="24"/>
          <w:szCs w:val="24"/>
        </w:rPr>
        <w:t xml:space="preserve">'s annual plan of service and expenditure, and its annually updated long-range plan </w:t>
      </w:r>
      <w:r w:rsidR="00D86F3B">
        <w:rPr>
          <w:rFonts w:ascii="Verdana" w:hAnsi="Verdana"/>
          <w:sz w:val="24"/>
          <w:szCs w:val="24"/>
        </w:rPr>
        <w:t>and annual plan of service</w:t>
      </w:r>
      <w:r w:rsidR="00851950" w:rsidRPr="00851950">
        <w:rPr>
          <w:rFonts w:ascii="Verdana" w:hAnsi="Verdana"/>
          <w:sz w:val="24"/>
          <w:szCs w:val="24"/>
        </w:rPr>
        <w:t>.</w:t>
      </w:r>
    </w:p>
    <w:p w:rsidR="006E2B1C" w:rsidRPr="00014704" w:rsidRDefault="00F429CF" w:rsidP="00E3296C">
      <w:pPr>
        <w:suppressAutoHyphens/>
        <w:spacing w:before="240" w:after="120"/>
        <w:ind w:left="360"/>
        <w:rPr>
          <w:rFonts w:ascii="Verdana" w:hAnsi="Verdana"/>
          <w:b/>
          <w:sz w:val="24"/>
          <w:szCs w:val="24"/>
          <w:u w:val="single"/>
        </w:rPr>
      </w:pPr>
      <w:r w:rsidRPr="00014704">
        <w:rPr>
          <w:rFonts w:ascii="Verdana" w:hAnsi="Verdana"/>
          <w:b/>
          <w:sz w:val="24"/>
          <w:szCs w:val="24"/>
          <w:u w:val="single"/>
        </w:rPr>
        <w:t>Una</w:t>
      </w:r>
      <w:r w:rsidR="006E2B1C" w:rsidRPr="00014704">
        <w:rPr>
          <w:rFonts w:ascii="Verdana" w:hAnsi="Verdana"/>
          <w:b/>
          <w:sz w:val="24"/>
          <w:szCs w:val="24"/>
          <w:u w:val="single"/>
        </w:rPr>
        <w:t xml:space="preserve">llowable Uses </w:t>
      </w:r>
      <w:r w:rsidR="00F67881" w:rsidRPr="00014704">
        <w:rPr>
          <w:rFonts w:ascii="Verdana" w:hAnsi="Verdana"/>
          <w:b/>
          <w:sz w:val="24"/>
          <w:szCs w:val="24"/>
          <w:u w:val="single"/>
        </w:rPr>
        <w:t>o</w:t>
      </w:r>
      <w:r w:rsidR="006E2B1C" w:rsidRPr="00014704">
        <w:rPr>
          <w:rFonts w:ascii="Verdana" w:hAnsi="Verdana"/>
          <w:b/>
          <w:sz w:val="24"/>
          <w:szCs w:val="24"/>
          <w:u w:val="single"/>
        </w:rPr>
        <w:t>f Grant Funds</w:t>
      </w:r>
    </w:p>
    <w:p w:rsidR="00CB1488" w:rsidRDefault="006E2B1C" w:rsidP="00E3296C">
      <w:pPr>
        <w:suppressAutoHyphens/>
        <w:spacing w:before="240" w:after="120"/>
        <w:ind w:left="360"/>
        <w:rPr>
          <w:rFonts w:ascii="Verdana" w:hAnsi="Verdana"/>
          <w:sz w:val="24"/>
          <w:szCs w:val="24"/>
        </w:rPr>
      </w:pPr>
      <w:r>
        <w:rPr>
          <w:rFonts w:ascii="Verdana" w:hAnsi="Verdana"/>
          <w:sz w:val="24"/>
          <w:szCs w:val="24"/>
        </w:rPr>
        <w:t>G</w:t>
      </w:r>
      <w:r w:rsidRPr="00B641F6">
        <w:rPr>
          <w:rFonts w:ascii="Verdana" w:hAnsi="Verdana"/>
          <w:sz w:val="24"/>
          <w:szCs w:val="24"/>
        </w:rPr>
        <w:t>rant funds may not be used for construction, food, or</w:t>
      </w:r>
      <w:r w:rsidR="00D86F3B">
        <w:rPr>
          <w:rFonts w:ascii="Verdana" w:hAnsi="Verdana"/>
          <w:sz w:val="24"/>
          <w:szCs w:val="24"/>
        </w:rPr>
        <w:t xml:space="preserve"> other expenditures not allowable under </w:t>
      </w:r>
      <w:r w:rsidR="00D86F3B" w:rsidRPr="0093323D">
        <w:rPr>
          <w:rFonts w:ascii="Verdana" w:hAnsi="Verdana"/>
          <w:i/>
          <w:sz w:val="24"/>
          <w:szCs w:val="24"/>
        </w:rPr>
        <w:t>Florida Statu</w:t>
      </w:r>
      <w:r w:rsidR="00EC1460" w:rsidRPr="0093323D">
        <w:rPr>
          <w:rFonts w:ascii="Verdana" w:hAnsi="Verdana"/>
          <w:i/>
          <w:sz w:val="24"/>
          <w:szCs w:val="24"/>
        </w:rPr>
        <w:t>t</w:t>
      </w:r>
      <w:r w:rsidR="00D86F3B" w:rsidRPr="0093323D">
        <w:rPr>
          <w:rFonts w:ascii="Verdana" w:hAnsi="Verdana"/>
          <w:i/>
          <w:sz w:val="24"/>
          <w:szCs w:val="24"/>
        </w:rPr>
        <w:t>es</w:t>
      </w:r>
      <w:r w:rsidRPr="00B641F6">
        <w:rPr>
          <w:rFonts w:ascii="Verdana" w:hAnsi="Verdana"/>
          <w:sz w:val="24"/>
          <w:szCs w:val="24"/>
        </w:rPr>
        <w:t>.</w:t>
      </w:r>
    </w:p>
    <w:p w:rsidR="00CB1488" w:rsidRDefault="00CB1488" w:rsidP="00CB1488">
      <w:r>
        <w:br w:type="page"/>
      </w:r>
    </w:p>
    <w:p w:rsidR="00351A69" w:rsidRPr="003A0CD1" w:rsidRDefault="00003CD3" w:rsidP="00D2245F">
      <w:pPr>
        <w:pStyle w:val="Heading3"/>
        <w:spacing w:after="240"/>
        <w:ind w:left="0"/>
        <w:rPr>
          <w:rFonts w:ascii="Verdana" w:hAnsi="Verdana"/>
          <w:sz w:val="28"/>
          <w:szCs w:val="28"/>
        </w:rPr>
      </w:pPr>
      <w:r w:rsidRPr="0047049C">
        <w:rPr>
          <w:rFonts w:ascii="Verdana" w:hAnsi="Verdana"/>
          <w:sz w:val="28"/>
          <w:szCs w:val="28"/>
        </w:rPr>
        <w:t>TIMELINE</w:t>
      </w:r>
    </w:p>
    <w:tbl>
      <w:tblPr>
        <w:tblW w:w="9090" w:type="dxa"/>
        <w:tblInd w:w="378" w:type="dxa"/>
        <w:tblLayout w:type="fixed"/>
        <w:tblLook w:val="0000" w:firstRow="0" w:lastRow="0" w:firstColumn="0" w:lastColumn="0" w:noHBand="0" w:noVBand="0"/>
      </w:tblPr>
      <w:tblGrid>
        <w:gridCol w:w="3150"/>
        <w:gridCol w:w="5940"/>
      </w:tblGrid>
      <w:tr w:rsidR="00351A69" w:rsidRPr="005105A7" w:rsidTr="0047049C">
        <w:tc>
          <w:tcPr>
            <w:tcW w:w="3150" w:type="dxa"/>
          </w:tcPr>
          <w:p w:rsidR="00351A69" w:rsidRPr="00F67881" w:rsidRDefault="005105A7" w:rsidP="000A4A34">
            <w:pPr>
              <w:spacing w:before="240" w:after="120"/>
            </w:pPr>
            <w:r w:rsidRPr="00F67881">
              <w:rPr>
                <w:rFonts w:ascii="Verdana" w:hAnsi="Verdana"/>
                <w:sz w:val="24"/>
              </w:rPr>
              <w:t xml:space="preserve">January </w:t>
            </w:r>
            <w:r w:rsidR="00146784">
              <w:rPr>
                <w:rFonts w:ascii="Verdana" w:hAnsi="Verdana"/>
                <w:sz w:val="24"/>
              </w:rPr>
              <w:t>2013</w:t>
            </w:r>
          </w:p>
        </w:tc>
        <w:tc>
          <w:tcPr>
            <w:tcW w:w="5940" w:type="dxa"/>
          </w:tcPr>
          <w:p w:rsidR="00351A69" w:rsidRPr="00CB6997" w:rsidRDefault="00351A69" w:rsidP="00E3296C">
            <w:pPr>
              <w:spacing w:before="240" w:after="120"/>
              <w:rPr>
                <w:rFonts w:ascii="Verdana" w:hAnsi="Verdana"/>
                <w:sz w:val="24"/>
              </w:rPr>
            </w:pPr>
            <w:r w:rsidRPr="005105A7">
              <w:rPr>
                <w:rFonts w:ascii="Verdana" w:hAnsi="Verdana"/>
                <w:sz w:val="24"/>
              </w:rPr>
              <w:t xml:space="preserve">Announcement of application availability in </w:t>
            </w:r>
            <w:r w:rsidRPr="005105A7">
              <w:rPr>
                <w:rFonts w:ascii="Verdana" w:hAnsi="Verdana"/>
                <w:i/>
                <w:sz w:val="24"/>
              </w:rPr>
              <w:t>Florida Administrative Weekly</w:t>
            </w:r>
            <w:r w:rsidR="0026693F" w:rsidRPr="0026693F">
              <w:rPr>
                <w:rFonts w:ascii="Verdana" w:hAnsi="Verdana"/>
                <w:sz w:val="24"/>
              </w:rPr>
              <w:t xml:space="preserve"> and via </w:t>
            </w:r>
            <w:r w:rsidRPr="0026693F">
              <w:rPr>
                <w:rFonts w:ascii="Verdana" w:hAnsi="Verdana"/>
                <w:sz w:val="24"/>
              </w:rPr>
              <w:t>e</w:t>
            </w:r>
            <w:r w:rsidR="0026693F">
              <w:rPr>
                <w:rFonts w:ascii="Verdana" w:hAnsi="Verdana"/>
                <w:sz w:val="24"/>
              </w:rPr>
              <w:t>-</w:t>
            </w:r>
            <w:r w:rsidRPr="0026693F">
              <w:rPr>
                <w:rFonts w:ascii="Verdana" w:hAnsi="Verdana"/>
                <w:sz w:val="24"/>
              </w:rPr>
              <w:t>mail</w:t>
            </w:r>
            <w:r w:rsidR="0026693F">
              <w:rPr>
                <w:rFonts w:ascii="Verdana" w:hAnsi="Verdana"/>
                <w:sz w:val="24"/>
              </w:rPr>
              <w:t>.</w:t>
            </w:r>
          </w:p>
        </w:tc>
      </w:tr>
      <w:tr w:rsidR="00351A69" w:rsidRPr="005105A7" w:rsidTr="0047049C">
        <w:tc>
          <w:tcPr>
            <w:tcW w:w="3150" w:type="dxa"/>
          </w:tcPr>
          <w:p w:rsidR="00351A69" w:rsidRPr="00CB1488" w:rsidRDefault="00351A69" w:rsidP="004D5083">
            <w:pPr>
              <w:pStyle w:val="Heading5"/>
              <w:spacing w:before="240" w:after="120"/>
              <w:rPr>
                <w:rFonts w:ascii="Verdana" w:hAnsi="Verdana"/>
                <w:b w:val="0"/>
                <w:i w:val="0"/>
              </w:rPr>
            </w:pPr>
            <w:r w:rsidRPr="00CB1488">
              <w:rPr>
                <w:rFonts w:ascii="Verdana" w:hAnsi="Verdana"/>
                <w:b w:val="0"/>
                <w:i w:val="0"/>
              </w:rPr>
              <w:t xml:space="preserve">January – </w:t>
            </w:r>
            <w:r w:rsidR="005105A7" w:rsidRPr="00CB1488">
              <w:rPr>
                <w:rFonts w:ascii="Verdana" w:hAnsi="Verdana"/>
                <w:b w:val="0"/>
                <w:i w:val="0"/>
              </w:rPr>
              <w:t xml:space="preserve">April </w:t>
            </w:r>
            <w:r w:rsidR="00146784" w:rsidRPr="00CB1488">
              <w:rPr>
                <w:rFonts w:ascii="Verdana" w:hAnsi="Verdana"/>
                <w:b w:val="0"/>
                <w:i w:val="0"/>
              </w:rPr>
              <w:t>2013</w:t>
            </w:r>
          </w:p>
        </w:tc>
        <w:tc>
          <w:tcPr>
            <w:tcW w:w="5940" w:type="dxa"/>
          </w:tcPr>
          <w:p w:rsidR="00351A69" w:rsidRPr="00CB6997" w:rsidRDefault="00351A69" w:rsidP="00E3296C">
            <w:pPr>
              <w:spacing w:before="240" w:after="120"/>
              <w:rPr>
                <w:rFonts w:ascii="Verdana" w:hAnsi="Verdana"/>
                <w:sz w:val="24"/>
              </w:rPr>
            </w:pPr>
            <w:r w:rsidRPr="005105A7">
              <w:rPr>
                <w:rFonts w:ascii="Verdana" w:hAnsi="Verdana"/>
                <w:sz w:val="24"/>
              </w:rPr>
              <w:t>Division staff assistance and consultation available to applicants</w:t>
            </w:r>
            <w:r w:rsidR="00D86F3B">
              <w:rPr>
                <w:rFonts w:ascii="Verdana" w:hAnsi="Verdana"/>
                <w:sz w:val="24"/>
              </w:rPr>
              <w:t>.</w:t>
            </w:r>
          </w:p>
        </w:tc>
      </w:tr>
      <w:tr w:rsidR="00351A69" w:rsidRPr="005105A7" w:rsidTr="0047049C">
        <w:tc>
          <w:tcPr>
            <w:tcW w:w="3150" w:type="dxa"/>
          </w:tcPr>
          <w:p w:rsidR="00351A69" w:rsidRPr="00F67881" w:rsidRDefault="00351A69" w:rsidP="00E3296C">
            <w:pPr>
              <w:spacing w:before="240" w:after="120"/>
              <w:rPr>
                <w:rFonts w:ascii="Verdana" w:hAnsi="Verdana"/>
                <w:sz w:val="24"/>
              </w:rPr>
            </w:pPr>
            <w:r w:rsidRPr="00F67881">
              <w:rPr>
                <w:rFonts w:ascii="Verdana" w:hAnsi="Verdana"/>
                <w:sz w:val="24"/>
              </w:rPr>
              <w:t xml:space="preserve">April 15, </w:t>
            </w:r>
            <w:r w:rsidR="00146784">
              <w:rPr>
                <w:rFonts w:ascii="Verdana" w:hAnsi="Verdana"/>
                <w:sz w:val="24"/>
              </w:rPr>
              <w:t>2013</w:t>
            </w:r>
          </w:p>
        </w:tc>
        <w:tc>
          <w:tcPr>
            <w:tcW w:w="5940" w:type="dxa"/>
          </w:tcPr>
          <w:p w:rsidR="00351A69" w:rsidRPr="00CB6997" w:rsidRDefault="00351A69" w:rsidP="00E3296C">
            <w:pPr>
              <w:spacing w:before="240" w:after="120"/>
              <w:rPr>
                <w:rFonts w:ascii="Verdana" w:hAnsi="Verdana"/>
                <w:sz w:val="24"/>
              </w:rPr>
            </w:pPr>
            <w:r w:rsidRPr="005105A7">
              <w:rPr>
                <w:rFonts w:ascii="Verdana" w:hAnsi="Verdana"/>
                <w:sz w:val="24"/>
              </w:rPr>
              <w:t xml:space="preserve">Applications must be </w:t>
            </w:r>
            <w:r w:rsidR="0026693F" w:rsidRPr="005105A7">
              <w:rPr>
                <w:rFonts w:ascii="Verdana" w:hAnsi="Verdana"/>
                <w:sz w:val="24"/>
              </w:rPr>
              <w:t xml:space="preserve">postmarked </w:t>
            </w:r>
            <w:r w:rsidR="0026693F">
              <w:rPr>
                <w:rFonts w:ascii="Verdana" w:hAnsi="Verdana"/>
                <w:sz w:val="24"/>
              </w:rPr>
              <w:t xml:space="preserve">or </w:t>
            </w:r>
            <w:r w:rsidR="005603FB">
              <w:rPr>
                <w:rFonts w:ascii="Verdana" w:hAnsi="Verdana"/>
                <w:sz w:val="24"/>
              </w:rPr>
              <w:t>physically delivered to the Division</w:t>
            </w:r>
            <w:r w:rsidR="0026693F">
              <w:rPr>
                <w:rFonts w:ascii="Verdana" w:hAnsi="Verdana"/>
                <w:sz w:val="24"/>
              </w:rPr>
              <w:t xml:space="preserve"> </w:t>
            </w:r>
            <w:r w:rsidR="0026693F" w:rsidRPr="005105A7">
              <w:rPr>
                <w:rFonts w:ascii="Verdana" w:hAnsi="Verdana"/>
                <w:sz w:val="24"/>
              </w:rPr>
              <w:t>by this date</w:t>
            </w:r>
            <w:r w:rsidR="0026693F">
              <w:rPr>
                <w:rFonts w:ascii="Verdana" w:hAnsi="Verdana"/>
                <w:sz w:val="24"/>
              </w:rPr>
              <w:t>.</w:t>
            </w:r>
          </w:p>
        </w:tc>
      </w:tr>
      <w:tr w:rsidR="00351A69" w:rsidRPr="005105A7" w:rsidTr="0047049C">
        <w:tc>
          <w:tcPr>
            <w:tcW w:w="3150" w:type="dxa"/>
          </w:tcPr>
          <w:p w:rsidR="00351A69" w:rsidRPr="00F67881" w:rsidRDefault="00351A69" w:rsidP="004D5083">
            <w:pPr>
              <w:pStyle w:val="Heading5"/>
              <w:spacing w:before="240" w:after="120"/>
              <w:rPr>
                <w:rFonts w:ascii="Verdana" w:hAnsi="Verdana"/>
                <w:b w:val="0"/>
                <w:i w:val="0"/>
                <w:strike/>
              </w:rPr>
            </w:pPr>
            <w:r w:rsidRPr="00F67881">
              <w:rPr>
                <w:rFonts w:ascii="Verdana" w:hAnsi="Verdana"/>
                <w:b w:val="0"/>
                <w:i w:val="0"/>
              </w:rPr>
              <w:t xml:space="preserve">April </w:t>
            </w:r>
            <w:r w:rsidR="007B2301" w:rsidRPr="00F67881">
              <w:rPr>
                <w:rFonts w:ascii="Verdana" w:hAnsi="Verdana"/>
                <w:b w:val="0"/>
                <w:i w:val="0"/>
              </w:rPr>
              <w:t xml:space="preserve">– May </w:t>
            </w:r>
            <w:r w:rsidR="00146784" w:rsidRPr="00146784">
              <w:rPr>
                <w:rFonts w:ascii="Verdana" w:hAnsi="Verdana"/>
                <w:b w:val="0"/>
                <w:i w:val="0"/>
              </w:rPr>
              <w:t>2013</w:t>
            </w:r>
          </w:p>
        </w:tc>
        <w:tc>
          <w:tcPr>
            <w:tcW w:w="5940" w:type="dxa"/>
          </w:tcPr>
          <w:p w:rsidR="00351A69" w:rsidRPr="005105A7" w:rsidRDefault="00D86F3B" w:rsidP="00E3296C">
            <w:pPr>
              <w:pStyle w:val="EndnoteText"/>
              <w:widowControl/>
              <w:spacing w:before="240" w:after="120"/>
              <w:rPr>
                <w:rFonts w:ascii="Verdana" w:hAnsi="Verdana"/>
              </w:rPr>
            </w:pPr>
            <w:r>
              <w:rPr>
                <w:rFonts w:ascii="Verdana" w:hAnsi="Verdana"/>
              </w:rPr>
              <w:t>Application r</w:t>
            </w:r>
            <w:r w:rsidR="00351A69" w:rsidRPr="005105A7">
              <w:rPr>
                <w:rFonts w:ascii="Verdana" w:hAnsi="Verdana"/>
              </w:rPr>
              <w:t>eview</w:t>
            </w:r>
            <w:r>
              <w:rPr>
                <w:rFonts w:ascii="Verdana" w:hAnsi="Verdana"/>
              </w:rPr>
              <w:t>.</w:t>
            </w:r>
          </w:p>
        </w:tc>
      </w:tr>
      <w:tr w:rsidR="00351A69" w:rsidRPr="005105A7" w:rsidTr="0047049C">
        <w:tc>
          <w:tcPr>
            <w:tcW w:w="3150" w:type="dxa"/>
          </w:tcPr>
          <w:p w:rsidR="00351A69" w:rsidRPr="00F67881" w:rsidRDefault="007B2301" w:rsidP="00E3296C">
            <w:pPr>
              <w:spacing w:before="240" w:after="120"/>
              <w:rPr>
                <w:rFonts w:ascii="Verdana" w:hAnsi="Verdana"/>
                <w:sz w:val="16"/>
              </w:rPr>
            </w:pPr>
            <w:r w:rsidRPr="00F67881">
              <w:rPr>
                <w:rFonts w:ascii="Verdana" w:hAnsi="Verdana"/>
                <w:sz w:val="24"/>
              </w:rPr>
              <w:t>July</w:t>
            </w:r>
            <w:r w:rsidR="00351A69" w:rsidRPr="00F67881">
              <w:rPr>
                <w:rFonts w:ascii="Verdana" w:hAnsi="Verdana"/>
                <w:sz w:val="24"/>
              </w:rPr>
              <w:t xml:space="preserve"> </w:t>
            </w:r>
            <w:r w:rsidR="00146784">
              <w:rPr>
                <w:rFonts w:ascii="Verdana" w:hAnsi="Verdana"/>
                <w:sz w:val="24"/>
              </w:rPr>
              <w:t>2013</w:t>
            </w:r>
          </w:p>
        </w:tc>
        <w:tc>
          <w:tcPr>
            <w:tcW w:w="5940" w:type="dxa"/>
          </w:tcPr>
          <w:p w:rsidR="00220627" w:rsidRPr="00CB6997" w:rsidRDefault="005603FB" w:rsidP="00E3296C">
            <w:pPr>
              <w:spacing w:before="240" w:after="120"/>
              <w:rPr>
                <w:rFonts w:ascii="Verdana" w:hAnsi="Verdana"/>
              </w:rPr>
            </w:pPr>
            <w:r>
              <w:rPr>
                <w:rFonts w:ascii="Verdana" w:hAnsi="Verdana"/>
                <w:sz w:val="24"/>
              </w:rPr>
              <w:t>N</w:t>
            </w:r>
            <w:r w:rsidR="007B2301" w:rsidRPr="00CB6997">
              <w:rPr>
                <w:rFonts w:ascii="Verdana" w:hAnsi="Verdana"/>
                <w:sz w:val="24"/>
              </w:rPr>
              <w:t>otif</w:t>
            </w:r>
            <w:r>
              <w:rPr>
                <w:rFonts w:ascii="Verdana" w:hAnsi="Verdana"/>
                <w:sz w:val="24"/>
              </w:rPr>
              <w:t>ication</w:t>
            </w:r>
            <w:r w:rsidR="007B2301" w:rsidRPr="00CB6997">
              <w:rPr>
                <w:rFonts w:ascii="Verdana" w:hAnsi="Verdana"/>
                <w:sz w:val="24"/>
              </w:rPr>
              <w:t xml:space="preserve"> of </w:t>
            </w:r>
            <w:r w:rsidR="0026693F">
              <w:rPr>
                <w:rFonts w:ascii="Verdana" w:hAnsi="Verdana"/>
                <w:sz w:val="24"/>
              </w:rPr>
              <w:t>g</w:t>
            </w:r>
            <w:r w:rsidR="007B2301" w:rsidRPr="00CB6997">
              <w:rPr>
                <w:rFonts w:ascii="Verdana" w:hAnsi="Verdana"/>
                <w:sz w:val="24"/>
              </w:rPr>
              <w:t xml:space="preserve">rant </w:t>
            </w:r>
            <w:r w:rsidR="0026693F">
              <w:rPr>
                <w:rFonts w:ascii="Verdana" w:hAnsi="Verdana"/>
                <w:sz w:val="24"/>
              </w:rPr>
              <w:t>a</w:t>
            </w:r>
            <w:r w:rsidR="007B2301" w:rsidRPr="00CB6997">
              <w:rPr>
                <w:rFonts w:ascii="Verdana" w:hAnsi="Verdana"/>
                <w:sz w:val="24"/>
              </w:rPr>
              <w:t>ward</w:t>
            </w:r>
            <w:r>
              <w:rPr>
                <w:rFonts w:ascii="Verdana" w:hAnsi="Verdana"/>
                <w:sz w:val="24"/>
              </w:rPr>
              <w:t xml:space="preserve"> and grant agreement sent to Grantees</w:t>
            </w:r>
            <w:r w:rsidR="0026693F">
              <w:rPr>
                <w:rFonts w:ascii="Verdana" w:hAnsi="Verdana"/>
                <w:sz w:val="24"/>
              </w:rPr>
              <w:t>.</w:t>
            </w:r>
          </w:p>
        </w:tc>
      </w:tr>
      <w:tr w:rsidR="00220627" w:rsidRPr="005105A7" w:rsidTr="0047049C">
        <w:tc>
          <w:tcPr>
            <w:tcW w:w="3150" w:type="dxa"/>
          </w:tcPr>
          <w:p w:rsidR="00220627" w:rsidRPr="00F67881" w:rsidRDefault="00220627" w:rsidP="004D5083">
            <w:pPr>
              <w:spacing w:before="240" w:after="120"/>
              <w:rPr>
                <w:rFonts w:ascii="Verdana" w:hAnsi="Verdana"/>
                <w:sz w:val="24"/>
              </w:rPr>
            </w:pPr>
            <w:r w:rsidRPr="00F67881">
              <w:rPr>
                <w:rFonts w:ascii="Verdana" w:hAnsi="Verdana"/>
                <w:sz w:val="24"/>
              </w:rPr>
              <w:t xml:space="preserve">October 1, </w:t>
            </w:r>
            <w:r w:rsidR="00146784">
              <w:rPr>
                <w:rFonts w:ascii="Verdana" w:hAnsi="Verdana"/>
                <w:sz w:val="24"/>
              </w:rPr>
              <w:t>2013</w:t>
            </w:r>
          </w:p>
        </w:tc>
        <w:tc>
          <w:tcPr>
            <w:tcW w:w="5940" w:type="dxa"/>
          </w:tcPr>
          <w:p w:rsidR="00220627" w:rsidRPr="005105A7" w:rsidRDefault="00220627" w:rsidP="00E3296C">
            <w:pPr>
              <w:spacing w:before="240" w:after="120"/>
              <w:rPr>
                <w:rFonts w:ascii="Verdana" w:hAnsi="Verdana"/>
                <w:sz w:val="24"/>
              </w:rPr>
            </w:pPr>
            <w:r>
              <w:rPr>
                <w:rFonts w:ascii="Verdana" w:hAnsi="Verdana"/>
                <w:sz w:val="24"/>
              </w:rPr>
              <w:t>Project</w:t>
            </w:r>
            <w:r w:rsidR="005603FB">
              <w:rPr>
                <w:rFonts w:ascii="Verdana" w:hAnsi="Verdana"/>
                <w:sz w:val="24"/>
              </w:rPr>
              <w:t>s</w:t>
            </w:r>
            <w:r>
              <w:rPr>
                <w:rFonts w:ascii="Verdana" w:hAnsi="Verdana"/>
                <w:sz w:val="24"/>
              </w:rPr>
              <w:t xml:space="preserve"> begin on or before this date, </w:t>
            </w:r>
            <w:r w:rsidR="005603FB">
              <w:rPr>
                <w:rFonts w:ascii="Verdana" w:hAnsi="Verdana"/>
                <w:sz w:val="24"/>
              </w:rPr>
              <w:t xml:space="preserve">but only after </w:t>
            </w:r>
            <w:r>
              <w:rPr>
                <w:rFonts w:ascii="Verdana" w:hAnsi="Verdana"/>
                <w:sz w:val="24"/>
              </w:rPr>
              <w:t>the grant agreement is fully executed.</w:t>
            </w:r>
          </w:p>
        </w:tc>
      </w:tr>
      <w:tr w:rsidR="00351A69" w:rsidRPr="005105A7" w:rsidTr="0047049C">
        <w:tc>
          <w:tcPr>
            <w:tcW w:w="3150" w:type="dxa"/>
          </w:tcPr>
          <w:p w:rsidR="00351A69" w:rsidRPr="00F67881" w:rsidRDefault="00351A69" w:rsidP="00E3296C">
            <w:pPr>
              <w:spacing w:before="240" w:after="120"/>
              <w:rPr>
                <w:rFonts w:ascii="Verdana" w:hAnsi="Verdana"/>
                <w:sz w:val="24"/>
              </w:rPr>
            </w:pPr>
            <w:r w:rsidRPr="00F67881">
              <w:rPr>
                <w:rFonts w:ascii="Verdana" w:hAnsi="Verdana"/>
                <w:sz w:val="24"/>
              </w:rPr>
              <w:t xml:space="preserve">April 1, </w:t>
            </w:r>
            <w:r w:rsidR="00146784">
              <w:rPr>
                <w:rFonts w:ascii="Verdana" w:hAnsi="Verdana"/>
                <w:sz w:val="24"/>
              </w:rPr>
              <w:t>201</w:t>
            </w:r>
            <w:r w:rsidR="00CB1488">
              <w:rPr>
                <w:rFonts w:ascii="Verdana" w:hAnsi="Verdana"/>
                <w:sz w:val="24"/>
              </w:rPr>
              <w:t>4</w:t>
            </w:r>
          </w:p>
        </w:tc>
        <w:tc>
          <w:tcPr>
            <w:tcW w:w="5940" w:type="dxa"/>
          </w:tcPr>
          <w:p w:rsidR="00351A69" w:rsidRPr="005105A7" w:rsidRDefault="00351A69" w:rsidP="000A4A34">
            <w:pPr>
              <w:spacing w:before="240" w:after="120"/>
              <w:rPr>
                <w:rFonts w:ascii="Verdana" w:hAnsi="Verdana"/>
                <w:b/>
                <w:sz w:val="16"/>
              </w:rPr>
            </w:pPr>
            <w:r w:rsidRPr="005105A7">
              <w:rPr>
                <w:rFonts w:ascii="Verdana" w:hAnsi="Verdana"/>
                <w:sz w:val="24"/>
              </w:rPr>
              <w:t xml:space="preserve">Mid-year reports due for FY </w:t>
            </w:r>
            <w:r w:rsidR="00146784">
              <w:rPr>
                <w:rFonts w:ascii="Verdana" w:hAnsi="Verdana"/>
                <w:sz w:val="24"/>
              </w:rPr>
              <w:t>2013</w:t>
            </w:r>
            <w:r w:rsidR="000A4A34" w:rsidRPr="000A4A34">
              <w:rPr>
                <w:rFonts w:ascii="Verdana" w:hAnsi="Verdana"/>
                <w:sz w:val="24"/>
              </w:rPr>
              <w:t>-</w:t>
            </w:r>
            <w:r w:rsidR="00146784">
              <w:rPr>
                <w:rFonts w:ascii="Verdana" w:hAnsi="Verdana"/>
                <w:sz w:val="24"/>
              </w:rPr>
              <w:t>2014</w:t>
            </w:r>
            <w:r w:rsidR="00F905D0" w:rsidRPr="00F905D0">
              <w:rPr>
                <w:rFonts w:ascii="Verdana" w:hAnsi="Verdana"/>
                <w:sz w:val="24"/>
                <w:u w:val="single"/>
              </w:rPr>
              <w:t xml:space="preserve"> </w:t>
            </w:r>
            <w:r w:rsidRPr="005105A7">
              <w:rPr>
                <w:rFonts w:ascii="Verdana" w:hAnsi="Verdana"/>
                <w:sz w:val="24"/>
              </w:rPr>
              <w:t>projects</w:t>
            </w:r>
            <w:r w:rsidR="00D86F3B">
              <w:rPr>
                <w:rFonts w:ascii="Verdana" w:hAnsi="Verdana"/>
                <w:sz w:val="24"/>
              </w:rPr>
              <w:t>.</w:t>
            </w:r>
          </w:p>
        </w:tc>
      </w:tr>
      <w:tr w:rsidR="007B2301" w:rsidRPr="005105A7" w:rsidTr="0047049C">
        <w:tc>
          <w:tcPr>
            <w:tcW w:w="3150" w:type="dxa"/>
          </w:tcPr>
          <w:p w:rsidR="007B2301" w:rsidRPr="00F67881" w:rsidRDefault="007B2301" w:rsidP="004D5083">
            <w:pPr>
              <w:spacing w:before="240" w:after="120"/>
              <w:rPr>
                <w:rFonts w:ascii="Verdana" w:hAnsi="Verdana"/>
                <w:sz w:val="24"/>
              </w:rPr>
            </w:pPr>
            <w:r w:rsidRPr="00F67881">
              <w:rPr>
                <w:rFonts w:ascii="Verdana" w:hAnsi="Verdana"/>
                <w:sz w:val="24"/>
              </w:rPr>
              <w:t xml:space="preserve">September 30, </w:t>
            </w:r>
            <w:r w:rsidR="00146784">
              <w:rPr>
                <w:rFonts w:ascii="Verdana" w:hAnsi="Verdana"/>
                <w:sz w:val="24"/>
              </w:rPr>
              <w:t>201</w:t>
            </w:r>
            <w:r w:rsidR="00CB1488">
              <w:rPr>
                <w:rFonts w:ascii="Verdana" w:hAnsi="Verdana"/>
                <w:sz w:val="24"/>
              </w:rPr>
              <w:t>4</w:t>
            </w:r>
          </w:p>
        </w:tc>
        <w:tc>
          <w:tcPr>
            <w:tcW w:w="5940" w:type="dxa"/>
          </w:tcPr>
          <w:p w:rsidR="007B2301" w:rsidRPr="005105A7" w:rsidRDefault="007B2301" w:rsidP="00E3296C">
            <w:pPr>
              <w:spacing w:before="240" w:after="120"/>
              <w:rPr>
                <w:rFonts w:ascii="Verdana" w:hAnsi="Verdana"/>
                <w:sz w:val="16"/>
              </w:rPr>
            </w:pPr>
            <w:r w:rsidRPr="005105A7">
              <w:rPr>
                <w:rFonts w:ascii="Verdana" w:hAnsi="Verdana"/>
                <w:sz w:val="24"/>
              </w:rPr>
              <w:t>Project end</w:t>
            </w:r>
            <w:r>
              <w:rPr>
                <w:rFonts w:ascii="Verdana" w:hAnsi="Verdana"/>
                <w:sz w:val="24"/>
              </w:rPr>
              <w:t>ing date</w:t>
            </w:r>
            <w:r w:rsidR="00D86F3B">
              <w:rPr>
                <w:rFonts w:ascii="Verdana" w:hAnsi="Verdana"/>
                <w:sz w:val="24"/>
              </w:rPr>
              <w:t>.</w:t>
            </w:r>
            <w:r w:rsidR="006121ED">
              <w:rPr>
                <w:rFonts w:ascii="Verdana" w:hAnsi="Verdana"/>
                <w:sz w:val="24"/>
              </w:rPr>
              <w:t xml:space="preserve"> </w:t>
            </w:r>
            <w:r w:rsidR="005603FB">
              <w:rPr>
                <w:rFonts w:ascii="Verdana" w:hAnsi="Verdana"/>
                <w:sz w:val="24"/>
              </w:rPr>
              <w:t>All grant and local matching funds must be expended by this date.</w:t>
            </w:r>
          </w:p>
        </w:tc>
      </w:tr>
      <w:tr w:rsidR="00351A69" w:rsidRPr="005105A7" w:rsidTr="0047049C">
        <w:tc>
          <w:tcPr>
            <w:tcW w:w="3150" w:type="dxa"/>
          </w:tcPr>
          <w:p w:rsidR="00351A69" w:rsidRPr="00F67881" w:rsidRDefault="00351A69" w:rsidP="00CB1488">
            <w:pPr>
              <w:spacing w:before="240" w:after="120"/>
              <w:rPr>
                <w:rFonts w:ascii="Verdana" w:hAnsi="Verdana"/>
                <w:sz w:val="16"/>
              </w:rPr>
            </w:pPr>
            <w:r w:rsidRPr="00F67881">
              <w:rPr>
                <w:rFonts w:ascii="Verdana" w:hAnsi="Verdana"/>
                <w:sz w:val="24"/>
              </w:rPr>
              <w:t xml:space="preserve">December 1, </w:t>
            </w:r>
            <w:r w:rsidR="00146784">
              <w:rPr>
                <w:rFonts w:ascii="Verdana" w:hAnsi="Verdana"/>
                <w:sz w:val="24"/>
              </w:rPr>
              <w:t>201</w:t>
            </w:r>
            <w:r w:rsidR="00CB1488">
              <w:rPr>
                <w:rFonts w:ascii="Verdana" w:hAnsi="Verdana"/>
                <w:sz w:val="24"/>
              </w:rPr>
              <w:t>4</w:t>
            </w:r>
          </w:p>
        </w:tc>
        <w:tc>
          <w:tcPr>
            <w:tcW w:w="5940" w:type="dxa"/>
          </w:tcPr>
          <w:p w:rsidR="00351A69" w:rsidRPr="005105A7" w:rsidRDefault="007B2301" w:rsidP="004D5083">
            <w:pPr>
              <w:pStyle w:val="Heading6"/>
              <w:widowControl/>
              <w:spacing w:before="240"/>
              <w:rPr>
                <w:rFonts w:ascii="Verdana" w:hAnsi="Verdana"/>
              </w:rPr>
            </w:pPr>
            <w:r>
              <w:rPr>
                <w:rFonts w:ascii="Verdana" w:hAnsi="Verdana"/>
              </w:rPr>
              <w:t>Annual reports due for F</w:t>
            </w:r>
            <w:r w:rsidR="00351A69" w:rsidRPr="005105A7">
              <w:rPr>
                <w:rFonts w:ascii="Verdana" w:hAnsi="Verdana"/>
              </w:rPr>
              <w:t xml:space="preserve">Y </w:t>
            </w:r>
            <w:r w:rsidR="00146784">
              <w:rPr>
                <w:rFonts w:ascii="Verdana" w:hAnsi="Verdana"/>
              </w:rPr>
              <w:t>2013</w:t>
            </w:r>
            <w:r w:rsidR="000A4A34" w:rsidRPr="000A4A34">
              <w:rPr>
                <w:rFonts w:ascii="Verdana" w:hAnsi="Verdana"/>
              </w:rPr>
              <w:t>-</w:t>
            </w:r>
            <w:r w:rsidR="00146784">
              <w:rPr>
                <w:rFonts w:ascii="Verdana" w:hAnsi="Verdana"/>
              </w:rPr>
              <w:t xml:space="preserve">2014 </w:t>
            </w:r>
            <w:r>
              <w:rPr>
                <w:rFonts w:ascii="Verdana" w:hAnsi="Verdana"/>
              </w:rPr>
              <w:t>project</w:t>
            </w:r>
            <w:r w:rsidR="00D86F3B">
              <w:rPr>
                <w:rFonts w:ascii="Verdana" w:hAnsi="Verdana"/>
              </w:rPr>
              <w:t>s.</w:t>
            </w:r>
          </w:p>
        </w:tc>
      </w:tr>
    </w:tbl>
    <w:p w:rsidR="00FE26FE" w:rsidRPr="0047049C" w:rsidRDefault="0011114D" w:rsidP="001D48AE">
      <w:pPr>
        <w:pStyle w:val="Heading3"/>
        <w:spacing w:before="720"/>
        <w:ind w:left="0"/>
        <w:rPr>
          <w:rFonts w:ascii="Verdana" w:hAnsi="Verdana"/>
          <w:sz w:val="28"/>
          <w:szCs w:val="28"/>
        </w:rPr>
      </w:pPr>
      <w:r w:rsidRPr="0047049C">
        <w:rPr>
          <w:rFonts w:ascii="Verdana" w:hAnsi="Verdana"/>
          <w:sz w:val="28"/>
          <w:szCs w:val="28"/>
        </w:rPr>
        <w:t>GRANT REPORTING</w:t>
      </w:r>
    </w:p>
    <w:p w:rsidR="000C212B" w:rsidRPr="0093323D" w:rsidRDefault="00FF5D82" w:rsidP="0047049C">
      <w:pPr>
        <w:suppressAutoHyphens/>
        <w:spacing w:before="240" w:after="120"/>
        <w:ind w:left="360"/>
        <w:rPr>
          <w:rFonts w:ascii="Verdana" w:hAnsi="Verdana"/>
          <w:sz w:val="24"/>
          <w:szCs w:val="24"/>
          <w:u w:val="single"/>
        </w:rPr>
      </w:pPr>
      <w:r w:rsidRPr="0093323D">
        <w:rPr>
          <w:rFonts w:ascii="Verdana" w:hAnsi="Verdana"/>
          <w:b/>
          <w:sz w:val="24"/>
          <w:szCs w:val="24"/>
          <w:u w:val="single"/>
        </w:rPr>
        <w:t>Mid-Year Report</w:t>
      </w:r>
    </w:p>
    <w:p w:rsidR="009137BA" w:rsidRPr="00AF3EA6" w:rsidRDefault="00FF5D82" w:rsidP="009137BA">
      <w:pPr>
        <w:ind w:left="360"/>
        <w:rPr>
          <w:rFonts w:ascii="Verdana" w:hAnsi="Verdana"/>
          <w:b/>
          <w:sz w:val="24"/>
          <w:szCs w:val="24"/>
          <w:u w:val="single"/>
        </w:rPr>
      </w:pPr>
      <w:r w:rsidRPr="00AB76AD">
        <w:rPr>
          <w:rFonts w:ascii="Verdana" w:hAnsi="Verdana"/>
          <w:sz w:val="24"/>
          <w:szCs w:val="24"/>
        </w:rPr>
        <w:t xml:space="preserve">A mid-year report on </w:t>
      </w:r>
      <w:r w:rsidR="00D93DE4" w:rsidRPr="00AB76AD">
        <w:rPr>
          <w:rFonts w:ascii="Verdana" w:hAnsi="Verdana"/>
          <w:sz w:val="24"/>
          <w:szCs w:val="24"/>
        </w:rPr>
        <w:t xml:space="preserve">the </w:t>
      </w:r>
      <w:r w:rsidRPr="00AB76AD">
        <w:rPr>
          <w:rFonts w:ascii="Verdana" w:hAnsi="Verdana"/>
          <w:sz w:val="24"/>
          <w:szCs w:val="24"/>
        </w:rPr>
        <w:t xml:space="preserve">status of </w:t>
      </w:r>
      <w:r w:rsidR="006D3422" w:rsidRPr="00AB76AD">
        <w:rPr>
          <w:rFonts w:ascii="Verdana" w:hAnsi="Verdana"/>
          <w:sz w:val="24"/>
          <w:szCs w:val="24"/>
        </w:rPr>
        <w:t>grant</w:t>
      </w:r>
      <w:r w:rsidRPr="00AB76AD">
        <w:rPr>
          <w:rFonts w:ascii="Verdana" w:hAnsi="Verdana"/>
          <w:sz w:val="24"/>
          <w:szCs w:val="24"/>
        </w:rPr>
        <w:t xml:space="preserve"> a</w:t>
      </w:r>
      <w:r w:rsidR="0011114D" w:rsidRPr="00AB76AD">
        <w:rPr>
          <w:rFonts w:ascii="Verdana" w:hAnsi="Verdana"/>
          <w:sz w:val="24"/>
          <w:szCs w:val="24"/>
        </w:rPr>
        <w:t>ccomplishments and expenditures</w:t>
      </w:r>
      <w:r w:rsidR="0011114D" w:rsidRPr="00C05043">
        <w:rPr>
          <w:rFonts w:ascii="Verdana" w:hAnsi="Verdana"/>
          <w:sz w:val="24"/>
          <w:szCs w:val="24"/>
        </w:rPr>
        <w:t xml:space="preserve"> will be</w:t>
      </w:r>
      <w:r w:rsidRPr="00AB76AD">
        <w:rPr>
          <w:rFonts w:ascii="Verdana" w:hAnsi="Verdana"/>
          <w:sz w:val="24"/>
          <w:szCs w:val="24"/>
        </w:rPr>
        <w:t xml:space="preserve"> due </w:t>
      </w:r>
      <w:r w:rsidR="0011114D" w:rsidRPr="00AB76AD">
        <w:rPr>
          <w:rFonts w:ascii="Verdana" w:hAnsi="Verdana"/>
          <w:sz w:val="24"/>
          <w:szCs w:val="24"/>
        </w:rPr>
        <w:t xml:space="preserve">on </w:t>
      </w:r>
      <w:r w:rsidRPr="00AB76AD">
        <w:rPr>
          <w:rFonts w:ascii="Verdana" w:hAnsi="Verdana"/>
          <w:sz w:val="24"/>
          <w:szCs w:val="24"/>
        </w:rPr>
        <w:t>April 1</w:t>
      </w:r>
      <w:r w:rsidR="00D86F3B">
        <w:rPr>
          <w:rFonts w:ascii="Verdana" w:hAnsi="Verdana"/>
          <w:sz w:val="24"/>
          <w:szCs w:val="24"/>
        </w:rPr>
        <w:t xml:space="preserve">, </w:t>
      </w:r>
      <w:r w:rsidR="00146784">
        <w:rPr>
          <w:rFonts w:ascii="Verdana" w:hAnsi="Verdana"/>
          <w:sz w:val="24"/>
          <w:szCs w:val="24"/>
        </w:rPr>
        <w:t>2014</w:t>
      </w:r>
      <w:r w:rsidRPr="00AB76AD">
        <w:rPr>
          <w:rFonts w:ascii="Verdana" w:hAnsi="Verdana"/>
          <w:sz w:val="24"/>
          <w:szCs w:val="24"/>
        </w:rPr>
        <w:t>.</w:t>
      </w:r>
      <w:r w:rsidR="006D3422" w:rsidRPr="00AB76AD">
        <w:rPr>
          <w:rFonts w:ascii="Verdana" w:hAnsi="Verdana"/>
          <w:sz w:val="24"/>
          <w:szCs w:val="24"/>
        </w:rPr>
        <w:t xml:space="preserve"> </w:t>
      </w:r>
      <w:r w:rsidRPr="00CE56EC">
        <w:rPr>
          <w:rFonts w:ascii="Verdana" w:hAnsi="Verdana"/>
          <w:sz w:val="24"/>
          <w:szCs w:val="24"/>
        </w:rPr>
        <w:t>The report should reflect any mid-course corrections that may be needed.</w:t>
      </w:r>
      <w:r w:rsidR="00AE29A8" w:rsidRPr="00AB76AD">
        <w:rPr>
          <w:rFonts w:ascii="Verdana" w:hAnsi="Verdana"/>
          <w:sz w:val="24"/>
          <w:szCs w:val="24"/>
        </w:rPr>
        <w:t xml:space="preserve"> </w:t>
      </w:r>
      <w:r w:rsidRPr="00AB76AD">
        <w:rPr>
          <w:rFonts w:ascii="Verdana" w:hAnsi="Verdana"/>
          <w:sz w:val="24"/>
          <w:szCs w:val="24"/>
        </w:rPr>
        <w:t>The Mid-Year Report form (DLIS</w:t>
      </w:r>
      <w:r w:rsidR="00D93DE4" w:rsidRPr="00AB76AD">
        <w:rPr>
          <w:rFonts w:ascii="Verdana" w:hAnsi="Verdana"/>
          <w:sz w:val="24"/>
          <w:szCs w:val="24"/>
        </w:rPr>
        <w:t>/LCG02,</w:t>
      </w:r>
      <w:r w:rsidRPr="00AB76AD">
        <w:rPr>
          <w:rFonts w:ascii="Verdana" w:hAnsi="Verdana"/>
          <w:sz w:val="24"/>
          <w:szCs w:val="24"/>
        </w:rPr>
        <w:t xml:space="preserve"> effective </w:t>
      </w:r>
      <w:r w:rsidR="000E58A1">
        <w:rPr>
          <w:rFonts w:ascii="Verdana" w:hAnsi="Verdana"/>
          <w:sz w:val="24"/>
          <w:szCs w:val="24"/>
        </w:rPr>
        <w:t>4</w:t>
      </w:r>
      <w:r w:rsidR="00C05043" w:rsidRPr="000A4A34">
        <w:rPr>
          <w:rFonts w:ascii="Verdana" w:hAnsi="Verdana"/>
          <w:sz w:val="24"/>
          <w:szCs w:val="24"/>
        </w:rPr>
        <w:t>/</w:t>
      </w:r>
      <w:r w:rsidR="000E58A1">
        <w:rPr>
          <w:rFonts w:ascii="Verdana" w:hAnsi="Verdana"/>
          <w:sz w:val="24"/>
          <w:szCs w:val="24"/>
        </w:rPr>
        <w:t>10</w:t>
      </w:r>
      <w:r w:rsidR="00C05043" w:rsidRPr="000A4A34">
        <w:rPr>
          <w:rFonts w:ascii="Verdana" w:hAnsi="Verdana"/>
          <w:sz w:val="24"/>
          <w:szCs w:val="24"/>
        </w:rPr>
        <w:t>/</w:t>
      </w:r>
      <w:r w:rsidR="000E58A1">
        <w:rPr>
          <w:rFonts w:ascii="Verdana" w:hAnsi="Verdana"/>
          <w:sz w:val="24"/>
          <w:szCs w:val="24"/>
        </w:rPr>
        <w:t>2012</w:t>
      </w:r>
      <w:r w:rsidRPr="00AB76AD">
        <w:rPr>
          <w:rFonts w:ascii="Verdana" w:hAnsi="Verdana"/>
          <w:sz w:val="24"/>
          <w:szCs w:val="24"/>
        </w:rPr>
        <w:t xml:space="preserve">) is </w:t>
      </w:r>
      <w:r w:rsidR="0011114D" w:rsidRPr="00AB76AD">
        <w:rPr>
          <w:rFonts w:ascii="Verdana" w:hAnsi="Verdana"/>
          <w:sz w:val="24"/>
          <w:szCs w:val="24"/>
        </w:rPr>
        <w:t xml:space="preserve">hereby </w:t>
      </w:r>
      <w:r w:rsidR="00D86F3B">
        <w:rPr>
          <w:rFonts w:ascii="Verdana" w:hAnsi="Verdana"/>
          <w:sz w:val="24"/>
          <w:szCs w:val="24"/>
        </w:rPr>
        <w:t xml:space="preserve">incorporated </w:t>
      </w:r>
      <w:r w:rsidRPr="00AB76AD">
        <w:rPr>
          <w:rFonts w:ascii="Verdana" w:hAnsi="Verdana"/>
          <w:sz w:val="24"/>
          <w:szCs w:val="24"/>
        </w:rPr>
        <w:t xml:space="preserve">by reference and is available free of charge from Director, Division of Library and Information Services, </w:t>
      </w:r>
      <w:r w:rsidR="00CC4F4B" w:rsidRPr="00AB76AD">
        <w:rPr>
          <w:rFonts w:ascii="Verdana" w:hAnsi="Verdana"/>
          <w:sz w:val="24"/>
          <w:szCs w:val="24"/>
        </w:rPr>
        <w:t>500 S. Bronough Street</w:t>
      </w:r>
      <w:r w:rsidR="008939E8" w:rsidRPr="00AB76AD">
        <w:rPr>
          <w:rFonts w:ascii="Verdana" w:hAnsi="Verdana"/>
          <w:sz w:val="24"/>
          <w:szCs w:val="24"/>
        </w:rPr>
        <w:t xml:space="preserve">, Tallahassee, FL 32399-0250 or online at </w:t>
      </w:r>
      <w:hyperlink r:id="rId16" w:history="1">
        <w:r w:rsidR="009137BA" w:rsidRPr="00AF3EA6">
          <w:rPr>
            <w:rStyle w:val="Hyperlink"/>
            <w:rFonts w:ascii="Verdana" w:hAnsi="Verdana"/>
            <w:sz w:val="24"/>
            <w:szCs w:val="24"/>
          </w:rPr>
          <w:t>http://info.florida.gov/bld/grants/forms/Cooperativeforms.html.</w:t>
        </w:r>
      </w:hyperlink>
    </w:p>
    <w:p w:rsidR="000C212B" w:rsidRPr="0093323D" w:rsidRDefault="00FF5D82" w:rsidP="0047049C">
      <w:pPr>
        <w:suppressAutoHyphens/>
        <w:spacing w:before="240" w:after="120"/>
        <w:ind w:left="360"/>
        <w:rPr>
          <w:rFonts w:ascii="Verdana" w:hAnsi="Verdana"/>
          <w:sz w:val="24"/>
          <w:szCs w:val="24"/>
          <w:u w:val="single"/>
        </w:rPr>
      </w:pPr>
      <w:r w:rsidRPr="0093323D">
        <w:rPr>
          <w:rFonts w:ascii="Verdana" w:hAnsi="Verdana"/>
          <w:b/>
          <w:sz w:val="24"/>
          <w:szCs w:val="24"/>
          <w:u w:val="single"/>
        </w:rPr>
        <w:t>Annual Report</w:t>
      </w:r>
    </w:p>
    <w:p w:rsidR="00FD22FF" w:rsidRPr="00AB76AD" w:rsidRDefault="00FF5D82" w:rsidP="0047049C">
      <w:pPr>
        <w:suppressAutoHyphens/>
        <w:spacing w:before="240" w:after="120"/>
        <w:ind w:left="360"/>
        <w:rPr>
          <w:rFonts w:ascii="Verdana" w:hAnsi="Verdana"/>
          <w:sz w:val="24"/>
          <w:szCs w:val="24"/>
        </w:rPr>
      </w:pPr>
      <w:r w:rsidRPr="00AB76AD">
        <w:rPr>
          <w:rFonts w:ascii="Verdana" w:hAnsi="Verdana"/>
          <w:sz w:val="24"/>
          <w:szCs w:val="24"/>
        </w:rPr>
        <w:t xml:space="preserve">An annual report is due </w:t>
      </w:r>
      <w:r w:rsidR="000B5E9B" w:rsidRPr="00AB76AD">
        <w:rPr>
          <w:rFonts w:ascii="Verdana" w:hAnsi="Verdana"/>
          <w:sz w:val="24"/>
          <w:szCs w:val="24"/>
        </w:rPr>
        <w:t>December</w:t>
      </w:r>
      <w:r w:rsidRPr="00AB76AD">
        <w:rPr>
          <w:rFonts w:ascii="Verdana" w:hAnsi="Verdana"/>
          <w:sz w:val="24"/>
          <w:szCs w:val="24"/>
        </w:rPr>
        <w:t xml:space="preserve"> 1</w:t>
      </w:r>
      <w:r w:rsidR="004B1415">
        <w:rPr>
          <w:rFonts w:ascii="Verdana" w:hAnsi="Verdana"/>
          <w:sz w:val="24"/>
          <w:szCs w:val="24"/>
        </w:rPr>
        <w:t>,</w:t>
      </w:r>
      <w:r w:rsidR="000A4A34" w:rsidRPr="000A4A34">
        <w:rPr>
          <w:rFonts w:ascii="Verdana" w:hAnsi="Verdana"/>
          <w:sz w:val="24"/>
          <w:szCs w:val="24"/>
          <w:u w:val="single"/>
        </w:rPr>
        <w:t xml:space="preserve"> </w:t>
      </w:r>
      <w:r w:rsidR="00146784">
        <w:rPr>
          <w:rFonts w:ascii="Verdana" w:hAnsi="Verdana"/>
          <w:sz w:val="24"/>
          <w:szCs w:val="24"/>
        </w:rPr>
        <w:t>2014</w:t>
      </w:r>
      <w:r w:rsidR="00E0304D" w:rsidRPr="00AB76AD">
        <w:rPr>
          <w:rFonts w:ascii="Verdana" w:hAnsi="Verdana"/>
          <w:sz w:val="24"/>
          <w:szCs w:val="24"/>
        </w:rPr>
        <w:t xml:space="preserve"> </w:t>
      </w:r>
      <w:r w:rsidR="000B5E9B" w:rsidRPr="00AB76AD">
        <w:rPr>
          <w:rFonts w:ascii="Verdana" w:hAnsi="Verdana"/>
          <w:sz w:val="24"/>
          <w:szCs w:val="24"/>
        </w:rPr>
        <w:t xml:space="preserve">following the close of the </w:t>
      </w:r>
      <w:r w:rsidR="0011114D" w:rsidRPr="00AB76AD">
        <w:rPr>
          <w:rFonts w:ascii="Verdana" w:hAnsi="Verdana"/>
          <w:sz w:val="24"/>
          <w:szCs w:val="24"/>
        </w:rPr>
        <w:t>fiscal</w:t>
      </w:r>
      <w:r w:rsidR="000B5E9B" w:rsidRPr="00AB76AD">
        <w:rPr>
          <w:rFonts w:ascii="Verdana" w:hAnsi="Verdana"/>
          <w:sz w:val="24"/>
          <w:szCs w:val="24"/>
        </w:rPr>
        <w:t xml:space="preserve"> year</w:t>
      </w:r>
      <w:r w:rsidR="0011114D" w:rsidRPr="00AB76AD">
        <w:rPr>
          <w:rFonts w:ascii="Verdana" w:hAnsi="Verdana"/>
          <w:sz w:val="24"/>
          <w:szCs w:val="24"/>
        </w:rPr>
        <w:t xml:space="preserve"> and</w:t>
      </w:r>
      <w:r w:rsidR="000B5E9B" w:rsidRPr="00AB76AD">
        <w:rPr>
          <w:rFonts w:ascii="Verdana" w:hAnsi="Verdana"/>
          <w:sz w:val="24"/>
          <w:szCs w:val="24"/>
        </w:rPr>
        <w:t xml:space="preserve"> shall include information t</w:t>
      </w:r>
      <w:r w:rsidR="0011114D" w:rsidRPr="00AB76AD">
        <w:rPr>
          <w:rFonts w:ascii="Verdana" w:hAnsi="Verdana"/>
          <w:sz w:val="24"/>
          <w:szCs w:val="24"/>
        </w:rPr>
        <w:t xml:space="preserve">hat </w:t>
      </w:r>
      <w:r w:rsidR="000B5E9B" w:rsidRPr="00AB76AD">
        <w:rPr>
          <w:rFonts w:ascii="Verdana" w:hAnsi="Verdana"/>
          <w:sz w:val="24"/>
          <w:szCs w:val="24"/>
        </w:rPr>
        <w:t>show</w:t>
      </w:r>
      <w:r w:rsidR="0011114D" w:rsidRPr="00AB76AD">
        <w:rPr>
          <w:rFonts w:ascii="Verdana" w:hAnsi="Verdana"/>
          <w:sz w:val="24"/>
          <w:szCs w:val="24"/>
        </w:rPr>
        <w:t>s</w:t>
      </w:r>
      <w:r w:rsidR="000B5E9B" w:rsidRPr="00AB76AD">
        <w:rPr>
          <w:rFonts w:ascii="Verdana" w:hAnsi="Verdana"/>
          <w:sz w:val="24"/>
          <w:szCs w:val="24"/>
        </w:rPr>
        <w:t xml:space="preserve"> progress toward meeting the </w:t>
      </w:r>
      <w:r w:rsidR="005603FB">
        <w:rPr>
          <w:rFonts w:ascii="Verdana" w:hAnsi="Verdana"/>
          <w:sz w:val="24"/>
          <w:szCs w:val="24"/>
        </w:rPr>
        <w:t>L</w:t>
      </w:r>
      <w:r w:rsidR="000B5E9B" w:rsidRPr="00AB76AD">
        <w:rPr>
          <w:rFonts w:ascii="Verdana" w:hAnsi="Verdana"/>
          <w:sz w:val="24"/>
          <w:szCs w:val="24"/>
        </w:rPr>
        <w:t xml:space="preserve">ibrary </w:t>
      </w:r>
      <w:r w:rsidR="005603FB">
        <w:rPr>
          <w:rFonts w:ascii="Verdana" w:hAnsi="Verdana"/>
          <w:sz w:val="24"/>
          <w:szCs w:val="24"/>
        </w:rPr>
        <w:t>C</w:t>
      </w:r>
      <w:r w:rsidR="000B5E9B" w:rsidRPr="00AB76AD">
        <w:rPr>
          <w:rFonts w:ascii="Verdana" w:hAnsi="Verdana"/>
          <w:sz w:val="24"/>
          <w:szCs w:val="24"/>
        </w:rPr>
        <w:t xml:space="preserve">ooperative </w:t>
      </w:r>
      <w:r w:rsidR="005603FB">
        <w:rPr>
          <w:rFonts w:ascii="Verdana" w:hAnsi="Verdana"/>
          <w:sz w:val="24"/>
          <w:szCs w:val="24"/>
        </w:rPr>
        <w:t>G</w:t>
      </w:r>
      <w:r w:rsidR="000B5E9B" w:rsidRPr="00AB76AD">
        <w:rPr>
          <w:rFonts w:ascii="Verdana" w:hAnsi="Verdana"/>
          <w:sz w:val="24"/>
          <w:szCs w:val="24"/>
        </w:rPr>
        <w:t xml:space="preserve">rant </w:t>
      </w:r>
      <w:r w:rsidR="005603FB">
        <w:rPr>
          <w:rFonts w:ascii="Verdana" w:hAnsi="Verdana"/>
          <w:sz w:val="24"/>
          <w:szCs w:val="24"/>
        </w:rPr>
        <w:t>P</w:t>
      </w:r>
      <w:r w:rsidR="000B5E9B" w:rsidRPr="00AB76AD">
        <w:rPr>
          <w:rFonts w:ascii="Verdana" w:hAnsi="Verdana"/>
          <w:sz w:val="24"/>
          <w:szCs w:val="24"/>
        </w:rPr>
        <w:t>rogram priorit</w:t>
      </w:r>
      <w:r w:rsidR="0026693F">
        <w:rPr>
          <w:rFonts w:ascii="Verdana" w:hAnsi="Verdana"/>
          <w:sz w:val="24"/>
          <w:szCs w:val="24"/>
        </w:rPr>
        <w:t>y</w:t>
      </w:r>
      <w:r w:rsidR="006A4908" w:rsidRPr="00AB76AD">
        <w:rPr>
          <w:rFonts w:ascii="Verdana" w:hAnsi="Verdana"/>
          <w:sz w:val="24"/>
          <w:szCs w:val="24"/>
        </w:rPr>
        <w:t>.</w:t>
      </w:r>
      <w:r w:rsidR="006121ED">
        <w:rPr>
          <w:rFonts w:ascii="Verdana" w:hAnsi="Verdana"/>
          <w:sz w:val="24"/>
          <w:szCs w:val="24"/>
        </w:rPr>
        <w:t xml:space="preserve"> </w:t>
      </w:r>
      <w:r w:rsidR="00B71E11" w:rsidRPr="00AB76AD">
        <w:rPr>
          <w:rFonts w:ascii="Verdana" w:hAnsi="Verdana"/>
          <w:sz w:val="24"/>
          <w:szCs w:val="24"/>
        </w:rPr>
        <w:t>The Annual Report F</w:t>
      </w:r>
      <w:r w:rsidRPr="00AB76AD">
        <w:rPr>
          <w:rFonts w:ascii="Verdana" w:hAnsi="Verdana"/>
          <w:sz w:val="24"/>
          <w:szCs w:val="24"/>
        </w:rPr>
        <w:t>orm (DLIS/LCG</w:t>
      </w:r>
      <w:r w:rsidR="00D93DE4" w:rsidRPr="00AB76AD">
        <w:rPr>
          <w:rFonts w:ascii="Verdana" w:hAnsi="Verdana"/>
          <w:sz w:val="24"/>
          <w:szCs w:val="24"/>
        </w:rPr>
        <w:t>03</w:t>
      </w:r>
      <w:r w:rsidRPr="00AB76AD">
        <w:rPr>
          <w:rFonts w:ascii="Verdana" w:hAnsi="Verdana"/>
          <w:sz w:val="24"/>
          <w:szCs w:val="24"/>
        </w:rPr>
        <w:t xml:space="preserve">, effective </w:t>
      </w:r>
      <w:r w:rsidR="0054007F">
        <w:rPr>
          <w:rFonts w:ascii="Verdana" w:hAnsi="Verdana"/>
          <w:sz w:val="24"/>
          <w:szCs w:val="24"/>
        </w:rPr>
        <w:t>4/10/2012</w:t>
      </w:r>
      <w:r w:rsidRPr="00AB76AD">
        <w:rPr>
          <w:rFonts w:ascii="Verdana" w:hAnsi="Verdana"/>
          <w:sz w:val="24"/>
          <w:szCs w:val="24"/>
        </w:rPr>
        <w:t xml:space="preserve">) is </w:t>
      </w:r>
      <w:r w:rsidR="0011114D" w:rsidRPr="00AB76AD">
        <w:rPr>
          <w:rFonts w:ascii="Verdana" w:hAnsi="Verdana"/>
          <w:sz w:val="24"/>
          <w:szCs w:val="24"/>
        </w:rPr>
        <w:t xml:space="preserve">hereby </w:t>
      </w:r>
      <w:r w:rsidRPr="00AB76AD">
        <w:rPr>
          <w:rFonts w:ascii="Verdana" w:hAnsi="Verdana"/>
          <w:sz w:val="24"/>
          <w:szCs w:val="24"/>
        </w:rPr>
        <w:t xml:space="preserve">incorporated by reference and is available free of charge from Director, Division of Library and Information Services, </w:t>
      </w:r>
      <w:r w:rsidR="00CC4F4B" w:rsidRPr="00AB76AD">
        <w:rPr>
          <w:rFonts w:ascii="Verdana" w:hAnsi="Verdana"/>
          <w:sz w:val="24"/>
          <w:szCs w:val="24"/>
        </w:rPr>
        <w:t>500 S. Bronough Street</w:t>
      </w:r>
      <w:r w:rsidRPr="00AB76AD">
        <w:rPr>
          <w:rFonts w:ascii="Verdana" w:hAnsi="Verdana"/>
          <w:sz w:val="24"/>
          <w:szCs w:val="24"/>
        </w:rPr>
        <w:t>, Tallahassee, FL 32399-0250</w:t>
      </w:r>
      <w:r w:rsidR="004531DE" w:rsidRPr="00AB76AD">
        <w:rPr>
          <w:rFonts w:ascii="Verdana" w:hAnsi="Verdana"/>
          <w:sz w:val="24"/>
          <w:szCs w:val="24"/>
        </w:rPr>
        <w:t xml:space="preserve"> or online at </w:t>
      </w:r>
      <w:hyperlink r:id="rId17" w:history="1">
        <w:r w:rsidR="009137BA" w:rsidRPr="00AF3EA6">
          <w:rPr>
            <w:rStyle w:val="Hyperlink"/>
            <w:rFonts w:ascii="Verdana" w:hAnsi="Verdana"/>
            <w:sz w:val="24"/>
            <w:szCs w:val="24"/>
          </w:rPr>
          <w:t>http://info.florida.gov/bld/grants/forms/Cooperativeforms.html.</w:t>
        </w:r>
      </w:hyperlink>
    </w:p>
    <w:p w:rsidR="00351A69" w:rsidRDefault="005603FB" w:rsidP="0047049C">
      <w:pPr>
        <w:spacing w:before="240" w:after="120"/>
        <w:ind w:left="360"/>
        <w:rPr>
          <w:rFonts w:ascii="Verdana" w:hAnsi="Verdana"/>
          <w:b/>
          <w:sz w:val="24"/>
          <w:szCs w:val="24"/>
          <w:u w:val="single"/>
        </w:rPr>
      </w:pPr>
      <w:r w:rsidRPr="0093323D">
        <w:rPr>
          <w:rFonts w:ascii="Verdana" w:hAnsi="Verdana"/>
          <w:b/>
          <w:sz w:val="24"/>
          <w:szCs w:val="24"/>
          <w:u w:val="single"/>
        </w:rPr>
        <w:t xml:space="preserve">Florida Single </w:t>
      </w:r>
      <w:r w:rsidR="00351A69" w:rsidRPr="0093323D">
        <w:rPr>
          <w:rFonts w:ascii="Verdana" w:hAnsi="Verdana"/>
          <w:b/>
          <w:sz w:val="24"/>
          <w:szCs w:val="24"/>
          <w:u w:val="single"/>
        </w:rPr>
        <w:t xml:space="preserve">Audit or Financial Report  </w:t>
      </w:r>
    </w:p>
    <w:p w:rsidR="00351A69" w:rsidRPr="006A183B" w:rsidRDefault="00351A69" w:rsidP="0047049C">
      <w:pPr>
        <w:widowControl w:val="0"/>
        <w:tabs>
          <w:tab w:val="left" w:pos="720"/>
          <w:tab w:val="left" w:pos="1152"/>
          <w:tab w:val="left" w:pos="1584"/>
          <w:tab w:val="left" w:pos="2016"/>
        </w:tabs>
        <w:suppressAutoHyphens/>
        <w:spacing w:before="240" w:after="120"/>
        <w:ind w:left="360"/>
        <w:rPr>
          <w:rFonts w:ascii="Verdana" w:hAnsi="Verdana"/>
          <w:sz w:val="24"/>
          <w:szCs w:val="24"/>
        </w:rPr>
      </w:pPr>
      <w:r w:rsidRPr="00AB76AD">
        <w:rPr>
          <w:rFonts w:ascii="Verdana" w:hAnsi="Verdana"/>
          <w:spacing w:val="-2"/>
          <w:sz w:val="24"/>
        </w:rPr>
        <w:t xml:space="preserve">The </w:t>
      </w:r>
      <w:r w:rsidRPr="00B10D79">
        <w:rPr>
          <w:rFonts w:ascii="Verdana" w:hAnsi="Verdana"/>
          <w:spacing w:val="-2"/>
          <w:sz w:val="24"/>
        </w:rPr>
        <w:t>multitype library cooperative</w:t>
      </w:r>
      <w:r>
        <w:rPr>
          <w:rFonts w:ascii="Verdana" w:hAnsi="Verdana"/>
          <w:spacing w:val="-2"/>
          <w:sz w:val="24"/>
        </w:rPr>
        <w:t xml:space="preserve"> </w:t>
      </w:r>
      <w:r w:rsidRPr="00AB76AD">
        <w:rPr>
          <w:rFonts w:ascii="Verdana" w:hAnsi="Verdana"/>
          <w:spacing w:val="-2"/>
          <w:sz w:val="24"/>
        </w:rPr>
        <w:t>shall submit a</w:t>
      </w:r>
      <w:r>
        <w:rPr>
          <w:rFonts w:ascii="Verdana" w:hAnsi="Verdana"/>
          <w:spacing w:val="-2"/>
          <w:sz w:val="24"/>
        </w:rPr>
        <w:t>n</w:t>
      </w:r>
      <w:r w:rsidRPr="00AB76AD">
        <w:rPr>
          <w:rFonts w:ascii="Verdana" w:hAnsi="Verdana"/>
          <w:spacing w:val="-2"/>
          <w:sz w:val="24"/>
        </w:rPr>
        <w:t xml:space="preserve"> </w:t>
      </w:r>
      <w:r>
        <w:rPr>
          <w:rFonts w:ascii="Verdana" w:hAnsi="Verdana"/>
          <w:spacing w:val="-2"/>
          <w:sz w:val="24"/>
        </w:rPr>
        <w:t>audit</w:t>
      </w:r>
      <w:r w:rsidRPr="00AB76AD">
        <w:rPr>
          <w:rFonts w:ascii="Verdana" w:hAnsi="Verdana"/>
          <w:spacing w:val="-2"/>
          <w:sz w:val="24"/>
        </w:rPr>
        <w:t xml:space="preserve">, pursuant to </w:t>
      </w:r>
      <w:r w:rsidR="00D86F3B">
        <w:rPr>
          <w:rFonts w:ascii="Verdana" w:hAnsi="Verdana"/>
          <w:spacing w:val="-2"/>
          <w:sz w:val="24"/>
        </w:rPr>
        <w:t>S</w:t>
      </w:r>
      <w:r w:rsidRPr="00AB76AD">
        <w:rPr>
          <w:rFonts w:ascii="Verdana" w:hAnsi="Verdana"/>
          <w:spacing w:val="-2"/>
          <w:sz w:val="24"/>
        </w:rPr>
        <w:t xml:space="preserve">ection 215.97, </w:t>
      </w:r>
      <w:r w:rsidRPr="000F00E5">
        <w:rPr>
          <w:rFonts w:ascii="Verdana" w:hAnsi="Verdana"/>
          <w:i/>
          <w:spacing w:val="-2"/>
          <w:sz w:val="24"/>
        </w:rPr>
        <w:t>Florida Statutes</w:t>
      </w:r>
      <w:r w:rsidRPr="00AB76AD">
        <w:rPr>
          <w:rFonts w:ascii="Verdana" w:hAnsi="Verdana"/>
          <w:spacing w:val="-2"/>
          <w:sz w:val="24"/>
        </w:rPr>
        <w:t>,</w:t>
      </w:r>
      <w:r>
        <w:rPr>
          <w:rFonts w:ascii="Verdana" w:hAnsi="Verdana"/>
          <w:spacing w:val="-2"/>
          <w:sz w:val="24"/>
        </w:rPr>
        <w:t xml:space="preserve"> the Florida Single Audit Act, </w:t>
      </w:r>
      <w:r w:rsidR="00D86F3B">
        <w:rPr>
          <w:rFonts w:ascii="Verdana" w:hAnsi="Verdana"/>
          <w:spacing w:val="-2"/>
          <w:sz w:val="24"/>
        </w:rPr>
        <w:t>within six</w:t>
      </w:r>
      <w:r w:rsidRPr="00AB76AD">
        <w:rPr>
          <w:rFonts w:ascii="Verdana" w:hAnsi="Verdana"/>
          <w:spacing w:val="-2"/>
          <w:sz w:val="24"/>
        </w:rPr>
        <w:t xml:space="preserve"> months of the close of its fiscal year</w:t>
      </w:r>
      <w:r w:rsidR="006121ED">
        <w:rPr>
          <w:rFonts w:ascii="Verdana" w:hAnsi="Verdana"/>
          <w:spacing w:val="-2"/>
          <w:sz w:val="24"/>
        </w:rPr>
        <w:t xml:space="preserve">. </w:t>
      </w:r>
      <w:r w:rsidRPr="006A183B">
        <w:rPr>
          <w:rFonts w:ascii="Verdana" w:hAnsi="Verdana"/>
          <w:spacing w:val="-2"/>
          <w:sz w:val="24"/>
        </w:rPr>
        <w:t xml:space="preserve">If </w:t>
      </w:r>
      <w:r w:rsidR="005603FB">
        <w:rPr>
          <w:rFonts w:ascii="Verdana" w:hAnsi="Verdana"/>
          <w:spacing w:val="-2"/>
          <w:sz w:val="24"/>
        </w:rPr>
        <w:t>a</w:t>
      </w:r>
      <w:r w:rsidRPr="006A183B">
        <w:rPr>
          <w:rFonts w:ascii="Verdana" w:hAnsi="Verdana"/>
          <w:spacing w:val="-2"/>
          <w:sz w:val="24"/>
        </w:rPr>
        <w:t xml:space="preserve"> </w:t>
      </w:r>
      <w:r w:rsidR="005603FB">
        <w:rPr>
          <w:rFonts w:ascii="Verdana" w:hAnsi="Verdana"/>
          <w:spacing w:val="-2"/>
          <w:sz w:val="24"/>
        </w:rPr>
        <w:t>G</w:t>
      </w:r>
      <w:r w:rsidRPr="006A183B">
        <w:rPr>
          <w:rFonts w:ascii="Verdana" w:hAnsi="Verdana"/>
          <w:spacing w:val="-2"/>
          <w:sz w:val="24"/>
        </w:rPr>
        <w:t>rantee is not required by law to conduct a</w:t>
      </w:r>
      <w:r>
        <w:rPr>
          <w:rFonts w:ascii="Verdana" w:hAnsi="Verdana"/>
          <w:spacing w:val="-2"/>
          <w:sz w:val="24"/>
        </w:rPr>
        <w:t xml:space="preserve">n </w:t>
      </w:r>
      <w:r w:rsidR="00803061">
        <w:rPr>
          <w:rFonts w:ascii="Verdana" w:hAnsi="Verdana"/>
          <w:spacing w:val="-2"/>
          <w:sz w:val="24"/>
        </w:rPr>
        <w:t>a</w:t>
      </w:r>
      <w:r>
        <w:rPr>
          <w:rFonts w:ascii="Verdana" w:hAnsi="Verdana"/>
          <w:spacing w:val="-2"/>
          <w:sz w:val="24"/>
        </w:rPr>
        <w:t xml:space="preserve">udit in accordance with the </w:t>
      </w:r>
      <w:r w:rsidRPr="006A183B">
        <w:rPr>
          <w:rFonts w:ascii="Verdana" w:hAnsi="Verdana"/>
          <w:spacing w:val="-2"/>
          <w:sz w:val="24"/>
        </w:rPr>
        <w:t>Florida Single Audit</w:t>
      </w:r>
      <w:r>
        <w:rPr>
          <w:rFonts w:ascii="Verdana" w:hAnsi="Verdana"/>
          <w:spacing w:val="-2"/>
          <w:sz w:val="24"/>
        </w:rPr>
        <w:t xml:space="preserve"> Act</w:t>
      </w:r>
      <w:r w:rsidRPr="006A183B">
        <w:rPr>
          <w:rFonts w:ascii="Verdana" w:hAnsi="Verdana"/>
          <w:spacing w:val="-2"/>
          <w:sz w:val="24"/>
        </w:rPr>
        <w:t xml:space="preserve"> because it did not expend at least $500,000 in state financial assistance, </w:t>
      </w:r>
      <w:r w:rsidR="005603FB">
        <w:rPr>
          <w:rFonts w:ascii="Verdana" w:hAnsi="Verdana"/>
          <w:spacing w:val="-2"/>
          <w:sz w:val="24"/>
        </w:rPr>
        <w:t>it</w:t>
      </w:r>
      <w:r w:rsidRPr="006A183B">
        <w:rPr>
          <w:rFonts w:ascii="Verdana" w:hAnsi="Verdana"/>
          <w:spacing w:val="-2"/>
          <w:sz w:val="24"/>
        </w:rPr>
        <w:t xml:space="preserve"> must submit a Financial Report on its operations pursuant to </w:t>
      </w:r>
      <w:r w:rsidR="00D86F3B">
        <w:rPr>
          <w:rFonts w:ascii="Verdana" w:hAnsi="Verdana"/>
          <w:spacing w:val="-2"/>
          <w:sz w:val="24"/>
        </w:rPr>
        <w:t>S</w:t>
      </w:r>
      <w:r w:rsidRPr="006A183B">
        <w:rPr>
          <w:rFonts w:ascii="Verdana" w:hAnsi="Verdana"/>
          <w:spacing w:val="-2"/>
          <w:sz w:val="24"/>
        </w:rPr>
        <w:t xml:space="preserve">ection 257.41(3), </w:t>
      </w:r>
      <w:r w:rsidRPr="006A183B">
        <w:rPr>
          <w:rFonts w:ascii="Verdana" w:hAnsi="Verdana"/>
          <w:i/>
          <w:spacing w:val="-2"/>
          <w:sz w:val="24"/>
        </w:rPr>
        <w:t>Florida Statutes</w:t>
      </w:r>
      <w:r w:rsidRPr="006A183B">
        <w:rPr>
          <w:rFonts w:ascii="Verdana" w:hAnsi="Verdana"/>
          <w:spacing w:val="-2"/>
          <w:sz w:val="24"/>
        </w:rPr>
        <w:t>.</w:t>
      </w:r>
    </w:p>
    <w:p w:rsidR="00351A69" w:rsidRPr="00AB76AD" w:rsidRDefault="00351A69" w:rsidP="0047049C">
      <w:pPr>
        <w:spacing w:before="240" w:after="120"/>
        <w:ind w:left="360"/>
        <w:rPr>
          <w:rFonts w:ascii="Verdana" w:hAnsi="Verdana"/>
          <w:sz w:val="24"/>
          <w:szCs w:val="24"/>
        </w:rPr>
      </w:pPr>
      <w:r w:rsidRPr="00AB76AD">
        <w:rPr>
          <w:rFonts w:ascii="Verdana" w:hAnsi="Verdana"/>
          <w:sz w:val="24"/>
          <w:szCs w:val="24"/>
        </w:rPr>
        <w:t xml:space="preserve">Section 215.97, </w:t>
      </w:r>
      <w:r w:rsidRPr="00AB76AD">
        <w:rPr>
          <w:rFonts w:ascii="Verdana" w:hAnsi="Verdana"/>
          <w:i/>
          <w:sz w:val="24"/>
          <w:szCs w:val="24"/>
        </w:rPr>
        <w:t xml:space="preserve">Florida Statutes, </w:t>
      </w:r>
      <w:r w:rsidRPr="00AB76AD">
        <w:rPr>
          <w:rFonts w:ascii="Verdana" w:hAnsi="Verdana"/>
          <w:sz w:val="24"/>
          <w:szCs w:val="24"/>
        </w:rPr>
        <w:t xml:space="preserve">provides: </w:t>
      </w:r>
    </w:p>
    <w:p w:rsidR="00351A69" w:rsidRPr="00AB76AD" w:rsidRDefault="00351A69" w:rsidP="0047049C">
      <w:pPr>
        <w:spacing w:before="240" w:after="120"/>
        <w:ind w:left="1440" w:right="1440"/>
        <w:rPr>
          <w:rFonts w:ascii="Verdana" w:hAnsi="Verdana"/>
          <w:sz w:val="24"/>
          <w:szCs w:val="24"/>
        </w:rPr>
      </w:pPr>
      <w:r w:rsidRPr="00AB76AD">
        <w:rPr>
          <w:rFonts w:ascii="Verdana" w:hAnsi="Verdana"/>
          <w:sz w:val="24"/>
          <w:szCs w:val="24"/>
        </w:rPr>
        <w:t>Each nonstate entity that expends a total amount of state financial assistance equal to or in excess of $500,000 in any fiscal year of such nonstate entity shall be required to have a state single audit, or a project-specific audit, for such fiscal year in accordance with the requirements of this section.</w:t>
      </w:r>
    </w:p>
    <w:p w:rsidR="007764C5" w:rsidRPr="0093323D" w:rsidRDefault="00145579" w:rsidP="0047049C">
      <w:pPr>
        <w:spacing w:before="240" w:after="120"/>
        <w:ind w:left="360"/>
        <w:rPr>
          <w:rFonts w:ascii="Verdana" w:hAnsi="Verdana"/>
          <w:b/>
          <w:sz w:val="24"/>
          <w:szCs w:val="24"/>
          <w:u w:val="single"/>
        </w:rPr>
      </w:pPr>
      <w:r w:rsidRPr="0093323D">
        <w:rPr>
          <w:rFonts w:ascii="Verdana" w:hAnsi="Verdana"/>
          <w:b/>
          <w:sz w:val="24"/>
          <w:szCs w:val="24"/>
          <w:u w:val="single"/>
        </w:rPr>
        <w:t xml:space="preserve">Annual </w:t>
      </w:r>
      <w:r w:rsidR="007764C5" w:rsidRPr="0093323D">
        <w:rPr>
          <w:rFonts w:ascii="Verdana" w:hAnsi="Verdana"/>
          <w:b/>
          <w:sz w:val="24"/>
          <w:szCs w:val="24"/>
          <w:u w:val="single"/>
        </w:rPr>
        <w:t>Statistical Report</w:t>
      </w:r>
      <w:r w:rsidRPr="0093323D">
        <w:rPr>
          <w:rFonts w:ascii="Verdana" w:hAnsi="Verdana"/>
          <w:b/>
          <w:sz w:val="24"/>
          <w:szCs w:val="24"/>
          <w:u w:val="single"/>
        </w:rPr>
        <w:t xml:space="preserve"> </w:t>
      </w:r>
    </w:p>
    <w:p w:rsidR="008F0D9E" w:rsidRPr="00AB76AD" w:rsidRDefault="008F0D9E" w:rsidP="0047049C">
      <w:pPr>
        <w:suppressAutoHyphens/>
        <w:spacing w:before="240" w:after="120"/>
        <w:ind w:left="360"/>
        <w:rPr>
          <w:rFonts w:ascii="Verdana" w:hAnsi="Verdana"/>
          <w:sz w:val="24"/>
          <w:szCs w:val="24"/>
        </w:rPr>
      </w:pPr>
      <w:r w:rsidRPr="00AB76AD">
        <w:rPr>
          <w:rFonts w:ascii="Verdana" w:hAnsi="Verdana"/>
          <w:sz w:val="24"/>
        </w:rPr>
        <w:t>A statistical report containing data related to finances, resource sharing, and continuing education and training for the multitype library cooperative’s fiscal year is due December 1</w:t>
      </w:r>
      <w:r w:rsidR="00D86F3B">
        <w:rPr>
          <w:rFonts w:ascii="Verdana" w:hAnsi="Verdana"/>
          <w:sz w:val="24"/>
        </w:rPr>
        <w:t>,</w:t>
      </w:r>
      <w:r w:rsidR="00E0304D" w:rsidRPr="00AB76AD">
        <w:rPr>
          <w:rFonts w:ascii="Verdana" w:hAnsi="Verdana"/>
          <w:sz w:val="24"/>
        </w:rPr>
        <w:t xml:space="preserve"> </w:t>
      </w:r>
      <w:r w:rsidR="00146784">
        <w:rPr>
          <w:rFonts w:ascii="Verdana" w:hAnsi="Verdana"/>
          <w:sz w:val="24"/>
        </w:rPr>
        <w:t>2014</w:t>
      </w:r>
      <w:r w:rsidRPr="00AB76AD">
        <w:rPr>
          <w:rFonts w:ascii="Verdana" w:hAnsi="Verdana"/>
          <w:sz w:val="24"/>
        </w:rPr>
        <w:t xml:space="preserve">following the close of </w:t>
      </w:r>
      <w:r w:rsidR="006121ED">
        <w:rPr>
          <w:rFonts w:ascii="Verdana" w:hAnsi="Verdana"/>
          <w:sz w:val="24"/>
        </w:rPr>
        <w:t xml:space="preserve">the cooperative’s fiscal year. </w:t>
      </w:r>
      <w:r w:rsidRPr="00AB76AD">
        <w:rPr>
          <w:rFonts w:ascii="Verdana" w:hAnsi="Verdana"/>
          <w:sz w:val="24"/>
          <w:szCs w:val="24"/>
        </w:rPr>
        <w:t>The Annual Statistical Report Form (DLIS/LCG</w:t>
      </w:r>
      <w:r w:rsidR="008739D5" w:rsidRPr="00AB76AD">
        <w:rPr>
          <w:rFonts w:ascii="Verdana" w:hAnsi="Verdana"/>
          <w:sz w:val="24"/>
          <w:szCs w:val="24"/>
        </w:rPr>
        <w:t>04</w:t>
      </w:r>
      <w:r w:rsidRPr="00AB76AD">
        <w:rPr>
          <w:rFonts w:ascii="Verdana" w:hAnsi="Verdana"/>
          <w:sz w:val="24"/>
          <w:szCs w:val="24"/>
        </w:rPr>
        <w:t>, effective</w:t>
      </w:r>
      <w:r w:rsidR="00F024CD" w:rsidRPr="000A4A34">
        <w:rPr>
          <w:rFonts w:ascii="Verdana" w:hAnsi="Verdana"/>
          <w:sz w:val="24"/>
          <w:szCs w:val="24"/>
        </w:rPr>
        <w:t xml:space="preserve"> </w:t>
      </w:r>
      <w:r w:rsidR="0054007F">
        <w:rPr>
          <w:rFonts w:ascii="Verdana" w:hAnsi="Verdana"/>
          <w:sz w:val="24"/>
          <w:szCs w:val="24"/>
        </w:rPr>
        <w:t>4/10/2012</w:t>
      </w:r>
      <w:r w:rsidRPr="00AB76AD">
        <w:rPr>
          <w:rFonts w:ascii="Verdana" w:hAnsi="Verdana"/>
          <w:sz w:val="24"/>
          <w:szCs w:val="24"/>
        </w:rPr>
        <w:t xml:space="preserve">) is hereby incorporated by reference and is available free of charge from Director, Division of Library and Information Services, </w:t>
      </w:r>
      <w:r w:rsidR="00CC4F4B" w:rsidRPr="00AB76AD">
        <w:rPr>
          <w:rFonts w:ascii="Verdana" w:hAnsi="Verdana"/>
          <w:sz w:val="24"/>
          <w:szCs w:val="24"/>
        </w:rPr>
        <w:t>500 S. Bronough Street</w:t>
      </w:r>
      <w:r w:rsidRPr="00AB76AD">
        <w:rPr>
          <w:rFonts w:ascii="Verdana" w:hAnsi="Verdana"/>
          <w:sz w:val="24"/>
          <w:szCs w:val="24"/>
        </w:rPr>
        <w:t xml:space="preserve">, Tallahassee, FL 32399-0250 or online at </w:t>
      </w:r>
      <w:hyperlink r:id="rId18" w:history="1">
        <w:r w:rsidR="009137BA" w:rsidRPr="00AF3EA6">
          <w:rPr>
            <w:rStyle w:val="Hyperlink"/>
            <w:rFonts w:ascii="Verdana" w:hAnsi="Verdana"/>
            <w:sz w:val="24"/>
            <w:szCs w:val="24"/>
          </w:rPr>
          <w:t>http://info.florida.gov/bld/grants/forms/Cooperativeforms.html.</w:t>
        </w:r>
      </w:hyperlink>
    </w:p>
    <w:p w:rsidR="00341DD9" w:rsidRPr="00AB76AD" w:rsidRDefault="00341DD9" w:rsidP="00E3296C">
      <w:pPr>
        <w:spacing w:before="240" w:after="120"/>
        <w:rPr>
          <w:rFonts w:ascii="Verdana" w:hAnsi="Verdana"/>
          <w:sz w:val="24"/>
          <w:szCs w:val="24"/>
        </w:rPr>
      </w:pPr>
    </w:p>
    <w:p w:rsidR="00341DD9" w:rsidRPr="00AB76AD" w:rsidRDefault="00341DD9" w:rsidP="00E3296C">
      <w:pPr>
        <w:spacing w:before="240" w:after="120"/>
        <w:rPr>
          <w:rFonts w:ascii="Verdana" w:hAnsi="Verdana"/>
          <w:b/>
          <w:sz w:val="24"/>
          <w:szCs w:val="24"/>
        </w:rPr>
        <w:sectPr w:rsidR="00341DD9" w:rsidRPr="00AB76AD" w:rsidSect="00F67881">
          <w:footerReference w:type="default" r:id="rId19"/>
          <w:pgSz w:w="12240" w:h="15840" w:code="1"/>
          <w:pgMar w:top="1440" w:right="1440" w:bottom="1440" w:left="1440" w:header="720" w:footer="720" w:gutter="0"/>
          <w:pgNumType w:start="1"/>
          <w:cols w:space="720"/>
        </w:sectPr>
      </w:pPr>
    </w:p>
    <w:p w:rsidR="001F6CEB" w:rsidRPr="009137BA" w:rsidRDefault="001F6CEB" w:rsidP="009137BA">
      <w:pPr>
        <w:pStyle w:val="Heading2"/>
        <w:ind w:left="0"/>
        <w:jc w:val="center"/>
        <w:rPr>
          <w:rFonts w:ascii="Verdana" w:hAnsi="Verdana"/>
          <w:i w:val="0"/>
          <w:strike w:val="0"/>
          <w:sz w:val="28"/>
          <w:szCs w:val="28"/>
        </w:rPr>
      </w:pPr>
      <w:r w:rsidRPr="009137BA">
        <w:rPr>
          <w:rFonts w:ascii="Verdana" w:hAnsi="Verdana"/>
          <w:i w:val="0"/>
          <w:strike w:val="0"/>
          <w:sz w:val="28"/>
          <w:szCs w:val="28"/>
        </w:rPr>
        <w:t>Library Cooperative Grant</w:t>
      </w:r>
    </w:p>
    <w:p w:rsidR="001F6CEB" w:rsidRPr="009137BA" w:rsidRDefault="001F6CEB" w:rsidP="009137BA">
      <w:pPr>
        <w:pStyle w:val="Heading2"/>
        <w:ind w:left="0"/>
        <w:jc w:val="center"/>
        <w:rPr>
          <w:rFonts w:ascii="Verdana" w:hAnsi="Verdana"/>
          <w:i w:val="0"/>
          <w:strike w:val="0"/>
        </w:rPr>
      </w:pPr>
      <w:r w:rsidRPr="009137BA">
        <w:rPr>
          <w:rFonts w:ascii="Verdana" w:hAnsi="Verdana"/>
          <w:i w:val="0"/>
          <w:strike w:val="0"/>
          <w:sz w:val="28"/>
          <w:szCs w:val="28"/>
        </w:rPr>
        <w:t>Application</w:t>
      </w:r>
    </w:p>
    <w:p w:rsidR="001F6CEB" w:rsidRPr="00FD3680" w:rsidRDefault="001F6CEB" w:rsidP="009137BA">
      <w:pPr>
        <w:suppressAutoHyphens/>
        <w:spacing w:before="120"/>
        <w:jc w:val="center"/>
        <w:rPr>
          <w:rFonts w:ascii="Verdana" w:hAnsi="Verdana"/>
          <w:b/>
          <w:sz w:val="22"/>
          <w:szCs w:val="22"/>
        </w:rPr>
      </w:pPr>
      <w:r w:rsidRPr="00FD3680">
        <w:rPr>
          <w:rFonts w:ascii="Verdana" w:hAnsi="Verdana"/>
          <w:b/>
          <w:sz w:val="22"/>
          <w:szCs w:val="22"/>
        </w:rPr>
        <w:t>File by April 15</w:t>
      </w:r>
      <w:r w:rsidR="00220627">
        <w:rPr>
          <w:rFonts w:ascii="Verdana" w:hAnsi="Verdana"/>
          <w:b/>
          <w:sz w:val="22"/>
          <w:szCs w:val="22"/>
        </w:rPr>
        <w:t xml:space="preserve">, </w:t>
      </w:r>
      <w:r w:rsidR="00146784">
        <w:rPr>
          <w:rFonts w:ascii="Verdana" w:hAnsi="Verdana"/>
          <w:b/>
          <w:sz w:val="22"/>
          <w:szCs w:val="22"/>
        </w:rPr>
        <w:t>2013</w:t>
      </w:r>
    </w:p>
    <w:p w:rsidR="001F6CEB" w:rsidRPr="00FD3680" w:rsidRDefault="004E5ED3" w:rsidP="00E3296C">
      <w:pPr>
        <w:suppressAutoHyphens/>
        <w:spacing w:before="360" w:after="120"/>
        <w:rPr>
          <w:rFonts w:ascii="Verdana" w:hAnsi="Verdana"/>
          <w:sz w:val="22"/>
          <w:szCs w:val="22"/>
        </w:rPr>
      </w:pPr>
      <w:r>
        <w:rPr>
          <w:rFonts w:ascii="Verdana" w:hAnsi="Verdana"/>
          <w:noProof/>
          <w:sz w:val="22"/>
          <w:szCs w:val="22"/>
        </w:rPr>
        <mc:AlternateContent>
          <mc:Choice Requires="wps">
            <w:drawing>
              <wp:anchor distT="0" distB="0" distL="114300" distR="114300" simplePos="0" relativeHeight="251656192" behindDoc="0" locked="0" layoutInCell="1" allowOverlap="1" wp14:anchorId="2287094F" wp14:editId="317CEE32">
                <wp:simplePos x="0" y="0"/>
                <wp:positionH relativeFrom="column">
                  <wp:posOffset>-62865</wp:posOffset>
                </wp:positionH>
                <wp:positionV relativeFrom="paragraph">
                  <wp:posOffset>112395</wp:posOffset>
                </wp:positionV>
                <wp:extent cx="2118995" cy="3429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995" cy="342900"/>
                        </a:xfrm>
                        <a:prstGeom prst="rect">
                          <a:avLst/>
                        </a:prstGeom>
                        <a:solidFill>
                          <a:srgbClr val="FFFFFF"/>
                        </a:solidFill>
                        <a:ln w="9525">
                          <a:solidFill>
                            <a:srgbClr val="000000"/>
                          </a:solidFill>
                          <a:miter lim="800000"/>
                          <a:headEnd/>
                          <a:tailEnd/>
                        </a:ln>
                      </wps:spPr>
                      <wps:txbx>
                        <w:txbxContent>
                          <w:p w:rsidR="00CB1488" w:rsidRPr="00CE3F16" w:rsidRDefault="00CB1488" w:rsidP="00BE32BD">
                            <w:pPr>
                              <w:suppressAutoHyphens/>
                              <w:rPr>
                                <w:rFonts w:ascii="Book Antiqua" w:hAnsi="Book Antiqua" w:cs="Arial"/>
                                <w:b/>
                              </w:rPr>
                            </w:pPr>
                            <w:r w:rsidRPr="00BB40AB">
                              <w:rPr>
                                <w:rFonts w:ascii="Book Antiqua" w:hAnsi="Book Antiqua" w:cs="Arial"/>
                                <w:b/>
                                <w:sz w:val="24"/>
                                <w:szCs w:val="24"/>
                              </w:rPr>
                              <w:t>PART 1 - CERTIFICATION</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5pt;margin-top:8.85pt;width:166.85pt;height:27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">
                <v:textbox>
                  <w:txbxContent>
                    <w:p w:rsidR="00CB1488" w:rsidRPr="00CE3F16" w:rsidRDefault="00CB1488" w:rsidP="00BE32BD">
                      <w:pPr>
                        <w:suppressAutoHyphens/>
                        <w:rPr>
                          <w:rFonts w:ascii="Book Antiqua" w:hAnsi="Book Antiqua" w:cs="Arial"/>
                          <w:b/>
                        </w:rPr>
                      </w:pPr>
                      <w:r w:rsidRPr="00BB40AB">
                        <w:rPr>
                          <w:rFonts w:ascii="Book Antiqua" w:hAnsi="Book Antiqua" w:cs="Arial"/>
                          <w:b/>
                          <w:sz w:val="24"/>
                          <w:szCs w:val="24"/>
                        </w:rPr>
                        <w:t>PART 1 - CERTIFICATION</w:t>
                      </w:r>
                    </w:p>
                  </w:txbxContent>
                </v:textbox>
                <w10:wrap type="square"/>
              </v:shape>
            </w:pict>
          </mc:Fallback>
        </mc:AlternateContent>
      </w:r>
    </w:p>
    <w:p w:rsidR="006A183B" w:rsidRDefault="001F6CEB" w:rsidP="00E3296C">
      <w:pPr>
        <w:suppressAutoHyphens/>
        <w:spacing w:before="360"/>
        <w:rPr>
          <w:rFonts w:ascii="Verdana" w:hAnsi="Verdana"/>
          <w:sz w:val="22"/>
          <w:szCs w:val="22"/>
        </w:rPr>
      </w:pPr>
      <w:r w:rsidRPr="00FD3680">
        <w:rPr>
          <w:rFonts w:ascii="Verdana" w:hAnsi="Verdana"/>
          <w:sz w:val="22"/>
          <w:szCs w:val="22"/>
        </w:rPr>
        <w:t>The _________________________________________</w:t>
      </w:r>
      <w:r w:rsidR="00B6185E" w:rsidRPr="00FD3680">
        <w:rPr>
          <w:rFonts w:ascii="Verdana" w:hAnsi="Verdana"/>
          <w:sz w:val="22"/>
          <w:szCs w:val="22"/>
        </w:rPr>
        <w:t>____________</w:t>
      </w:r>
      <w:r w:rsidR="00D86F3B">
        <w:rPr>
          <w:rFonts w:ascii="Verdana" w:hAnsi="Verdana"/>
          <w:sz w:val="22"/>
          <w:szCs w:val="22"/>
        </w:rPr>
        <w:t>_________</w:t>
      </w:r>
      <w:r w:rsidR="00B6185E" w:rsidRPr="00FD3680">
        <w:rPr>
          <w:rFonts w:ascii="Verdana" w:hAnsi="Verdana"/>
          <w:sz w:val="22"/>
          <w:szCs w:val="22"/>
        </w:rPr>
        <w:t xml:space="preserve"> </w:t>
      </w:r>
    </w:p>
    <w:p w:rsidR="006A183B" w:rsidRDefault="00D86F3B" w:rsidP="00E3296C">
      <w:pPr>
        <w:suppressAutoHyphens/>
        <w:spacing w:after="120"/>
        <w:rPr>
          <w:rFonts w:ascii="Verdana" w:hAnsi="Verdana"/>
          <w:sz w:val="22"/>
          <w:szCs w:val="22"/>
        </w:rPr>
      </w:pPr>
      <w:r>
        <w:rPr>
          <w:rFonts w:ascii="Verdana" w:hAnsi="Verdana"/>
          <w:sz w:val="22"/>
          <w:szCs w:val="22"/>
        </w:rPr>
        <w:tab/>
      </w:r>
      <w:r w:rsidRPr="00FD3680">
        <w:rPr>
          <w:rFonts w:ascii="Verdana" w:hAnsi="Verdana"/>
          <w:sz w:val="22"/>
          <w:szCs w:val="22"/>
        </w:rPr>
        <w:t>(name of library cooperative governing body)</w:t>
      </w:r>
    </w:p>
    <w:p w:rsidR="001F6CEB" w:rsidRPr="00FD3680" w:rsidRDefault="00D86F3B" w:rsidP="00E3296C">
      <w:pPr>
        <w:suppressAutoHyphens/>
        <w:spacing w:before="240"/>
        <w:rPr>
          <w:rFonts w:ascii="Verdana" w:hAnsi="Verdana"/>
          <w:sz w:val="22"/>
          <w:szCs w:val="22"/>
        </w:rPr>
      </w:pPr>
      <w:r w:rsidRPr="00FD3680">
        <w:rPr>
          <w:rFonts w:ascii="Verdana" w:hAnsi="Verdana"/>
          <w:sz w:val="22"/>
          <w:szCs w:val="22"/>
        </w:rPr>
        <w:t xml:space="preserve">governing </w:t>
      </w:r>
      <w:r w:rsidR="00B6185E" w:rsidRPr="00FD3680">
        <w:rPr>
          <w:rFonts w:ascii="Verdana" w:hAnsi="Verdana"/>
          <w:sz w:val="22"/>
          <w:szCs w:val="22"/>
        </w:rPr>
        <w:t xml:space="preserve">body for the </w:t>
      </w:r>
    </w:p>
    <w:p w:rsidR="001F6CEB" w:rsidRPr="00FD3680" w:rsidRDefault="001F6CEB" w:rsidP="00E3296C">
      <w:pPr>
        <w:suppressAutoHyphens/>
        <w:spacing w:before="240"/>
        <w:rPr>
          <w:rFonts w:ascii="Verdana" w:hAnsi="Verdana"/>
          <w:sz w:val="22"/>
          <w:szCs w:val="22"/>
        </w:rPr>
      </w:pPr>
      <w:r w:rsidRPr="00FD3680">
        <w:rPr>
          <w:rFonts w:ascii="Verdana" w:hAnsi="Verdana"/>
          <w:sz w:val="22"/>
          <w:szCs w:val="22"/>
        </w:rPr>
        <w:t>_</w:t>
      </w:r>
      <w:r w:rsidR="00582793" w:rsidRPr="00FD3680">
        <w:rPr>
          <w:rFonts w:ascii="Verdana" w:hAnsi="Verdana"/>
          <w:sz w:val="22"/>
          <w:szCs w:val="22"/>
        </w:rPr>
        <w:t>____________</w:t>
      </w:r>
      <w:r w:rsidRPr="00FD3680">
        <w:rPr>
          <w:rFonts w:ascii="Verdana" w:hAnsi="Verdana"/>
          <w:sz w:val="22"/>
          <w:szCs w:val="22"/>
        </w:rPr>
        <w:t>_____________________________________________________,</w:t>
      </w:r>
    </w:p>
    <w:p w:rsidR="001F6CEB" w:rsidRPr="00FD3680" w:rsidRDefault="001F6CEB" w:rsidP="00E3296C">
      <w:pPr>
        <w:suppressAutoHyphens/>
        <w:spacing w:after="120"/>
        <w:ind w:firstLine="720"/>
        <w:rPr>
          <w:rFonts w:ascii="Verdana" w:hAnsi="Verdana"/>
          <w:sz w:val="22"/>
          <w:szCs w:val="22"/>
        </w:rPr>
      </w:pPr>
      <w:r w:rsidRPr="00FD3680">
        <w:rPr>
          <w:rFonts w:ascii="Verdana" w:hAnsi="Verdana"/>
          <w:sz w:val="22"/>
          <w:szCs w:val="22"/>
        </w:rPr>
        <w:t>(name of</w:t>
      </w:r>
      <w:r w:rsidR="006D3422" w:rsidRPr="00FD3680">
        <w:rPr>
          <w:rFonts w:ascii="Verdana" w:hAnsi="Verdana"/>
          <w:sz w:val="22"/>
          <w:szCs w:val="22"/>
        </w:rPr>
        <w:t xml:space="preserve"> </w:t>
      </w:r>
      <w:r w:rsidRPr="00FD3680">
        <w:rPr>
          <w:rFonts w:ascii="Verdana" w:hAnsi="Verdana"/>
          <w:sz w:val="22"/>
          <w:szCs w:val="22"/>
        </w:rPr>
        <w:t>library cooperative)</w:t>
      </w:r>
    </w:p>
    <w:p w:rsidR="001F6CEB" w:rsidRPr="00FD3680" w:rsidRDefault="001F6CEB" w:rsidP="00E3296C">
      <w:pPr>
        <w:suppressAutoHyphens/>
        <w:spacing w:before="240" w:after="120"/>
        <w:rPr>
          <w:rFonts w:ascii="Verdana" w:hAnsi="Verdana"/>
          <w:sz w:val="22"/>
          <w:szCs w:val="22"/>
        </w:rPr>
      </w:pPr>
      <w:r w:rsidRPr="00FD3680">
        <w:rPr>
          <w:rFonts w:ascii="Verdana" w:hAnsi="Verdana"/>
          <w:sz w:val="22"/>
          <w:szCs w:val="22"/>
        </w:rPr>
        <w:t xml:space="preserve">hereby applies for funds under the Library Cooperative Grant program under the terms outlined in Section 257.40 - 257.42, </w:t>
      </w:r>
      <w:r w:rsidRPr="00FD3680">
        <w:rPr>
          <w:rFonts w:ascii="Verdana" w:hAnsi="Verdana"/>
          <w:i/>
          <w:sz w:val="22"/>
          <w:szCs w:val="22"/>
        </w:rPr>
        <w:t>Florida Statutes</w:t>
      </w:r>
      <w:r w:rsidRPr="00FD3680">
        <w:rPr>
          <w:rFonts w:ascii="Verdana" w:hAnsi="Verdana"/>
          <w:sz w:val="22"/>
          <w:szCs w:val="22"/>
        </w:rPr>
        <w:t xml:space="preserve">, and </w:t>
      </w:r>
      <w:r w:rsidR="008C44EA" w:rsidRPr="00FD3680">
        <w:rPr>
          <w:rFonts w:ascii="Verdana" w:hAnsi="Verdana"/>
          <w:sz w:val="22"/>
          <w:szCs w:val="22"/>
        </w:rPr>
        <w:t>program g</w:t>
      </w:r>
      <w:r w:rsidRPr="00FD3680">
        <w:rPr>
          <w:rFonts w:ascii="Verdana" w:hAnsi="Verdana"/>
          <w:sz w:val="22"/>
          <w:szCs w:val="22"/>
        </w:rPr>
        <w:t xml:space="preserve">uidelines, and </w:t>
      </w:r>
      <w:r w:rsidR="005022A8" w:rsidRPr="00FD3680">
        <w:rPr>
          <w:rFonts w:ascii="Verdana" w:hAnsi="Verdana"/>
          <w:sz w:val="22"/>
          <w:szCs w:val="22"/>
        </w:rPr>
        <w:t xml:space="preserve">certifies </w:t>
      </w:r>
      <w:r w:rsidRPr="00FD3680">
        <w:rPr>
          <w:rFonts w:ascii="Verdana" w:hAnsi="Verdana"/>
          <w:sz w:val="22"/>
          <w:szCs w:val="22"/>
        </w:rPr>
        <w:t>that the documents required under the program are accurate, complete, and current.</w:t>
      </w:r>
    </w:p>
    <w:p w:rsidR="00B559DA" w:rsidRPr="00FD3680" w:rsidRDefault="00B559DA" w:rsidP="00E3296C">
      <w:pPr>
        <w:suppressAutoHyphens/>
        <w:spacing w:before="240"/>
        <w:rPr>
          <w:rFonts w:ascii="Verdana" w:hAnsi="Verdana"/>
          <w:b/>
          <w:sz w:val="22"/>
          <w:szCs w:val="22"/>
        </w:rPr>
      </w:pPr>
      <w:r w:rsidRPr="00FD3680">
        <w:rPr>
          <w:rFonts w:ascii="Verdana" w:hAnsi="Verdana"/>
          <w:b/>
          <w:sz w:val="22"/>
          <w:szCs w:val="22"/>
        </w:rPr>
        <w:t>Certification of Local Cash Match</w:t>
      </w:r>
    </w:p>
    <w:p w:rsidR="00B559DA" w:rsidRPr="00FD3680" w:rsidRDefault="00B559DA" w:rsidP="00E3296C">
      <w:pPr>
        <w:suppressAutoHyphens/>
        <w:spacing w:after="120"/>
        <w:rPr>
          <w:rFonts w:ascii="Verdana" w:hAnsi="Verdana"/>
          <w:sz w:val="22"/>
          <w:szCs w:val="22"/>
        </w:rPr>
      </w:pPr>
      <w:r w:rsidRPr="00FD3680">
        <w:rPr>
          <w:rFonts w:ascii="Verdana" w:hAnsi="Verdana"/>
          <w:sz w:val="22"/>
          <w:szCs w:val="22"/>
        </w:rPr>
        <w:t>The applicant certifies that the required 10</w:t>
      </w:r>
      <w:r w:rsidR="00467489" w:rsidRPr="00FD3680">
        <w:rPr>
          <w:rFonts w:ascii="Verdana" w:hAnsi="Verdana"/>
          <w:sz w:val="22"/>
          <w:szCs w:val="22"/>
        </w:rPr>
        <w:t xml:space="preserve"> </w:t>
      </w:r>
      <w:r w:rsidR="004B1415">
        <w:rPr>
          <w:rFonts w:ascii="Verdana" w:hAnsi="Verdana"/>
          <w:sz w:val="22"/>
          <w:szCs w:val="22"/>
        </w:rPr>
        <w:t>%</w:t>
      </w:r>
      <w:r w:rsidRPr="00FD3680">
        <w:rPr>
          <w:rFonts w:ascii="Verdana" w:hAnsi="Verdana"/>
          <w:sz w:val="22"/>
          <w:szCs w:val="22"/>
        </w:rPr>
        <w:t xml:space="preserve"> cash match of funds from local sour</w:t>
      </w:r>
      <w:r w:rsidR="006675C0">
        <w:rPr>
          <w:rFonts w:ascii="Verdana" w:hAnsi="Verdana"/>
          <w:sz w:val="22"/>
          <w:szCs w:val="22"/>
        </w:rPr>
        <w:t>c</w:t>
      </w:r>
      <w:r w:rsidRPr="00FD3680">
        <w:rPr>
          <w:rFonts w:ascii="Verdana" w:hAnsi="Verdana"/>
          <w:sz w:val="22"/>
          <w:szCs w:val="22"/>
        </w:rPr>
        <w:t xml:space="preserve">es will be available and expended during the </w:t>
      </w:r>
      <w:r w:rsidR="006D3422" w:rsidRPr="00FD3680">
        <w:rPr>
          <w:rFonts w:ascii="Verdana" w:hAnsi="Verdana"/>
          <w:sz w:val="22"/>
          <w:szCs w:val="22"/>
        </w:rPr>
        <w:t>grant</w:t>
      </w:r>
      <w:r w:rsidRPr="00FD3680">
        <w:rPr>
          <w:rFonts w:ascii="Verdana" w:hAnsi="Verdana"/>
          <w:sz w:val="22"/>
          <w:szCs w:val="22"/>
        </w:rPr>
        <w:t xml:space="preserve"> period.</w:t>
      </w:r>
    </w:p>
    <w:p w:rsidR="00082C84" w:rsidRPr="00FD3680" w:rsidRDefault="00082C84" w:rsidP="00E3296C">
      <w:pPr>
        <w:suppressAutoHyphens/>
        <w:spacing w:before="240"/>
        <w:rPr>
          <w:rFonts w:ascii="Verdana" w:hAnsi="Verdana"/>
          <w:b/>
          <w:sz w:val="22"/>
          <w:szCs w:val="22"/>
        </w:rPr>
      </w:pPr>
      <w:r w:rsidRPr="00FD3680">
        <w:rPr>
          <w:rFonts w:ascii="Verdana" w:hAnsi="Verdana"/>
          <w:b/>
          <w:sz w:val="22"/>
          <w:szCs w:val="22"/>
        </w:rPr>
        <w:t>Certification of Credentials</w:t>
      </w:r>
    </w:p>
    <w:p w:rsidR="00DC69B8" w:rsidRDefault="00082C84" w:rsidP="00E3296C">
      <w:pPr>
        <w:suppressAutoHyphens/>
        <w:spacing w:after="120"/>
        <w:rPr>
          <w:rFonts w:ascii="Verdana" w:hAnsi="Verdana"/>
          <w:sz w:val="22"/>
          <w:szCs w:val="22"/>
        </w:rPr>
      </w:pPr>
      <w:r w:rsidRPr="00FD3680">
        <w:rPr>
          <w:rFonts w:ascii="Verdana" w:hAnsi="Verdana"/>
          <w:sz w:val="22"/>
          <w:szCs w:val="22"/>
        </w:rPr>
        <w:t xml:space="preserve">The applicant certifies that the incumbent multitype library cooperative director </w:t>
      </w:r>
    </w:p>
    <w:p w:rsidR="00DC69B8" w:rsidRDefault="00DC69B8" w:rsidP="00E3296C">
      <w:pPr>
        <w:suppressAutoHyphens/>
        <w:spacing w:before="240"/>
        <w:rPr>
          <w:rFonts w:ascii="Verdana" w:hAnsi="Verdana"/>
          <w:sz w:val="22"/>
          <w:szCs w:val="22"/>
        </w:rPr>
      </w:pPr>
      <w:r>
        <w:rPr>
          <w:rFonts w:ascii="Verdana" w:hAnsi="Verdana"/>
          <w:sz w:val="22"/>
          <w:szCs w:val="22"/>
        </w:rPr>
        <w:t>________________________________________</w:t>
      </w:r>
    </w:p>
    <w:p w:rsidR="00DC69B8" w:rsidRPr="00D86F3B" w:rsidRDefault="00DC69B8" w:rsidP="00E3296C">
      <w:pPr>
        <w:suppressAutoHyphens/>
        <w:spacing w:after="120"/>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sidRPr="00D86F3B">
        <w:rPr>
          <w:rFonts w:ascii="Verdana" w:hAnsi="Verdana"/>
          <w:sz w:val="22"/>
          <w:szCs w:val="22"/>
        </w:rPr>
        <w:t>name</w:t>
      </w:r>
    </w:p>
    <w:p w:rsidR="00082C84" w:rsidRPr="00FD3680" w:rsidRDefault="00082C84" w:rsidP="00E3296C">
      <w:pPr>
        <w:suppressAutoHyphens/>
        <w:spacing w:before="240" w:after="120"/>
        <w:rPr>
          <w:rFonts w:ascii="Verdana" w:hAnsi="Verdana"/>
          <w:sz w:val="22"/>
          <w:szCs w:val="22"/>
        </w:rPr>
      </w:pPr>
      <w:r w:rsidRPr="00FD3680">
        <w:rPr>
          <w:rFonts w:ascii="Verdana" w:hAnsi="Verdana"/>
          <w:sz w:val="22"/>
          <w:szCs w:val="22"/>
        </w:rPr>
        <w:t>has completed a library program accredited by the American Library Association.</w:t>
      </w:r>
    </w:p>
    <w:p w:rsidR="00B559DA" w:rsidRPr="00FD3680" w:rsidRDefault="00B559DA" w:rsidP="00E3296C">
      <w:pPr>
        <w:suppressAutoHyphens/>
        <w:spacing w:before="120"/>
        <w:rPr>
          <w:rFonts w:ascii="Verdana" w:hAnsi="Verdana"/>
          <w:sz w:val="22"/>
          <w:szCs w:val="22"/>
        </w:rPr>
      </w:pPr>
      <w:r w:rsidRPr="00FD3680">
        <w:rPr>
          <w:rFonts w:ascii="Verdana" w:hAnsi="Verdana"/>
          <w:b/>
          <w:sz w:val="22"/>
          <w:szCs w:val="22"/>
        </w:rPr>
        <w:t>Compliance Agreement</w:t>
      </w:r>
    </w:p>
    <w:p w:rsidR="00B559DA" w:rsidRPr="00FD3680" w:rsidRDefault="00B559DA" w:rsidP="00E3296C">
      <w:pPr>
        <w:suppressAutoHyphens/>
        <w:spacing w:after="120"/>
        <w:rPr>
          <w:rFonts w:ascii="Verdana" w:hAnsi="Verdana"/>
          <w:sz w:val="22"/>
          <w:szCs w:val="22"/>
        </w:rPr>
      </w:pPr>
      <w:r w:rsidRPr="00FD3680">
        <w:rPr>
          <w:rFonts w:ascii="Verdana" w:hAnsi="Verdana"/>
          <w:sz w:val="22"/>
          <w:szCs w:val="22"/>
        </w:rPr>
        <w:t xml:space="preserve">The applicant agrees to expend any grant </w:t>
      </w:r>
      <w:r w:rsidR="00D86F3B">
        <w:rPr>
          <w:rFonts w:ascii="Verdana" w:hAnsi="Verdana"/>
          <w:sz w:val="22"/>
          <w:szCs w:val="22"/>
        </w:rPr>
        <w:t xml:space="preserve">funds </w:t>
      </w:r>
      <w:r w:rsidRPr="00FD3680">
        <w:rPr>
          <w:rFonts w:ascii="Verdana" w:hAnsi="Verdana"/>
          <w:sz w:val="22"/>
          <w:szCs w:val="22"/>
        </w:rPr>
        <w:t xml:space="preserve">awarded pursuant to this application in full compliance with the terms and conditions of Chapter 257, </w:t>
      </w:r>
      <w:r w:rsidRPr="00FD3680">
        <w:rPr>
          <w:rFonts w:ascii="Verdana" w:hAnsi="Verdana"/>
          <w:i/>
          <w:sz w:val="22"/>
          <w:szCs w:val="22"/>
        </w:rPr>
        <w:t>Florida Statutes</w:t>
      </w:r>
      <w:r w:rsidR="005022A8" w:rsidRPr="00FD3680">
        <w:rPr>
          <w:rFonts w:ascii="Verdana" w:hAnsi="Verdana"/>
          <w:sz w:val="22"/>
          <w:szCs w:val="22"/>
        </w:rPr>
        <w:t>.</w:t>
      </w:r>
    </w:p>
    <w:p w:rsidR="00B559DA" w:rsidRPr="00FD3680" w:rsidRDefault="00D86F3B" w:rsidP="00E3296C">
      <w:pPr>
        <w:suppressAutoHyphens/>
        <w:spacing w:before="120" w:after="120"/>
        <w:rPr>
          <w:rFonts w:ascii="Verdana" w:hAnsi="Verdana"/>
          <w:b/>
          <w:sz w:val="22"/>
          <w:szCs w:val="22"/>
        </w:rPr>
      </w:pPr>
      <w:r w:rsidRPr="00D86F3B">
        <w:rPr>
          <w:rFonts w:ascii="Verdana" w:hAnsi="Verdana"/>
          <w:b/>
          <w:sz w:val="22"/>
          <w:szCs w:val="22"/>
        </w:rPr>
        <w:t>President, Library Cooperative Governing Body</w:t>
      </w:r>
    </w:p>
    <w:p w:rsidR="00B559DA" w:rsidRPr="00FD3680" w:rsidRDefault="00B559DA" w:rsidP="00E3296C">
      <w:pPr>
        <w:suppressAutoHyphens/>
        <w:spacing w:before="240"/>
        <w:rPr>
          <w:rFonts w:ascii="Verdana" w:hAnsi="Verdana"/>
          <w:sz w:val="22"/>
          <w:szCs w:val="22"/>
        </w:rPr>
      </w:pPr>
      <w:r w:rsidRPr="00FD3680">
        <w:rPr>
          <w:rFonts w:ascii="Verdana" w:hAnsi="Verdana"/>
          <w:sz w:val="22"/>
          <w:szCs w:val="22"/>
        </w:rPr>
        <w:t>__________________________________________</w:t>
      </w:r>
      <w:r w:rsidR="007B1DCC" w:rsidRPr="00FD3680">
        <w:rPr>
          <w:rFonts w:ascii="Verdana" w:hAnsi="Verdana"/>
          <w:sz w:val="22"/>
          <w:szCs w:val="22"/>
        </w:rPr>
        <w:tab/>
      </w:r>
      <w:r w:rsidRPr="00FD3680">
        <w:rPr>
          <w:rFonts w:ascii="Verdana" w:hAnsi="Verdana"/>
          <w:sz w:val="22"/>
          <w:szCs w:val="22"/>
        </w:rPr>
        <w:t>________________</w:t>
      </w:r>
    </w:p>
    <w:p w:rsidR="00B559DA" w:rsidRPr="00FD3680" w:rsidRDefault="00D86F3B" w:rsidP="00E3296C">
      <w:pPr>
        <w:suppressAutoHyphens/>
        <w:spacing w:after="120"/>
        <w:rPr>
          <w:rFonts w:ascii="Verdana" w:hAnsi="Verdana"/>
          <w:sz w:val="22"/>
          <w:szCs w:val="22"/>
        </w:rPr>
      </w:pPr>
      <w:r w:rsidRPr="00D86F3B">
        <w:rPr>
          <w:rFonts w:ascii="Verdana" w:hAnsi="Verdana"/>
          <w:sz w:val="22"/>
          <w:szCs w:val="22"/>
        </w:rPr>
        <w:t>Signature</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7B1DCC" w:rsidRPr="00FD3680">
        <w:rPr>
          <w:rFonts w:ascii="Verdana" w:hAnsi="Verdana"/>
          <w:sz w:val="22"/>
          <w:szCs w:val="22"/>
        </w:rPr>
        <w:tab/>
      </w:r>
      <w:r w:rsidR="007B1DCC" w:rsidRPr="00FD3680">
        <w:rPr>
          <w:rFonts w:ascii="Verdana" w:hAnsi="Verdana"/>
          <w:sz w:val="22"/>
          <w:szCs w:val="22"/>
        </w:rPr>
        <w:tab/>
      </w:r>
      <w:r w:rsidR="007B1DCC" w:rsidRPr="00FD3680">
        <w:rPr>
          <w:rFonts w:ascii="Verdana" w:hAnsi="Verdana"/>
          <w:sz w:val="22"/>
          <w:szCs w:val="22"/>
        </w:rPr>
        <w:tab/>
      </w:r>
      <w:r w:rsidR="00B559DA" w:rsidRPr="00FD3680">
        <w:rPr>
          <w:rFonts w:ascii="Verdana" w:hAnsi="Verdana"/>
          <w:sz w:val="22"/>
          <w:szCs w:val="22"/>
        </w:rPr>
        <w:t>Date</w:t>
      </w:r>
    </w:p>
    <w:p w:rsidR="00B559DA" w:rsidRPr="00FD3680" w:rsidRDefault="00B559DA" w:rsidP="00E3296C">
      <w:pPr>
        <w:suppressAutoHyphens/>
        <w:spacing w:before="240"/>
        <w:rPr>
          <w:rFonts w:ascii="Verdana" w:hAnsi="Verdana"/>
          <w:sz w:val="22"/>
          <w:szCs w:val="22"/>
        </w:rPr>
      </w:pPr>
      <w:r w:rsidRPr="00FD3680">
        <w:rPr>
          <w:rFonts w:ascii="Verdana" w:hAnsi="Verdana"/>
          <w:sz w:val="22"/>
          <w:szCs w:val="22"/>
        </w:rPr>
        <w:t>___________________________________________</w:t>
      </w:r>
    </w:p>
    <w:p w:rsidR="00E3296C" w:rsidRPr="00FD3680" w:rsidRDefault="00D86F3B" w:rsidP="00E3296C">
      <w:pPr>
        <w:suppressAutoHyphens/>
        <w:spacing w:after="120"/>
        <w:rPr>
          <w:rFonts w:ascii="Verdana" w:hAnsi="Verdana"/>
          <w:sz w:val="22"/>
          <w:szCs w:val="22"/>
        </w:rPr>
      </w:pPr>
      <w:r>
        <w:rPr>
          <w:rFonts w:ascii="Verdana" w:hAnsi="Verdana"/>
          <w:sz w:val="22"/>
          <w:szCs w:val="22"/>
        </w:rPr>
        <w:t>Typed name</w:t>
      </w:r>
    </w:p>
    <w:p w:rsidR="00220539" w:rsidRPr="009137BA" w:rsidRDefault="00582793" w:rsidP="009137BA">
      <w:pPr>
        <w:pStyle w:val="Heading2"/>
        <w:ind w:left="0"/>
        <w:jc w:val="center"/>
        <w:rPr>
          <w:rFonts w:ascii="Verdana" w:hAnsi="Verdana"/>
          <w:i w:val="0"/>
          <w:strike w:val="0"/>
          <w:sz w:val="28"/>
          <w:szCs w:val="28"/>
        </w:rPr>
      </w:pPr>
      <w:r w:rsidRPr="00FD3680">
        <w:rPr>
          <w:rFonts w:ascii="Verdana" w:hAnsi="Verdana"/>
          <w:sz w:val="22"/>
          <w:szCs w:val="22"/>
        </w:rPr>
        <w:br w:type="page"/>
      </w:r>
      <w:r w:rsidR="00220539" w:rsidRPr="009137BA">
        <w:rPr>
          <w:rFonts w:ascii="Verdana" w:hAnsi="Verdana"/>
          <w:i w:val="0"/>
          <w:strike w:val="0"/>
          <w:sz w:val="28"/>
          <w:szCs w:val="28"/>
        </w:rPr>
        <w:t>Library Cooperative Grant</w:t>
      </w:r>
    </w:p>
    <w:p w:rsidR="00220539" w:rsidRPr="009137BA" w:rsidRDefault="00220539" w:rsidP="009137BA">
      <w:pPr>
        <w:pStyle w:val="Heading2"/>
        <w:ind w:left="0"/>
        <w:jc w:val="center"/>
        <w:rPr>
          <w:rFonts w:ascii="Verdana" w:hAnsi="Verdana"/>
          <w:b w:val="0"/>
          <w:i w:val="0"/>
          <w:strike w:val="0"/>
          <w:sz w:val="32"/>
          <w:szCs w:val="32"/>
        </w:rPr>
      </w:pPr>
      <w:r w:rsidRPr="009137BA">
        <w:rPr>
          <w:rFonts w:ascii="Verdana" w:hAnsi="Verdana"/>
          <w:i w:val="0"/>
          <w:strike w:val="0"/>
          <w:sz w:val="28"/>
          <w:szCs w:val="28"/>
        </w:rPr>
        <w:t>Application</w:t>
      </w:r>
    </w:p>
    <w:p w:rsidR="00220539" w:rsidRDefault="00220539" w:rsidP="00E3296C">
      <w:pPr>
        <w:suppressAutoHyphens/>
        <w:spacing w:before="240" w:after="120"/>
        <w:ind w:hanging="360"/>
        <w:jc w:val="center"/>
        <w:rPr>
          <w:rFonts w:ascii="Verdana" w:hAnsi="Verdana"/>
          <w:b/>
          <w:sz w:val="22"/>
          <w:szCs w:val="22"/>
        </w:rPr>
      </w:pPr>
      <w:r w:rsidRPr="00FD3680">
        <w:rPr>
          <w:rFonts w:ascii="Verdana" w:hAnsi="Verdana"/>
          <w:b/>
          <w:sz w:val="22"/>
          <w:szCs w:val="22"/>
        </w:rPr>
        <w:t>File by April 15</w:t>
      </w:r>
      <w:r w:rsidR="00220627">
        <w:rPr>
          <w:rFonts w:ascii="Verdana" w:hAnsi="Verdana"/>
          <w:b/>
          <w:sz w:val="22"/>
          <w:szCs w:val="22"/>
        </w:rPr>
        <w:t xml:space="preserve">, </w:t>
      </w:r>
      <w:r w:rsidR="00146784">
        <w:rPr>
          <w:rFonts w:ascii="Verdana" w:hAnsi="Verdana"/>
          <w:b/>
          <w:sz w:val="22"/>
          <w:szCs w:val="22"/>
        </w:rPr>
        <w:t>2013</w:t>
      </w:r>
    </w:p>
    <w:p w:rsidR="00220539" w:rsidRPr="00FD3680" w:rsidRDefault="000C60E3" w:rsidP="00E3296C">
      <w:pPr>
        <w:suppressAutoHyphens/>
        <w:spacing w:before="240" w:after="120"/>
        <w:rPr>
          <w:rFonts w:ascii="Verdana" w:hAnsi="Verdana"/>
          <w:b/>
          <w:sz w:val="22"/>
          <w:szCs w:val="22"/>
        </w:rPr>
      </w:pPr>
      <w:r w:rsidRPr="00FD3680">
        <w:rPr>
          <w:rFonts w:ascii="Verdana" w:hAnsi="Verdana"/>
          <w:b/>
          <w:sz w:val="22"/>
          <w:szCs w:val="22"/>
        </w:rPr>
        <w:t>Library Cooperative</w:t>
      </w:r>
      <w:r w:rsidR="00CC4F4B" w:rsidRPr="00FD3680">
        <w:rPr>
          <w:rFonts w:ascii="Verdana" w:hAnsi="Verdana"/>
          <w:b/>
          <w:sz w:val="22"/>
          <w:szCs w:val="22"/>
        </w:rPr>
        <w:t xml:space="preserve">: </w:t>
      </w:r>
      <w:r w:rsidRPr="00FD3680">
        <w:rPr>
          <w:rFonts w:ascii="Verdana" w:hAnsi="Verdana"/>
          <w:b/>
          <w:sz w:val="22"/>
          <w:szCs w:val="22"/>
        </w:rPr>
        <w:t>______</w:t>
      </w:r>
      <w:r w:rsidR="009B6A8B" w:rsidRPr="00FD3680">
        <w:rPr>
          <w:rFonts w:ascii="Verdana" w:hAnsi="Verdana"/>
          <w:b/>
          <w:sz w:val="22"/>
          <w:szCs w:val="22"/>
        </w:rPr>
        <w:t>_________________________________</w:t>
      </w:r>
    </w:p>
    <w:p w:rsidR="008E4A6D" w:rsidRPr="00FD3680" w:rsidRDefault="004E5ED3" w:rsidP="00A06B15">
      <w:pPr>
        <w:suppressAutoHyphens/>
        <w:spacing w:before="240" w:after="480"/>
        <w:rPr>
          <w:rFonts w:ascii="Verdana" w:hAnsi="Verdana"/>
          <w:b/>
          <w:sz w:val="22"/>
          <w:szCs w:val="22"/>
        </w:rPr>
      </w:pPr>
      <w:r>
        <w:rPr>
          <w:rFonts w:ascii="Verdana" w:hAnsi="Verdana"/>
          <w:noProof/>
          <w:sz w:val="22"/>
          <w:szCs w:val="22"/>
        </w:rPr>
        <mc:AlternateContent>
          <mc:Choice Requires="wps">
            <w:drawing>
              <wp:anchor distT="0" distB="0" distL="114300" distR="114300" simplePos="0" relativeHeight="251657216" behindDoc="0" locked="0" layoutInCell="1" allowOverlap="1" wp14:anchorId="11CB82F7" wp14:editId="476C0583">
                <wp:simplePos x="0" y="0"/>
                <wp:positionH relativeFrom="column">
                  <wp:posOffset>0</wp:posOffset>
                </wp:positionH>
                <wp:positionV relativeFrom="paragraph">
                  <wp:posOffset>157480</wp:posOffset>
                </wp:positionV>
                <wp:extent cx="2808605" cy="342900"/>
                <wp:effectExtent l="0" t="0" r="0"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8605" cy="342900"/>
                        </a:xfrm>
                        <a:prstGeom prst="rect">
                          <a:avLst/>
                        </a:prstGeom>
                        <a:solidFill>
                          <a:srgbClr val="FFFFFF"/>
                        </a:solidFill>
                        <a:ln w="9525">
                          <a:solidFill>
                            <a:srgbClr val="000000"/>
                          </a:solidFill>
                          <a:miter lim="800000"/>
                          <a:headEnd/>
                          <a:tailEnd/>
                        </a:ln>
                      </wps:spPr>
                      <wps:txbx>
                        <w:txbxContent>
                          <w:p w:rsidR="00CB1488" w:rsidRPr="00FF100D" w:rsidRDefault="00CB1488" w:rsidP="00BE32BD">
                            <w:pPr>
                              <w:suppressAutoHyphens/>
                              <w:rPr>
                                <w:rFonts w:ascii="Book Antiqua" w:hAnsi="Book Antiqua" w:cs="Arial"/>
                                <w:b/>
                              </w:rPr>
                            </w:pPr>
                            <w:r>
                              <w:rPr>
                                <w:rFonts w:ascii="Book Antiqua" w:hAnsi="Book Antiqua" w:cs="Arial"/>
                                <w:b/>
                                <w:sz w:val="24"/>
                                <w:szCs w:val="24"/>
                              </w:rPr>
                              <w:t>PART 2 – REQUIRED DOCUMENTS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12.4pt;width:221.15pt;height:2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">
                <v:textbox>
                  <w:txbxContent>
                    <w:p w:rsidR="00CB1488" w:rsidRPr="00FF100D" w:rsidRDefault="00CB1488" w:rsidP="00BE32BD">
                      <w:pPr>
                        <w:suppressAutoHyphens/>
                        <w:rPr>
                          <w:rFonts w:ascii="Book Antiqua" w:hAnsi="Book Antiqua" w:cs="Arial"/>
                          <w:b/>
                        </w:rPr>
                      </w:pPr>
                      <w:r>
                        <w:rPr>
                          <w:rFonts w:ascii="Book Antiqua" w:hAnsi="Book Antiqua" w:cs="Arial"/>
                          <w:b/>
                          <w:sz w:val="24"/>
                          <w:szCs w:val="24"/>
                        </w:rPr>
                        <w:t>PART 2 – REQUIRED DOCUMENTS</w:t>
                      </w:r>
                    </w:p>
                  </w:txbxContent>
                </v:textbox>
                <w10:wrap type="square"/>
              </v:shape>
            </w:pict>
          </mc:Fallback>
        </mc:AlternateContent>
      </w:r>
    </w:p>
    <w:p w:rsidR="001F6CEB" w:rsidRPr="00FD3680" w:rsidRDefault="001F6CEB" w:rsidP="00A06B15">
      <w:pPr>
        <w:suppressAutoHyphens/>
        <w:spacing w:before="240" w:after="120"/>
        <w:ind w:right="720"/>
        <w:rPr>
          <w:rFonts w:ascii="Verdana" w:hAnsi="Verdana"/>
          <w:sz w:val="22"/>
          <w:szCs w:val="22"/>
        </w:rPr>
      </w:pPr>
      <w:r w:rsidRPr="00FD3680">
        <w:rPr>
          <w:rFonts w:ascii="Verdana" w:hAnsi="Verdana"/>
          <w:sz w:val="22"/>
          <w:szCs w:val="22"/>
        </w:rPr>
        <w:t>Submit only those documents that have changed in the past year or that have not</w:t>
      </w:r>
      <w:r w:rsidR="006D3422" w:rsidRPr="00FD3680">
        <w:rPr>
          <w:rFonts w:ascii="Verdana" w:hAnsi="Verdana"/>
          <w:sz w:val="22"/>
          <w:szCs w:val="22"/>
        </w:rPr>
        <w:t xml:space="preserve"> </w:t>
      </w:r>
      <w:r w:rsidRPr="00FD3680">
        <w:rPr>
          <w:rFonts w:ascii="Verdana" w:hAnsi="Verdana"/>
          <w:sz w:val="22"/>
          <w:szCs w:val="22"/>
        </w:rPr>
        <w:t>been filed before.</w:t>
      </w:r>
      <w:r w:rsidR="006D3422" w:rsidRPr="00FD3680">
        <w:rPr>
          <w:rFonts w:ascii="Verdana" w:hAnsi="Verdana"/>
          <w:sz w:val="22"/>
          <w:szCs w:val="22"/>
        </w:rPr>
        <w:t xml:space="preserve"> </w:t>
      </w:r>
      <w:r w:rsidR="00CC4F4B" w:rsidRPr="00FD3680">
        <w:rPr>
          <w:rFonts w:ascii="Verdana" w:hAnsi="Verdana"/>
          <w:sz w:val="22"/>
          <w:szCs w:val="22"/>
        </w:rPr>
        <w:t xml:space="preserve"> </w:t>
      </w:r>
      <w:r w:rsidRPr="00FD3680">
        <w:rPr>
          <w:rFonts w:ascii="Verdana" w:hAnsi="Verdana"/>
          <w:sz w:val="22"/>
          <w:szCs w:val="22"/>
        </w:rPr>
        <w:t>If a document is already on file with the Division, do not submit a second copy.</w:t>
      </w:r>
    </w:p>
    <w:p w:rsidR="002E3212" w:rsidRPr="00FD3680" w:rsidRDefault="001F6CEB" w:rsidP="00E3296C">
      <w:pPr>
        <w:suppressAutoHyphens/>
        <w:spacing w:before="240" w:after="120"/>
        <w:ind w:right="720"/>
        <w:jc w:val="both"/>
        <w:rPr>
          <w:rFonts w:ascii="Verdana" w:hAnsi="Verdana"/>
          <w:sz w:val="22"/>
          <w:szCs w:val="22"/>
        </w:rPr>
      </w:pPr>
      <w:r w:rsidRPr="00FD3680">
        <w:rPr>
          <w:rFonts w:ascii="Verdana" w:hAnsi="Verdana"/>
          <w:sz w:val="22"/>
          <w:szCs w:val="22"/>
        </w:rPr>
        <w:t xml:space="preserve">Assign the document number shown below in column 1 in the upper right-hand corner of each document </w:t>
      </w:r>
      <w:r w:rsidR="00FF7A3B" w:rsidRPr="00FD3680">
        <w:rPr>
          <w:rFonts w:ascii="Verdana" w:hAnsi="Verdana"/>
          <w:sz w:val="22"/>
          <w:szCs w:val="22"/>
        </w:rPr>
        <w:t>submitted</w:t>
      </w:r>
      <w:r w:rsidRPr="00FD3680">
        <w:rPr>
          <w:rFonts w:ascii="Verdana" w:hAnsi="Verdana"/>
          <w:sz w:val="22"/>
          <w:szCs w:val="22"/>
        </w:rPr>
        <w:t>.</w:t>
      </w:r>
    </w:p>
    <w:tbl>
      <w:tblPr>
        <w:tblW w:w="9900" w:type="dxa"/>
        <w:tblInd w:w="120" w:type="dxa"/>
        <w:tblLayout w:type="fixed"/>
        <w:tblCellMar>
          <w:left w:w="120" w:type="dxa"/>
          <w:right w:w="120" w:type="dxa"/>
        </w:tblCellMar>
        <w:tblLook w:val="0000" w:firstRow="0" w:lastRow="0" w:firstColumn="0" w:lastColumn="0" w:noHBand="0" w:noVBand="0"/>
      </w:tblPr>
      <w:tblGrid>
        <w:gridCol w:w="1440"/>
        <w:gridCol w:w="5670"/>
        <w:gridCol w:w="1440"/>
        <w:gridCol w:w="1350"/>
      </w:tblGrid>
      <w:tr w:rsidR="00685379" w:rsidRPr="00FD3680" w:rsidTr="009B0191">
        <w:trPr>
          <w:tblHeader/>
        </w:trPr>
        <w:tc>
          <w:tcPr>
            <w:tcW w:w="1440" w:type="dxa"/>
            <w:tcBorders>
              <w:top w:val="double" w:sz="6" w:space="0" w:color="auto"/>
              <w:left w:val="double" w:sz="6" w:space="0" w:color="auto"/>
              <w:bottom w:val="single" w:sz="6" w:space="0" w:color="auto"/>
            </w:tcBorders>
          </w:tcPr>
          <w:p w:rsidR="00685379" w:rsidRPr="00A31617" w:rsidRDefault="00685379" w:rsidP="00E3296C">
            <w:pPr>
              <w:suppressAutoHyphens/>
              <w:spacing w:before="80"/>
              <w:jc w:val="center"/>
              <w:rPr>
                <w:rFonts w:ascii="Verdana" w:hAnsi="Verdana"/>
                <w:b/>
              </w:rPr>
            </w:pPr>
            <w:r w:rsidRPr="00A31617">
              <w:rPr>
                <w:rFonts w:ascii="Verdana" w:hAnsi="Verdana"/>
                <w:b/>
              </w:rPr>
              <w:t xml:space="preserve">Document </w:t>
            </w:r>
          </w:p>
          <w:p w:rsidR="00685379" w:rsidRPr="00FD3680" w:rsidRDefault="00685379" w:rsidP="00E3296C">
            <w:pPr>
              <w:suppressAutoHyphens/>
              <w:jc w:val="center"/>
              <w:rPr>
                <w:rFonts w:ascii="Verdana" w:hAnsi="Verdana"/>
                <w:sz w:val="22"/>
                <w:szCs w:val="22"/>
              </w:rPr>
            </w:pPr>
            <w:r w:rsidRPr="00A31617">
              <w:rPr>
                <w:rFonts w:ascii="Verdana" w:hAnsi="Verdana"/>
                <w:b/>
              </w:rPr>
              <w:t>Number</w:t>
            </w:r>
          </w:p>
        </w:tc>
        <w:tc>
          <w:tcPr>
            <w:tcW w:w="5670" w:type="dxa"/>
            <w:tcBorders>
              <w:top w:val="double" w:sz="6" w:space="0" w:color="auto"/>
              <w:left w:val="single" w:sz="6" w:space="0" w:color="auto"/>
              <w:bottom w:val="single" w:sz="6" w:space="0" w:color="auto"/>
            </w:tcBorders>
          </w:tcPr>
          <w:p w:rsidR="00685379" w:rsidRPr="00A31617" w:rsidRDefault="00685379" w:rsidP="00E3296C">
            <w:pPr>
              <w:suppressAutoHyphens/>
              <w:spacing w:before="80"/>
              <w:jc w:val="center"/>
              <w:rPr>
                <w:rFonts w:ascii="Verdana" w:hAnsi="Verdana"/>
              </w:rPr>
            </w:pPr>
            <w:r w:rsidRPr="00A31617">
              <w:rPr>
                <w:rFonts w:ascii="Verdana" w:hAnsi="Verdana"/>
                <w:b/>
              </w:rPr>
              <w:t>Document</w:t>
            </w:r>
          </w:p>
        </w:tc>
        <w:tc>
          <w:tcPr>
            <w:tcW w:w="1440" w:type="dxa"/>
            <w:tcBorders>
              <w:top w:val="double" w:sz="6" w:space="0" w:color="auto"/>
              <w:left w:val="single" w:sz="6" w:space="0" w:color="auto"/>
              <w:bottom w:val="single" w:sz="6" w:space="0" w:color="auto"/>
            </w:tcBorders>
          </w:tcPr>
          <w:p w:rsidR="00685379" w:rsidRPr="00A31617" w:rsidRDefault="00445DAE" w:rsidP="00E3296C">
            <w:pPr>
              <w:suppressAutoHyphens/>
              <w:spacing w:before="80"/>
              <w:jc w:val="center"/>
              <w:rPr>
                <w:rFonts w:ascii="Verdana" w:hAnsi="Verdana"/>
              </w:rPr>
            </w:pPr>
            <w:r w:rsidRPr="00A31617">
              <w:rPr>
                <w:rFonts w:ascii="Verdana" w:hAnsi="Verdana"/>
                <w:b/>
              </w:rPr>
              <w:t xml:space="preserve">Document </w:t>
            </w:r>
            <w:r w:rsidR="00685379" w:rsidRPr="00A31617">
              <w:rPr>
                <w:rFonts w:ascii="Verdana" w:hAnsi="Verdana"/>
                <w:b/>
              </w:rPr>
              <w:t>Attached</w:t>
            </w:r>
          </w:p>
        </w:tc>
        <w:tc>
          <w:tcPr>
            <w:tcW w:w="1350" w:type="dxa"/>
            <w:tcBorders>
              <w:top w:val="double" w:sz="6" w:space="0" w:color="auto"/>
              <w:left w:val="single" w:sz="6" w:space="0" w:color="auto"/>
              <w:bottom w:val="single" w:sz="6" w:space="0" w:color="auto"/>
              <w:right w:val="double" w:sz="6" w:space="0" w:color="auto"/>
            </w:tcBorders>
          </w:tcPr>
          <w:p w:rsidR="00685379" w:rsidRPr="00A31617" w:rsidRDefault="00685379" w:rsidP="00E3296C">
            <w:pPr>
              <w:suppressAutoHyphens/>
              <w:spacing w:before="80"/>
              <w:jc w:val="center"/>
              <w:rPr>
                <w:rFonts w:ascii="Verdana" w:hAnsi="Verdana"/>
                <w:b/>
              </w:rPr>
            </w:pPr>
            <w:r w:rsidRPr="00A31617">
              <w:rPr>
                <w:rFonts w:ascii="Verdana" w:hAnsi="Verdana"/>
                <w:b/>
              </w:rPr>
              <w:t xml:space="preserve">On </w:t>
            </w:r>
            <w:r w:rsidR="00CC4F4B" w:rsidRPr="00A31617">
              <w:rPr>
                <w:rFonts w:ascii="Verdana" w:hAnsi="Verdana"/>
                <w:b/>
              </w:rPr>
              <w:t>F</w:t>
            </w:r>
            <w:r w:rsidRPr="00A31617">
              <w:rPr>
                <w:rFonts w:ascii="Verdana" w:hAnsi="Verdana"/>
                <w:b/>
              </w:rPr>
              <w:t>ile with</w:t>
            </w:r>
          </w:p>
          <w:p w:rsidR="00685379" w:rsidRPr="00FD3680" w:rsidRDefault="00685379" w:rsidP="00E3296C">
            <w:pPr>
              <w:suppressAutoHyphens/>
              <w:jc w:val="center"/>
              <w:rPr>
                <w:rFonts w:ascii="Verdana" w:hAnsi="Verdana"/>
                <w:sz w:val="22"/>
                <w:szCs w:val="22"/>
              </w:rPr>
            </w:pPr>
            <w:r w:rsidRPr="00A31617">
              <w:rPr>
                <w:rFonts w:ascii="Verdana" w:hAnsi="Verdana"/>
                <w:b/>
              </w:rPr>
              <w:t>Division</w:t>
            </w:r>
          </w:p>
        </w:tc>
      </w:tr>
      <w:tr w:rsidR="00685379" w:rsidRPr="00FD3680" w:rsidTr="009B0191">
        <w:tc>
          <w:tcPr>
            <w:tcW w:w="9900" w:type="dxa"/>
            <w:gridSpan w:val="4"/>
            <w:tcBorders>
              <w:top w:val="single" w:sz="6" w:space="0" w:color="auto"/>
              <w:left w:val="double" w:sz="6" w:space="0" w:color="auto"/>
              <w:right w:val="double" w:sz="6" w:space="0" w:color="auto"/>
            </w:tcBorders>
          </w:tcPr>
          <w:p w:rsidR="00685379" w:rsidRPr="00FD3680" w:rsidRDefault="00685379" w:rsidP="00E3296C">
            <w:pPr>
              <w:suppressAutoHyphens/>
              <w:spacing w:before="80" w:after="80"/>
              <w:rPr>
                <w:rFonts w:ascii="Verdana" w:hAnsi="Verdana"/>
                <w:b/>
                <w:sz w:val="22"/>
                <w:szCs w:val="22"/>
              </w:rPr>
            </w:pPr>
            <w:r w:rsidRPr="00FD3680">
              <w:rPr>
                <w:rFonts w:ascii="Verdana" w:hAnsi="Verdana"/>
                <w:b/>
                <w:sz w:val="22"/>
                <w:szCs w:val="22"/>
              </w:rPr>
              <w:t xml:space="preserve">Organization </w:t>
            </w:r>
          </w:p>
        </w:tc>
      </w:tr>
      <w:tr w:rsidR="00685379" w:rsidRPr="00FD3680" w:rsidTr="009B0191">
        <w:tc>
          <w:tcPr>
            <w:tcW w:w="1440" w:type="dxa"/>
            <w:tcBorders>
              <w:top w:val="single" w:sz="6" w:space="0" w:color="auto"/>
              <w:left w:val="double" w:sz="6" w:space="0" w:color="auto"/>
            </w:tcBorders>
          </w:tcPr>
          <w:p w:rsidR="00685379" w:rsidRPr="00FD3680" w:rsidRDefault="00D150DA" w:rsidP="00E3296C">
            <w:pPr>
              <w:suppressAutoHyphens/>
              <w:spacing w:before="80" w:after="80"/>
              <w:jc w:val="center"/>
              <w:rPr>
                <w:rFonts w:ascii="Verdana" w:hAnsi="Verdana"/>
                <w:sz w:val="22"/>
                <w:szCs w:val="22"/>
              </w:rPr>
            </w:pPr>
            <w:r w:rsidRPr="00FD3680">
              <w:rPr>
                <w:rFonts w:ascii="Verdana" w:hAnsi="Verdana"/>
                <w:sz w:val="22"/>
                <w:szCs w:val="22"/>
              </w:rPr>
              <w:t>1</w:t>
            </w:r>
          </w:p>
        </w:tc>
        <w:tc>
          <w:tcPr>
            <w:tcW w:w="5670" w:type="dxa"/>
            <w:tcBorders>
              <w:top w:val="single" w:sz="6" w:space="0" w:color="auto"/>
              <w:left w:val="single" w:sz="6" w:space="0" w:color="auto"/>
            </w:tcBorders>
          </w:tcPr>
          <w:p w:rsidR="00685379" w:rsidRPr="00FD3680" w:rsidRDefault="00685379" w:rsidP="00E3296C">
            <w:pPr>
              <w:suppressAutoHyphens/>
              <w:spacing w:before="80" w:after="80"/>
              <w:rPr>
                <w:rFonts w:ascii="Verdana" w:hAnsi="Verdana"/>
                <w:sz w:val="22"/>
                <w:szCs w:val="22"/>
              </w:rPr>
            </w:pPr>
            <w:r w:rsidRPr="00FD3680">
              <w:rPr>
                <w:rFonts w:ascii="Verdana" w:hAnsi="Verdana"/>
                <w:sz w:val="22"/>
                <w:szCs w:val="22"/>
              </w:rPr>
              <w:t>A copy of the approved articles of incorporation as filed with the Department of State, Division of Corporations.</w:t>
            </w:r>
          </w:p>
        </w:tc>
        <w:tc>
          <w:tcPr>
            <w:tcW w:w="1440" w:type="dxa"/>
            <w:tcBorders>
              <w:top w:val="single" w:sz="6" w:space="0" w:color="auto"/>
              <w:left w:val="single" w:sz="6" w:space="0" w:color="auto"/>
            </w:tcBorders>
          </w:tcPr>
          <w:p w:rsidR="00685379" w:rsidRPr="00FD3680" w:rsidRDefault="00685379" w:rsidP="00E3296C">
            <w:pPr>
              <w:suppressAutoHyphens/>
              <w:spacing w:before="80" w:after="80"/>
              <w:rPr>
                <w:rFonts w:ascii="Verdana" w:hAnsi="Verdana"/>
                <w:sz w:val="22"/>
                <w:szCs w:val="22"/>
              </w:rPr>
            </w:pPr>
          </w:p>
        </w:tc>
        <w:tc>
          <w:tcPr>
            <w:tcW w:w="1350" w:type="dxa"/>
            <w:tcBorders>
              <w:top w:val="single" w:sz="6" w:space="0" w:color="auto"/>
              <w:left w:val="single" w:sz="6" w:space="0" w:color="auto"/>
              <w:right w:val="double" w:sz="6" w:space="0" w:color="auto"/>
            </w:tcBorders>
          </w:tcPr>
          <w:p w:rsidR="00685379" w:rsidRPr="00FD3680" w:rsidRDefault="00685379" w:rsidP="00E3296C">
            <w:pPr>
              <w:suppressAutoHyphens/>
              <w:spacing w:before="80" w:after="80"/>
              <w:rPr>
                <w:rFonts w:ascii="Verdana" w:hAnsi="Verdana"/>
                <w:sz w:val="22"/>
                <w:szCs w:val="22"/>
              </w:rPr>
            </w:pPr>
          </w:p>
        </w:tc>
      </w:tr>
      <w:tr w:rsidR="00685379" w:rsidRPr="00FD3680" w:rsidTr="009B0191">
        <w:tc>
          <w:tcPr>
            <w:tcW w:w="1440" w:type="dxa"/>
            <w:tcBorders>
              <w:top w:val="single" w:sz="6" w:space="0" w:color="auto"/>
              <w:left w:val="double" w:sz="6" w:space="0" w:color="auto"/>
            </w:tcBorders>
          </w:tcPr>
          <w:p w:rsidR="00685379" w:rsidRPr="00FD3680" w:rsidRDefault="00D150DA" w:rsidP="00E3296C">
            <w:pPr>
              <w:suppressAutoHyphens/>
              <w:spacing w:before="80" w:after="80"/>
              <w:jc w:val="center"/>
              <w:rPr>
                <w:rFonts w:ascii="Verdana" w:hAnsi="Verdana"/>
                <w:sz w:val="22"/>
                <w:szCs w:val="22"/>
              </w:rPr>
            </w:pPr>
            <w:r w:rsidRPr="00FD3680">
              <w:rPr>
                <w:rFonts w:ascii="Verdana" w:hAnsi="Verdana"/>
                <w:sz w:val="22"/>
                <w:szCs w:val="22"/>
              </w:rPr>
              <w:t>2</w:t>
            </w:r>
          </w:p>
        </w:tc>
        <w:tc>
          <w:tcPr>
            <w:tcW w:w="5670" w:type="dxa"/>
            <w:tcBorders>
              <w:top w:val="single" w:sz="6" w:space="0" w:color="auto"/>
              <w:left w:val="single" w:sz="6" w:space="0" w:color="auto"/>
            </w:tcBorders>
          </w:tcPr>
          <w:p w:rsidR="004D3EA9" w:rsidRPr="00FD3680" w:rsidRDefault="00685379" w:rsidP="00E3296C">
            <w:pPr>
              <w:suppressAutoHyphens/>
              <w:spacing w:before="80" w:after="80"/>
              <w:rPr>
                <w:rFonts w:ascii="Verdana" w:hAnsi="Verdana"/>
                <w:sz w:val="22"/>
                <w:szCs w:val="22"/>
              </w:rPr>
            </w:pPr>
            <w:r w:rsidRPr="00FD3680">
              <w:rPr>
                <w:rFonts w:ascii="Verdana" w:hAnsi="Verdana"/>
                <w:sz w:val="22"/>
                <w:szCs w:val="22"/>
              </w:rPr>
              <w:t xml:space="preserve">The current bylaws of the </w:t>
            </w:r>
            <w:r w:rsidR="007B1DCC" w:rsidRPr="00FD3680">
              <w:rPr>
                <w:rFonts w:ascii="Verdana" w:hAnsi="Verdana"/>
                <w:sz w:val="22"/>
                <w:szCs w:val="22"/>
              </w:rPr>
              <w:t xml:space="preserve">library </w:t>
            </w:r>
            <w:r w:rsidRPr="00FD3680">
              <w:rPr>
                <w:rFonts w:ascii="Verdana" w:hAnsi="Verdana"/>
                <w:sz w:val="22"/>
                <w:szCs w:val="22"/>
              </w:rPr>
              <w:t>co</w:t>
            </w:r>
            <w:r w:rsidR="007B1DCC" w:rsidRPr="00FD3680">
              <w:rPr>
                <w:rFonts w:ascii="Verdana" w:hAnsi="Verdana"/>
                <w:sz w:val="22"/>
                <w:szCs w:val="22"/>
              </w:rPr>
              <w:t>operative</w:t>
            </w:r>
            <w:r w:rsidRPr="00FD3680">
              <w:rPr>
                <w:rFonts w:ascii="Verdana" w:hAnsi="Verdana"/>
                <w:sz w:val="22"/>
                <w:szCs w:val="22"/>
              </w:rPr>
              <w:t>.</w:t>
            </w:r>
            <w:r w:rsidR="006D3422" w:rsidRPr="00FD3680">
              <w:rPr>
                <w:rFonts w:ascii="Verdana" w:hAnsi="Verdana"/>
                <w:sz w:val="22"/>
                <w:szCs w:val="22"/>
              </w:rPr>
              <w:t xml:space="preserve"> </w:t>
            </w:r>
            <w:r w:rsidR="00EC0A46" w:rsidRPr="00FD3680">
              <w:rPr>
                <w:rFonts w:ascii="Verdana" w:hAnsi="Verdana"/>
                <w:sz w:val="22"/>
                <w:szCs w:val="22"/>
              </w:rPr>
              <w:t xml:space="preserve"> </w:t>
            </w:r>
          </w:p>
          <w:p w:rsidR="00685379" w:rsidRPr="00FD3680" w:rsidRDefault="00EC0A46" w:rsidP="00E3296C">
            <w:pPr>
              <w:suppressAutoHyphens/>
              <w:spacing w:before="80" w:after="80"/>
              <w:rPr>
                <w:rFonts w:ascii="Verdana" w:hAnsi="Verdana"/>
                <w:sz w:val="22"/>
                <w:szCs w:val="22"/>
              </w:rPr>
            </w:pPr>
            <w:r w:rsidRPr="00FD3680">
              <w:rPr>
                <w:rFonts w:ascii="Verdana" w:hAnsi="Verdana"/>
                <w:sz w:val="22"/>
                <w:szCs w:val="22"/>
              </w:rPr>
              <w:t>The bylaws should show that the</w:t>
            </w:r>
            <w:r w:rsidR="00E82024" w:rsidRPr="00FD3680">
              <w:rPr>
                <w:rFonts w:ascii="Verdana" w:hAnsi="Verdana"/>
                <w:sz w:val="22"/>
                <w:szCs w:val="22"/>
              </w:rPr>
              <w:t xml:space="preserve"> c</w:t>
            </w:r>
            <w:r w:rsidRPr="00FD3680">
              <w:rPr>
                <w:rFonts w:ascii="Verdana" w:hAnsi="Verdana"/>
                <w:sz w:val="22"/>
                <w:szCs w:val="22"/>
              </w:rPr>
              <w:t>ooperative's governing body has the authority to employ and evaluate a chief executive officer</w:t>
            </w:r>
            <w:r w:rsidR="00CC4F4B" w:rsidRPr="00FD3680">
              <w:rPr>
                <w:rFonts w:ascii="Verdana" w:hAnsi="Verdana"/>
                <w:sz w:val="22"/>
                <w:szCs w:val="22"/>
              </w:rPr>
              <w:t>, and</w:t>
            </w:r>
            <w:r w:rsidRPr="00FD3680">
              <w:rPr>
                <w:rFonts w:ascii="Verdana" w:hAnsi="Verdana"/>
                <w:sz w:val="22"/>
                <w:szCs w:val="22"/>
              </w:rPr>
              <w:t xml:space="preserve"> to adopt plans, policies, and budget for the cooperative's management and program of service.</w:t>
            </w:r>
          </w:p>
        </w:tc>
        <w:tc>
          <w:tcPr>
            <w:tcW w:w="1440" w:type="dxa"/>
            <w:tcBorders>
              <w:top w:val="single" w:sz="6" w:space="0" w:color="auto"/>
              <w:left w:val="single" w:sz="6" w:space="0" w:color="auto"/>
            </w:tcBorders>
          </w:tcPr>
          <w:p w:rsidR="00685379" w:rsidRPr="00FD3680" w:rsidRDefault="00685379" w:rsidP="00E3296C">
            <w:pPr>
              <w:suppressAutoHyphens/>
              <w:spacing w:before="80" w:after="80"/>
              <w:rPr>
                <w:rFonts w:ascii="Verdana" w:hAnsi="Verdana"/>
                <w:sz w:val="22"/>
                <w:szCs w:val="22"/>
              </w:rPr>
            </w:pPr>
          </w:p>
        </w:tc>
        <w:tc>
          <w:tcPr>
            <w:tcW w:w="1350" w:type="dxa"/>
            <w:tcBorders>
              <w:top w:val="single" w:sz="6" w:space="0" w:color="auto"/>
              <w:left w:val="single" w:sz="6" w:space="0" w:color="auto"/>
              <w:right w:val="double" w:sz="6" w:space="0" w:color="auto"/>
            </w:tcBorders>
          </w:tcPr>
          <w:p w:rsidR="00685379" w:rsidRPr="00FD3680" w:rsidRDefault="00685379" w:rsidP="00E3296C">
            <w:pPr>
              <w:suppressAutoHyphens/>
              <w:spacing w:before="80" w:after="80"/>
              <w:rPr>
                <w:rFonts w:ascii="Verdana" w:hAnsi="Verdana"/>
                <w:sz w:val="22"/>
                <w:szCs w:val="22"/>
              </w:rPr>
            </w:pPr>
          </w:p>
        </w:tc>
      </w:tr>
      <w:tr w:rsidR="00685379" w:rsidRPr="00FD3680" w:rsidTr="009B0191">
        <w:tc>
          <w:tcPr>
            <w:tcW w:w="1440" w:type="dxa"/>
            <w:tcBorders>
              <w:top w:val="single" w:sz="6" w:space="0" w:color="auto"/>
              <w:left w:val="double" w:sz="6" w:space="0" w:color="auto"/>
            </w:tcBorders>
          </w:tcPr>
          <w:p w:rsidR="00685379" w:rsidRPr="00FD3680" w:rsidRDefault="00D150DA" w:rsidP="00E3296C">
            <w:pPr>
              <w:suppressAutoHyphens/>
              <w:spacing w:before="80" w:after="80"/>
              <w:jc w:val="center"/>
              <w:rPr>
                <w:rFonts w:ascii="Verdana" w:hAnsi="Verdana"/>
                <w:sz w:val="22"/>
                <w:szCs w:val="22"/>
              </w:rPr>
            </w:pPr>
            <w:r w:rsidRPr="00FD3680">
              <w:rPr>
                <w:rFonts w:ascii="Verdana" w:hAnsi="Verdana"/>
                <w:sz w:val="22"/>
                <w:szCs w:val="22"/>
              </w:rPr>
              <w:t>3</w:t>
            </w:r>
          </w:p>
        </w:tc>
        <w:tc>
          <w:tcPr>
            <w:tcW w:w="5670" w:type="dxa"/>
            <w:tcBorders>
              <w:top w:val="single" w:sz="6" w:space="0" w:color="auto"/>
              <w:left w:val="single" w:sz="6" w:space="0" w:color="auto"/>
            </w:tcBorders>
          </w:tcPr>
          <w:p w:rsidR="00685379" w:rsidRPr="00FD3680" w:rsidRDefault="00685379" w:rsidP="00E3296C">
            <w:pPr>
              <w:suppressAutoHyphens/>
              <w:spacing w:before="80" w:after="80"/>
              <w:rPr>
                <w:rFonts w:ascii="Verdana" w:hAnsi="Verdana"/>
                <w:sz w:val="22"/>
                <w:szCs w:val="22"/>
              </w:rPr>
            </w:pPr>
            <w:r w:rsidRPr="00FD3680">
              <w:rPr>
                <w:rFonts w:ascii="Verdana" w:hAnsi="Verdana"/>
                <w:sz w:val="22"/>
                <w:szCs w:val="22"/>
              </w:rPr>
              <w:t xml:space="preserve">A </w:t>
            </w:r>
            <w:r w:rsidR="009B6A8B" w:rsidRPr="00FD3680">
              <w:rPr>
                <w:rFonts w:ascii="Verdana" w:hAnsi="Verdana"/>
                <w:sz w:val="22"/>
                <w:szCs w:val="22"/>
              </w:rPr>
              <w:t xml:space="preserve">current </w:t>
            </w:r>
            <w:r w:rsidRPr="00FD3680">
              <w:rPr>
                <w:rFonts w:ascii="Verdana" w:hAnsi="Verdana"/>
                <w:sz w:val="22"/>
                <w:szCs w:val="22"/>
              </w:rPr>
              <w:t xml:space="preserve">certificate of good standing from the </w:t>
            </w:r>
            <w:r w:rsidR="00352B85" w:rsidRPr="00FD3680">
              <w:rPr>
                <w:rFonts w:ascii="Verdana" w:hAnsi="Verdana"/>
                <w:sz w:val="22"/>
                <w:szCs w:val="22"/>
              </w:rPr>
              <w:t xml:space="preserve">Florida </w:t>
            </w:r>
            <w:r w:rsidRPr="00FD3680">
              <w:rPr>
                <w:rFonts w:ascii="Verdana" w:hAnsi="Verdana"/>
                <w:sz w:val="22"/>
                <w:szCs w:val="22"/>
              </w:rPr>
              <w:t>Department of State, Division of Corporations.</w:t>
            </w:r>
          </w:p>
        </w:tc>
        <w:tc>
          <w:tcPr>
            <w:tcW w:w="1440" w:type="dxa"/>
            <w:tcBorders>
              <w:top w:val="single" w:sz="6" w:space="0" w:color="auto"/>
              <w:left w:val="single" w:sz="6" w:space="0" w:color="auto"/>
            </w:tcBorders>
          </w:tcPr>
          <w:p w:rsidR="00685379" w:rsidRPr="00FD3680" w:rsidRDefault="00685379" w:rsidP="00E3296C">
            <w:pPr>
              <w:suppressAutoHyphens/>
              <w:spacing w:before="80" w:after="80"/>
              <w:rPr>
                <w:rFonts w:ascii="Verdana" w:hAnsi="Verdana"/>
                <w:sz w:val="22"/>
                <w:szCs w:val="22"/>
              </w:rPr>
            </w:pPr>
          </w:p>
        </w:tc>
        <w:tc>
          <w:tcPr>
            <w:tcW w:w="1350" w:type="dxa"/>
            <w:tcBorders>
              <w:top w:val="single" w:sz="6" w:space="0" w:color="auto"/>
              <w:left w:val="single" w:sz="6" w:space="0" w:color="auto"/>
              <w:right w:val="double" w:sz="6" w:space="0" w:color="auto"/>
            </w:tcBorders>
          </w:tcPr>
          <w:p w:rsidR="00685379" w:rsidRPr="00FD3680" w:rsidRDefault="00685379" w:rsidP="00E3296C">
            <w:pPr>
              <w:suppressAutoHyphens/>
              <w:spacing w:before="80" w:after="80"/>
              <w:rPr>
                <w:rFonts w:ascii="Verdana" w:hAnsi="Verdana"/>
                <w:sz w:val="22"/>
                <w:szCs w:val="22"/>
              </w:rPr>
            </w:pPr>
          </w:p>
        </w:tc>
      </w:tr>
      <w:tr w:rsidR="00685379" w:rsidRPr="00FD3680" w:rsidTr="009B0191">
        <w:tc>
          <w:tcPr>
            <w:tcW w:w="1440" w:type="dxa"/>
            <w:tcBorders>
              <w:top w:val="single" w:sz="6" w:space="0" w:color="auto"/>
              <w:left w:val="double" w:sz="6" w:space="0" w:color="auto"/>
              <w:bottom w:val="single" w:sz="6" w:space="0" w:color="auto"/>
            </w:tcBorders>
          </w:tcPr>
          <w:p w:rsidR="00685379" w:rsidRPr="00FD3680" w:rsidRDefault="007B1DCC" w:rsidP="00E3296C">
            <w:pPr>
              <w:suppressAutoHyphens/>
              <w:spacing w:before="240" w:after="120"/>
              <w:jc w:val="center"/>
              <w:rPr>
                <w:rFonts w:ascii="Verdana" w:hAnsi="Verdana"/>
                <w:sz w:val="22"/>
                <w:szCs w:val="22"/>
              </w:rPr>
            </w:pPr>
            <w:r w:rsidRPr="00FD3680">
              <w:rPr>
                <w:rFonts w:ascii="Verdana" w:hAnsi="Verdana"/>
                <w:sz w:val="22"/>
                <w:szCs w:val="22"/>
              </w:rPr>
              <w:t>4</w:t>
            </w:r>
          </w:p>
        </w:tc>
        <w:tc>
          <w:tcPr>
            <w:tcW w:w="5670" w:type="dxa"/>
            <w:tcBorders>
              <w:top w:val="single" w:sz="6" w:space="0" w:color="auto"/>
              <w:left w:val="single" w:sz="6" w:space="0" w:color="auto"/>
              <w:bottom w:val="single" w:sz="6" w:space="0" w:color="auto"/>
            </w:tcBorders>
          </w:tcPr>
          <w:p w:rsidR="008B4764" w:rsidRDefault="00685379" w:rsidP="00E3296C">
            <w:pPr>
              <w:suppressAutoHyphens/>
              <w:spacing w:before="80" w:after="80"/>
              <w:rPr>
                <w:rFonts w:ascii="Verdana" w:hAnsi="Verdana"/>
                <w:sz w:val="22"/>
                <w:szCs w:val="22"/>
              </w:rPr>
            </w:pPr>
            <w:r w:rsidRPr="00FD3680">
              <w:rPr>
                <w:rFonts w:ascii="Verdana" w:hAnsi="Verdana"/>
                <w:sz w:val="22"/>
                <w:szCs w:val="22"/>
              </w:rPr>
              <w:t xml:space="preserve">The current </w:t>
            </w:r>
            <w:r w:rsidR="00352B85" w:rsidRPr="00FD3680">
              <w:rPr>
                <w:rFonts w:ascii="Verdana" w:hAnsi="Verdana"/>
                <w:sz w:val="22"/>
                <w:szCs w:val="22"/>
              </w:rPr>
              <w:t>l</w:t>
            </w:r>
            <w:r w:rsidRPr="00FD3680">
              <w:rPr>
                <w:rFonts w:ascii="Verdana" w:hAnsi="Verdana"/>
                <w:sz w:val="22"/>
                <w:szCs w:val="22"/>
              </w:rPr>
              <w:t xml:space="preserve">ong </w:t>
            </w:r>
            <w:r w:rsidR="00352B85" w:rsidRPr="00FD3680">
              <w:rPr>
                <w:rFonts w:ascii="Verdana" w:hAnsi="Verdana"/>
                <w:sz w:val="22"/>
                <w:szCs w:val="22"/>
              </w:rPr>
              <w:t>r</w:t>
            </w:r>
            <w:r w:rsidRPr="00FD3680">
              <w:rPr>
                <w:rFonts w:ascii="Verdana" w:hAnsi="Verdana"/>
                <w:sz w:val="22"/>
                <w:szCs w:val="22"/>
              </w:rPr>
              <w:t xml:space="preserve">ange </w:t>
            </w:r>
            <w:r w:rsidR="00352B85" w:rsidRPr="00FD3680">
              <w:rPr>
                <w:rFonts w:ascii="Verdana" w:hAnsi="Verdana"/>
                <w:sz w:val="22"/>
                <w:szCs w:val="22"/>
              </w:rPr>
              <w:t>p</w:t>
            </w:r>
            <w:r w:rsidRPr="00FD3680">
              <w:rPr>
                <w:rFonts w:ascii="Verdana" w:hAnsi="Verdana"/>
                <w:sz w:val="22"/>
                <w:szCs w:val="22"/>
              </w:rPr>
              <w:t>lan</w:t>
            </w:r>
            <w:r w:rsidR="00C36B15" w:rsidRPr="00FD3680">
              <w:rPr>
                <w:rFonts w:ascii="Verdana" w:hAnsi="Verdana"/>
                <w:sz w:val="22"/>
                <w:szCs w:val="22"/>
              </w:rPr>
              <w:t xml:space="preserve"> with annual plan of service </w:t>
            </w:r>
            <w:r w:rsidR="008B4764" w:rsidRPr="00FD3680">
              <w:rPr>
                <w:rFonts w:ascii="Verdana" w:hAnsi="Verdana"/>
                <w:sz w:val="22"/>
                <w:szCs w:val="22"/>
              </w:rPr>
              <w:t xml:space="preserve">and expenditure </w:t>
            </w:r>
            <w:r w:rsidR="00C36B15" w:rsidRPr="00FD3680">
              <w:rPr>
                <w:rFonts w:ascii="Verdana" w:hAnsi="Verdana"/>
                <w:sz w:val="22"/>
                <w:szCs w:val="22"/>
              </w:rPr>
              <w:t xml:space="preserve">for resource sharing that has been </w:t>
            </w:r>
            <w:r w:rsidRPr="00FD3680">
              <w:rPr>
                <w:rFonts w:ascii="Verdana" w:hAnsi="Verdana"/>
                <w:sz w:val="22"/>
                <w:szCs w:val="22"/>
              </w:rPr>
              <w:t xml:space="preserve">adopted by </w:t>
            </w:r>
            <w:r w:rsidR="00E655A0" w:rsidRPr="00FD3680">
              <w:rPr>
                <w:rFonts w:ascii="Verdana" w:hAnsi="Verdana"/>
                <w:sz w:val="22"/>
                <w:szCs w:val="22"/>
              </w:rPr>
              <w:t>the library</w:t>
            </w:r>
            <w:r w:rsidRPr="00FD3680">
              <w:rPr>
                <w:rFonts w:ascii="Verdana" w:hAnsi="Verdana"/>
                <w:sz w:val="22"/>
                <w:szCs w:val="22"/>
              </w:rPr>
              <w:t xml:space="preserve"> cooperative's governing body.</w:t>
            </w:r>
            <w:r w:rsidR="006D3422" w:rsidRPr="00FD3680">
              <w:rPr>
                <w:rFonts w:ascii="Verdana" w:hAnsi="Verdana"/>
                <w:sz w:val="22"/>
                <w:szCs w:val="22"/>
              </w:rPr>
              <w:t xml:space="preserve"> </w:t>
            </w:r>
          </w:p>
          <w:p w:rsidR="009B0191" w:rsidRPr="00220627" w:rsidRDefault="009B0191" w:rsidP="00E3296C">
            <w:pPr>
              <w:suppressAutoHyphens/>
              <w:spacing w:before="80" w:after="80"/>
              <w:rPr>
                <w:rFonts w:ascii="Verdana" w:hAnsi="Verdana"/>
                <w:sz w:val="22"/>
                <w:szCs w:val="22"/>
              </w:rPr>
            </w:pPr>
            <w:r w:rsidRPr="00220627">
              <w:rPr>
                <w:rFonts w:ascii="Verdana" w:hAnsi="Verdana"/>
                <w:sz w:val="22"/>
                <w:szCs w:val="22"/>
              </w:rPr>
              <w:t>The long range plan with annual plan of service must identify the activities that will be provided at no charge to all FLIN member libraries.</w:t>
            </w:r>
          </w:p>
          <w:p w:rsidR="00685379" w:rsidRPr="00FD3680" w:rsidRDefault="008B4764" w:rsidP="00E3296C">
            <w:pPr>
              <w:suppressAutoHyphens/>
              <w:spacing w:before="80" w:after="80"/>
              <w:rPr>
                <w:rFonts w:ascii="Verdana" w:hAnsi="Verdana"/>
                <w:sz w:val="22"/>
                <w:szCs w:val="22"/>
              </w:rPr>
            </w:pPr>
            <w:r w:rsidRPr="00FD3680">
              <w:rPr>
                <w:rFonts w:ascii="Verdana" w:hAnsi="Verdana"/>
                <w:sz w:val="22"/>
                <w:szCs w:val="22"/>
              </w:rPr>
              <w:t>The</w:t>
            </w:r>
            <w:r w:rsidR="0080212D">
              <w:rPr>
                <w:rFonts w:ascii="Verdana" w:hAnsi="Verdana"/>
                <w:sz w:val="22"/>
                <w:szCs w:val="22"/>
              </w:rPr>
              <w:t xml:space="preserve"> d</w:t>
            </w:r>
            <w:r w:rsidR="00F651AC" w:rsidRPr="0080212D">
              <w:rPr>
                <w:rFonts w:ascii="Verdana" w:hAnsi="Verdana"/>
                <w:sz w:val="22"/>
                <w:szCs w:val="22"/>
              </w:rPr>
              <w:t xml:space="preserve">ocument </w:t>
            </w:r>
            <w:r w:rsidRPr="00FD3680">
              <w:rPr>
                <w:rFonts w:ascii="Verdana" w:hAnsi="Verdana"/>
                <w:sz w:val="22"/>
                <w:szCs w:val="22"/>
              </w:rPr>
              <w:t>must include a component describing how the cooperative will share and use technology</w:t>
            </w:r>
            <w:r w:rsidR="00B858F2" w:rsidRPr="00FD3680">
              <w:rPr>
                <w:rFonts w:ascii="Verdana" w:hAnsi="Verdana"/>
                <w:sz w:val="22"/>
                <w:szCs w:val="22"/>
              </w:rPr>
              <w:t>.</w:t>
            </w:r>
          </w:p>
        </w:tc>
        <w:tc>
          <w:tcPr>
            <w:tcW w:w="1440" w:type="dxa"/>
            <w:tcBorders>
              <w:top w:val="single" w:sz="6" w:space="0" w:color="auto"/>
              <w:left w:val="single" w:sz="6" w:space="0" w:color="auto"/>
              <w:bottom w:val="single" w:sz="6" w:space="0" w:color="auto"/>
            </w:tcBorders>
          </w:tcPr>
          <w:p w:rsidR="00685379" w:rsidRPr="00FD3680" w:rsidRDefault="00685379" w:rsidP="00E3296C">
            <w:pPr>
              <w:suppressAutoHyphens/>
              <w:spacing w:before="240" w:after="120"/>
              <w:rPr>
                <w:rFonts w:ascii="Verdana" w:hAnsi="Verdana"/>
                <w:sz w:val="22"/>
                <w:szCs w:val="22"/>
              </w:rPr>
            </w:pPr>
          </w:p>
        </w:tc>
        <w:tc>
          <w:tcPr>
            <w:tcW w:w="1350" w:type="dxa"/>
            <w:tcBorders>
              <w:top w:val="single" w:sz="6" w:space="0" w:color="auto"/>
              <w:left w:val="single" w:sz="6" w:space="0" w:color="auto"/>
              <w:bottom w:val="single" w:sz="6" w:space="0" w:color="auto"/>
              <w:right w:val="double" w:sz="6" w:space="0" w:color="auto"/>
            </w:tcBorders>
          </w:tcPr>
          <w:p w:rsidR="00685379" w:rsidRPr="00FD3680" w:rsidRDefault="00685379" w:rsidP="00E3296C">
            <w:pPr>
              <w:suppressAutoHyphens/>
              <w:spacing w:before="240" w:after="120"/>
              <w:rPr>
                <w:rFonts w:ascii="Verdana" w:hAnsi="Verdana"/>
                <w:sz w:val="22"/>
                <w:szCs w:val="22"/>
              </w:rPr>
            </w:pPr>
          </w:p>
        </w:tc>
      </w:tr>
      <w:tr w:rsidR="00685379" w:rsidRPr="00AB76AD" w:rsidTr="00F651AC">
        <w:tc>
          <w:tcPr>
            <w:tcW w:w="1440" w:type="dxa"/>
            <w:tcBorders>
              <w:top w:val="single" w:sz="6" w:space="0" w:color="auto"/>
              <w:left w:val="double" w:sz="6" w:space="0" w:color="auto"/>
            </w:tcBorders>
          </w:tcPr>
          <w:p w:rsidR="00685379" w:rsidRPr="00AB76AD" w:rsidRDefault="007B1DCC" w:rsidP="00E3296C">
            <w:pPr>
              <w:suppressAutoHyphens/>
              <w:spacing w:before="240" w:after="120"/>
              <w:jc w:val="center"/>
              <w:rPr>
                <w:rFonts w:ascii="Verdana" w:hAnsi="Verdana"/>
                <w:sz w:val="24"/>
                <w:szCs w:val="24"/>
              </w:rPr>
            </w:pPr>
            <w:r w:rsidRPr="00AB76AD">
              <w:rPr>
                <w:rFonts w:ascii="Verdana" w:hAnsi="Verdana"/>
                <w:sz w:val="24"/>
                <w:szCs w:val="24"/>
              </w:rPr>
              <w:t>5</w:t>
            </w:r>
          </w:p>
        </w:tc>
        <w:tc>
          <w:tcPr>
            <w:tcW w:w="5670" w:type="dxa"/>
            <w:tcBorders>
              <w:top w:val="single" w:sz="6" w:space="0" w:color="auto"/>
              <w:left w:val="single" w:sz="6" w:space="0" w:color="auto"/>
            </w:tcBorders>
          </w:tcPr>
          <w:p w:rsidR="004D3EA9" w:rsidRPr="00E3296C" w:rsidRDefault="00685379" w:rsidP="00E3296C">
            <w:pPr>
              <w:suppressAutoHyphens/>
              <w:spacing w:before="80" w:after="80"/>
              <w:rPr>
                <w:rFonts w:ascii="Verdana" w:hAnsi="Verdana"/>
                <w:sz w:val="22"/>
                <w:szCs w:val="22"/>
              </w:rPr>
            </w:pPr>
            <w:r w:rsidRPr="00E3296C">
              <w:rPr>
                <w:rFonts w:ascii="Verdana" w:hAnsi="Verdana"/>
                <w:sz w:val="22"/>
                <w:szCs w:val="22"/>
              </w:rPr>
              <w:t xml:space="preserve">The annual membership dues </w:t>
            </w:r>
            <w:r w:rsidR="007B1DCC" w:rsidRPr="00E3296C">
              <w:rPr>
                <w:rFonts w:ascii="Verdana" w:hAnsi="Verdana"/>
                <w:sz w:val="22"/>
                <w:szCs w:val="22"/>
              </w:rPr>
              <w:t xml:space="preserve">structure </w:t>
            </w:r>
            <w:r w:rsidR="00CC4F4B" w:rsidRPr="00E3296C">
              <w:rPr>
                <w:rFonts w:ascii="Verdana" w:hAnsi="Verdana"/>
                <w:sz w:val="22"/>
                <w:szCs w:val="22"/>
              </w:rPr>
              <w:t>and</w:t>
            </w:r>
            <w:r w:rsidR="007B1DCC" w:rsidRPr="00E3296C">
              <w:rPr>
                <w:rFonts w:ascii="Verdana" w:hAnsi="Verdana"/>
                <w:sz w:val="22"/>
                <w:szCs w:val="22"/>
              </w:rPr>
              <w:t xml:space="preserve"> membership requirements </w:t>
            </w:r>
            <w:r w:rsidRPr="00E3296C">
              <w:rPr>
                <w:rFonts w:ascii="Verdana" w:hAnsi="Verdana"/>
                <w:sz w:val="22"/>
                <w:szCs w:val="22"/>
              </w:rPr>
              <w:t>for the library cooperative</w:t>
            </w:r>
            <w:r w:rsidR="007B1DCC" w:rsidRPr="00E3296C">
              <w:rPr>
                <w:rFonts w:ascii="Verdana" w:hAnsi="Verdana"/>
                <w:sz w:val="22"/>
                <w:szCs w:val="22"/>
              </w:rPr>
              <w:t>.</w:t>
            </w:r>
            <w:r w:rsidR="006D3422" w:rsidRPr="00E3296C">
              <w:rPr>
                <w:rFonts w:ascii="Verdana" w:hAnsi="Verdana"/>
                <w:sz w:val="22"/>
                <w:szCs w:val="22"/>
              </w:rPr>
              <w:t xml:space="preserve"> </w:t>
            </w:r>
          </w:p>
          <w:p w:rsidR="00685379" w:rsidRPr="00AB76AD" w:rsidRDefault="00352B85" w:rsidP="00E3296C">
            <w:pPr>
              <w:suppressAutoHyphens/>
              <w:spacing w:before="80" w:after="80"/>
              <w:rPr>
                <w:rFonts w:ascii="Verdana" w:hAnsi="Verdana"/>
                <w:sz w:val="24"/>
                <w:szCs w:val="24"/>
              </w:rPr>
            </w:pPr>
            <w:r w:rsidRPr="00E3296C">
              <w:rPr>
                <w:rFonts w:ascii="Verdana" w:hAnsi="Verdana"/>
                <w:sz w:val="22"/>
                <w:szCs w:val="22"/>
              </w:rPr>
              <w:t xml:space="preserve">The membership requirements should show a requirement/agreement by the members to </w:t>
            </w:r>
            <w:r w:rsidR="00E655A0" w:rsidRPr="00E3296C">
              <w:rPr>
                <w:rFonts w:ascii="Verdana" w:hAnsi="Verdana"/>
                <w:sz w:val="22"/>
                <w:szCs w:val="22"/>
              </w:rPr>
              <w:t xml:space="preserve">share </w:t>
            </w:r>
            <w:r w:rsidRPr="00E3296C">
              <w:rPr>
                <w:rFonts w:ascii="Verdana" w:hAnsi="Verdana"/>
                <w:sz w:val="22"/>
                <w:szCs w:val="22"/>
              </w:rPr>
              <w:t xml:space="preserve">resources through networks serving regions of </w:t>
            </w:r>
            <w:smartTag w:uri="urn:schemas-microsoft-com:office:smarttags" w:element="place">
              <w:smartTag w:uri="urn:schemas-microsoft-com:office:smarttags" w:element="State">
                <w:r w:rsidRPr="00E3296C">
                  <w:rPr>
                    <w:rFonts w:ascii="Verdana" w:hAnsi="Verdana"/>
                    <w:sz w:val="22"/>
                    <w:szCs w:val="22"/>
                  </w:rPr>
                  <w:t>Florida</w:t>
                </w:r>
              </w:smartTag>
            </w:smartTag>
            <w:r w:rsidRPr="00E3296C">
              <w:rPr>
                <w:rFonts w:ascii="Verdana" w:hAnsi="Verdana"/>
                <w:sz w:val="22"/>
                <w:szCs w:val="22"/>
              </w:rPr>
              <w:t xml:space="preserve"> and statewide</w:t>
            </w:r>
            <w:r w:rsidR="00B858F2" w:rsidRPr="00E3296C">
              <w:rPr>
                <w:rFonts w:ascii="Verdana" w:hAnsi="Verdana"/>
                <w:sz w:val="22"/>
                <w:szCs w:val="22"/>
              </w:rPr>
              <w:t>.</w:t>
            </w:r>
          </w:p>
        </w:tc>
        <w:tc>
          <w:tcPr>
            <w:tcW w:w="1440" w:type="dxa"/>
            <w:tcBorders>
              <w:top w:val="single" w:sz="6" w:space="0" w:color="auto"/>
              <w:left w:val="single" w:sz="6" w:space="0" w:color="auto"/>
            </w:tcBorders>
          </w:tcPr>
          <w:p w:rsidR="00685379" w:rsidRPr="00AB76AD" w:rsidRDefault="00685379" w:rsidP="00E3296C">
            <w:pPr>
              <w:suppressAutoHyphens/>
              <w:spacing w:before="240" w:after="120"/>
              <w:rPr>
                <w:rFonts w:ascii="Verdana" w:hAnsi="Verdana"/>
                <w:sz w:val="24"/>
                <w:szCs w:val="24"/>
              </w:rPr>
            </w:pPr>
          </w:p>
        </w:tc>
        <w:tc>
          <w:tcPr>
            <w:tcW w:w="1350" w:type="dxa"/>
            <w:tcBorders>
              <w:top w:val="single" w:sz="6" w:space="0" w:color="auto"/>
              <w:left w:val="single" w:sz="6" w:space="0" w:color="auto"/>
              <w:right w:val="double" w:sz="6" w:space="0" w:color="auto"/>
            </w:tcBorders>
          </w:tcPr>
          <w:p w:rsidR="00685379" w:rsidRPr="00AB76AD" w:rsidRDefault="00685379" w:rsidP="00E3296C">
            <w:pPr>
              <w:suppressAutoHyphens/>
              <w:spacing w:before="240" w:after="120"/>
              <w:rPr>
                <w:rFonts w:ascii="Verdana" w:hAnsi="Verdana"/>
                <w:sz w:val="24"/>
                <w:szCs w:val="24"/>
              </w:rPr>
            </w:pPr>
          </w:p>
        </w:tc>
      </w:tr>
      <w:tr w:rsidR="00685379" w:rsidRPr="00AB76AD" w:rsidTr="00F651AC">
        <w:tc>
          <w:tcPr>
            <w:tcW w:w="1440" w:type="dxa"/>
            <w:tcBorders>
              <w:top w:val="single" w:sz="6" w:space="0" w:color="auto"/>
              <w:left w:val="double" w:sz="6" w:space="0" w:color="auto"/>
            </w:tcBorders>
          </w:tcPr>
          <w:p w:rsidR="00685379" w:rsidRPr="00AB76AD" w:rsidRDefault="007B1DCC" w:rsidP="00E3296C">
            <w:pPr>
              <w:suppressAutoHyphens/>
              <w:spacing w:before="240" w:after="120"/>
              <w:jc w:val="center"/>
              <w:rPr>
                <w:rFonts w:ascii="Verdana" w:hAnsi="Verdana"/>
                <w:sz w:val="24"/>
                <w:szCs w:val="24"/>
              </w:rPr>
            </w:pPr>
            <w:r w:rsidRPr="00AB76AD">
              <w:rPr>
                <w:rFonts w:ascii="Verdana" w:hAnsi="Verdana"/>
                <w:sz w:val="24"/>
                <w:szCs w:val="24"/>
              </w:rPr>
              <w:t>6</w:t>
            </w:r>
          </w:p>
        </w:tc>
        <w:tc>
          <w:tcPr>
            <w:tcW w:w="5670" w:type="dxa"/>
            <w:tcBorders>
              <w:top w:val="single" w:sz="6" w:space="0" w:color="auto"/>
              <w:left w:val="single" w:sz="6" w:space="0" w:color="auto"/>
            </w:tcBorders>
          </w:tcPr>
          <w:p w:rsidR="00685379" w:rsidRPr="00E3296C" w:rsidRDefault="00685379" w:rsidP="004E1122">
            <w:pPr>
              <w:suppressAutoHyphens/>
              <w:spacing w:before="80" w:after="80"/>
              <w:rPr>
                <w:rFonts w:ascii="Verdana" w:hAnsi="Verdana"/>
                <w:sz w:val="22"/>
                <w:szCs w:val="22"/>
              </w:rPr>
            </w:pPr>
            <w:r w:rsidRPr="00E3296C">
              <w:rPr>
                <w:rFonts w:ascii="Verdana" w:hAnsi="Verdana"/>
                <w:sz w:val="22"/>
                <w:szCs w:val="22"/>
              </w:rPr>
              <w:t xml:space="preserve">Copy of the </w:t>
            </w:r>
            <w:r w:rsidR="0080212D" w:rsidRPr="00E3296C">
              <w:rPr>
                <w:rFonts w:ascii="Verdana" w:hAnsi="Verdana"/>
                <w:sz w:val="22"/>
                <w:szCs w:val="22"/>
              </w:rPr>
              <w:t xml:space="preserve">audit done in accordance with the </w:t>
            </w:r>
            <w:r w:rsidR="00A079AC" w:rsidRPr="00E3296C">
              <w:rPr>
                <w:rFonts w:ascii="Verdana" w:hAnsi="Verdana"/>
                <w:sz w:val="22"/>
                <w:szCs w:val="22"/>
              </w:rPr>
              <w:t>Florida Single A</w:t>
            </w:r>
            <w:r w:rsidRPr="00E3296C">
              <w:rPr>
                <w:rFonts w:ascii="Verdana" w:hAnsi="Verdana"/>
                <w:sz w:val="22"/>
                <w:szCs w:val="22"/>
              </w:rPr>
              <w:t xml:space="preserve">udit </w:t>
            </w:r>
            <w:r w:rsidR="0080212D" w:rsidRPr="00E3296C">
              <w:rPr>
                <w:rFonts w:ascii="Verdana" w:hAnsi="Verdana"/>
                <w:sz w:val="22"/>
                <w:szCs w:val="22"/>
              </w:rPr>
              <w:t xml:space="preserve">Act </w:t>
            </w:r>
            <w:r w:rsidRPr="00E3296C">
              <w:rPr>
                <w:rFonts w:ascii="Verdana" w:hAnsi="Verdana"/>
                <w:sz w:val="22"/>
                <w:szCs w:val="22"/>
              </w:rPr>
              <w:t>of the library cooperative for the most</w:t>
            </w:r>
            <w:r w:rsidR="007B1DCC" w:rsidRPr="00E3296C">
              <w:rPr>
                <w:rFonts w:ascii="Verdana" w:hAnsi="Verdana"/>
                <w:sz w:val="22"/>
                <w:szCs w:val="22"/>
              </w:rPr>
              <w:t xml:space="preserve"> recent fiscal year.</w:t>
            </w:r>
            <w:r w:rsidR="006D3422" w:rsidRPr="00E3296C">
              <w:rPr>
                <w:rFonts w:ascii="Verdana" w:hAnsi="Verdana"/>
                <w:sz w:val="22"/>
                <w:szCs w:val="22"/>
              </w:rPr>
              <w:t xml:space="preserve"> </w:t>
            </w:r>
            <w:r w:rsidR="00A079AC" w:rsidRPr="00E3296C">
              <w:rPr>
                <w:rFonts w:ascii="Verdana" w:hAnsi="Verdana"/>
                <w:sz w:val="22"/>
                <w:szCs w:val="22"/>
              </w:rPr>
              <w:t xml:space="preserve"> If a</w:t>
            </w:r>
            <w:r w:rsidR="0080212D" w:rsidRPr="00E3296C">
              <w:rPr>
                <w:rFonts w:ascii="Verdana" w:hAnsi="Verdana"/>
                <w:sz w:val="22"/>
                <w:szCs w:val="22"/>
              </w:rPr>
              <w:t>n audit in accordance with the</w:t>
            </w:r>
            <w:r w:rsidR="00A079AC" w:rsidRPr="00E3296C">
              <w:rPr>
                <w:rFonts w:ascii="Verdana" w:hAnsi="Verdana"/>
                <w:sz w:val="22"/>
                <w:szCs w:val="22"/>
              </w:rPr>
              <w:t xml:space="preserve"> Florida Single Audit was not required </w:t>
            </w:r>
            <w:r w:rsidR="00E30870" w:rsidRPr="00E3296C">
              <w:rPr>
                <w:rFonts w:ascii="Verdana" w:hAnsi="Verdana"/>
                <w:sz w:val="22"/>
                <w:szCs w:val="22"/>
              </w:rPr>
              <w:t xml:space="preserve">by </w:t>
            </w:r>
            <w:r w:rsidR="00A079AC" w:rsidRPr="00E3296C">
              <w:rPr>
                <w:rFonts w:ascii="Verdana" w:hAnsi="Verdana"/>
                <w:sz w:val="22"/>
                <w:szCs w:val="22"/>
              </w:rPr>
              <w:t>section 215.9</w:t>
            </w:r>
            <w:r w:rsidR="00E30870" w:rsidRPr="00E3296C">
              <w:rPr>
                <w:rFonts w:ascii="Verdana" w:hAnsi="Verdana"/>
                <w:sz w:val="22"/>
                <w:szCs w:val="22"/>
              </w:rPr>
              <w:t>7, Florida Statutes,</w:t>
            </w:r>
            <w:r w:rsidR="00A079AC" w:rsidRPr="00E3296C">
              <w:rPr>
                <w:rFonts w:ascii="Verdana" w:hAnsi="Verdana"/>
                <w:sz w:val="22"/>
                <w:szCs w:val="22"/>
              </w:rPr>
              <w:t xml:space="preserve"> </w:t>
            </w:r>
            <w:r w:rsidR="00E30870" w:rsidRPr="00E3296C">
              <w:rPr>
                <w:rFonts w:ascii="Verdana" w:hAnsi="Verdana"/>
                <w:sz w:val="22"/>
                <w:szCs w:val="22"/>
              </w:rPr>
              <w:t xml:space="preserve">submit copy of </w:t>
            </w:r>
            <w:r w:rsidR="00A079AC" w:rsidRPr="00E3296C">
              <w:rPr>
                <w:rFonts w:ascii="Verdana" w:hAnsi="Verdana"/>
                <w:sz w:val="22"/>
                <w:szCs w:val="22"/>
              </w:rPr>
              <w:t xml:space="preserve">Financial Report </w:t>
            </w:r>
            <w:r w:rsidR="00E30870" w:rsidRPr="00E3296C">
              <w:rPr>
                <w:rFonts w:ascii="Verdana" w:hAnsi="Verdana"/>
                <w:sz w:val="22"/>
                <w:szCs w:val="22"/>
              </w:rPr>
              <w:t>in accordance with section 257.41(3), Florida Statutes.</w:t>
            </w:r>
          </w:p>
        </w:tc>
        <w:tc>
          <w:tcPr>
            <w:tcW w:w="1440" w:type="dxa"/>
            <w:tcBorders>
              <w:top w:val="single" w:sz="6" w:space="0" w:color="auto"/>
              <w:left w:val="single" w:sz="6" w:space="0" w:color="auto"/>
            </w:tcBorders>
          </w:tcPr>
          <w:p w:rsidR="00685379" w:rsidRPr="00AB76AD" w:rsidRDefault="00685379" w:rsidP="00E3296C">
            <w:pPr>
              <w:suppressAutoHyphens/>
              <w:spacing w:before="240" w:after="120"/>
              <w:rPr>
                <w:rFonts w:ascii="Verdana" w:hAnsi="Verdana"/>
                <w:sz w:val="24"/>
                <w:szCs w:val="24"/>
              </w:rPr>
            </w:pPr>
          </w:p>
        </w:tc>
        <w:tc>
          <w:tcPr>
            <w:tcW w:w="1350" w:type="dxa"/>
            <w:tcBorders>
              <w:top w:val="single" w:sz="6" w:space="0" w:color="auto"/>
              <w:left w:val="single" w:sz="6" w:space="0" w:color="auto"/>
              <w:right w:val="double" w:sz="6" w:space="0" w:color="auto"/>
            </w:tcBorders>
          </w:tcPr>
          <w:p w:rsidR="00685379" w:rsidRPr="00AB76AD" w:rsidRDefault="00685379" w:rsidP="00E3296C">
            <w:pPr>
              <w:suppressAutoHyphens/>
              <w:spacing w:before="240" w:after="120"/>
              <w:rPr>
                <w:rFonts w:ascii="Verdana" w:hAnsi="Verdana"/>
                <w:sz w:val="24"/>
                <w:szCs w:val="24"/>
              </w:rPr>
            </w:pPr>
          </w:p>
        </w:tc>
      </w:tr>
      <w:tr w:rsidR="00685379" w:rsidRPr="00AB76AD" w:rsidTr="00F651AC">
        <w:tc>
          <w:tcPr>
            <w:tcW w:w="9900" w:type="dxa"/>
            <w:gridSpan w:val="4"/>
            <w:tcBorders>
              <w:top w:val="single" w:sz="6" w:space="0" w:color="auto"/>
              <w:left w:val="double" w:sz="6" w:space="0" w:color="auto"/>
              <w:bottom w:val="single" w:sz="6" w:space="0" w:color="auto"/>
              <w:right w:val="double" w:sz="6" w:space="0" w:color="auto"/>
            </w:tcBorders>
          </w:tcPr>
          <w:p w:rsidR="00685379" w:rsidRPr="00AB76AD" w:rsidRDefault="00685379" w:rsidP="00E3296C">
            <w:pPr>
              <w:suppressAutoHyphens/>
              <w:spacing w:before="80" w:after="80"/>
              <w:rPr>
                <w:rFonts w:ascii="Verdana" w:hAnsi="Verdana"/>
                <w:b/>
                <w:sz w:val="24"/>
                <w:szCs w:val="24"/>
              </w:rPr>
            </w:pPr>
            <w:r w:rsidRPr="00AB76AD">
              <w:rPr>
                <w:rFonts w:ascii="Verdana" w:hAnsi="Verdana"/>
                <w:b/>
                <w:sz w:val="24"/>
                <w:szCs w:val="24"/>
              </w:rPr>
              <w:t xml:space="preserve">Staff </w:t>
            </w:r>
          </w:p>
        </w:tc>
      </w:tr>
      <w:tr w:rsidR="00685379" w:rsidRPr="00AB76AD" w:rsidTr="00F651AC">
        <w:tc>
          <w:tcPr>
            <w:tcW w:w="1440" w:type="dxa"/>
            <w:tcBorders>
              <w:top w:val="single" w:sz="6" w:space="0" w:color="auto"/>
              <w:left w:val="double" w:sz="6" w:space="0" w:color="auto"/>
              <w:bottom w:val="single" w:sz="6" w:space="0" w:color="auto"/>
            </w:tcBorders>
          </w:tcPr>
          <w:p w:rsidR="00685379" w:rsidRPr="00AB76AD" w:rsidRDefault="00517899" w:rsidP="00E3296C">
            <w:pPr>
              <w:suppressAutoHyphens/>
              <w:spacing w:before="240" w:after="120"/>
              <w:jc w:val="center"/>
              <w:rPr>
                <w:rFonts w:ascii="Verdana" w:hAnsi="Verdana"/>
                <w:sz w:val="24"/>
                <w:szCs w:val="24"/>
              </w:rPr>
            </w:pPr>
            <w:r w:rsidRPr="00AB76AD">
              <w:rPr>
                <w:rFonts w:ascii="Verdana" w:hAnsi="Verdana"/>
                <w:sz w:val="24"/>
                <w:szCs w:val="24"/>
              </w:rPr>
              <w:t>7</w:t>
            </w:r>
          </w:p>
        </w:tc>
        <w:tc>
          <w:tcPr>
            <w:tcW w:w="5670" w:type="dxa"/>
            <w:tcBorders>
              <w:top w:val="single" w:sz="6" w:space="0" w:color="auto"/>
              <w:left w:val="single" w:sz="6" w:space="0" w:color="auto"/>
              <w:bottom w:val="single" w:sz="6" w:space="0" w:color="auto"/>
            </w:tcBorders>
          </w:tcPr>
          <w:p w:rsidR="00685379" w:rsidRPr="00F024CD" w:rsidRDefault="00685379" w:rsidP="00E3296C">
            <w:pPr>
              <w:suppressAutoHyphens/>
              <w:spacing w:before="80" w:after="80"/>
              <w:rPr>
                <w:rFonts w:ascii="Verdana" w:hAnsi="Verdana"/>
                <w:sz w:val="22"/>
                <w:szCs w:val="22"/>
              </w:rPr>
            </w:pPr>
            <w:r w:rsidRPr="00F024CD">
              <w:rPr>
                <w:rFonts w:ascii="Verdana" w:hAnsi="Verdana"/>
                <w:sz w:val="22"/>
                <w:szCs w:val="22"/>
              </w:rPr>
              <w:t xml:space="preserve">The current position description for the library cooperative's </w:t>
            </w:r>
            <w:r w:rsidR="00E31E11" w:rsidRPr="00F024CD">
              <w:rPr>
                <w:rFonts w:ascii="Verdana" w:hAnsi="Verdana"/>
                <w:sz w:val="22"/>
                <w:szCs w:val="22"/>
              </w:rPr>
              <w:t>director.</w:t>
            </w:r>
          </w:p>
        </w:tc>
        <w:tc>
          <w:tcPr>
            <w:tcW w:w="1440" w:type="dxa"/>
            <w:tcBorders>
              <w:top w:val="single" w:sz="6" w:space="0" w:color="auto"/>
              <w:left w:val="single" w:sz="6" w:space="0" w:color="auto"/>
              <w:bottom w:val="single" w:sz="6" w:space="0" w:color="auto"/>
            </w:tcBorders>
          </w:tcPr>
          <w:p w:rsidR="00685379" w:rsidRPr="00AB76AD" w:rsidRDefault="00685379" w:rsidP="00E3296C">
            <w:pPr>
              <w:suppressAutoHyphens/>
              <w:spacing w:before="240" w:after="120"/>
              <w:rPr>
                <w:rFonts w:ascii="Verdana" w:hAnsi="Verdana"/>
                <w:sz w:val="24"/>
                <w:szCs w:val="24"/>
              </w:rPr>
            </w:pPr>
          </w:p>
        </w:tc>
        <w:tc>
          <w:tcPr>
            <w:tcW w:w="1350" w:type="dxa"/>
            <w:tcBorders>
              <w:top w:val="single" w:sz="6" w:space="0" w:color="auto"/>
              <w:left w:val="single" w:sz="6" w:space="0" w:color="auto"/>
              <w:bottom w:val="single" w:sz="6" w:space="0" w:color="auto"/>
              <w:right w:val="double" w:sz="6" w:space="0" w:color="auto"/>
            </w:tcBorders>
          </w:tcPr>
          <w:p w:rsidR="00685379" w:rsidRPr="00AB76AD" w:rsidRDefault="00685379" w:rsidP="00E3296C">
            <w:pPr>
              <w:suppressAutoHyphens/>
              <w:spacing w:before="240" w:after="120"/>
              <w:rPr>
                <w:rFonts w:ascii="Verdana" w:hAnsi="Verdana"/>
                <w:sz w:val="24"/>
                <w:szCs w:val="24"/>
              </w:rPr>
            </w:pPr>
          </w:p>
        </w:tc>
      </w:tr>
      <w:tr w:rsidR="00685379" w:rsidRPr="00AB76AD" w:rsidTr="00F651AC">
        <w:tc>
          <w:tcPr>
            <w:tcW w:w="1440" w:type="dxa"/>
            <w:tcBorders>
              <w:top w:val="single" w:sz="6" w:space="0" w:color="auto"/>
              <w:left w:val="double" w:sz="6" w:space="0" w:color="auto"/>
              <w:bottom w:val="double" w:sz="6" w:space="0" w:color="auto"/>
              <w:right w:val="single" w:sz="6" w:space="0" w:color="auto"/>
            </w:tcBorders>
          </w:tcPr>
          <w:p w:rsidR="00685379" w:rsidRPr="00AB76AD" w:rsidRDefault="00517899" w:rsidP="00E3296C">
            <w:pPr>
              <w:suppressAutoHyphens/>
              <w:spacing w:before="240" w:after="120"/>
              <w:jc w:val="center"/>
              <w:rPr>
                <w:rFonts w:ascii="Verdana" w:hAnsi="Verdana"/>
                <w:sz w:val="24"/>
                <w:szCs w:val="24"/>
              </w:rPr>
            </w:pPr>
            <w:r w:rsidRPr="00AB76AD">
              <w:rPr>
                <w:rFonts w:ascii="Verdana" w:hAnsi="Verdana"/>
                <w:sz w:val="24"/>
                <w:szCs w:val="24"/>
              </w:rPr>
              <w:t>8</w:t>
            </w:r>
          </w:p>
        </w:tc>
        <w:tc>
          <w:tcPr>
            <w:tcW w:w="5670" w:type="dxa"/>
            <w:tcBorders>
              <w:top w:val="single" w:sz="6" w:space="0" w:color="auto"/>
              <w:left w:val="single" w:sz="6" w:space="0" w:color="auto"/>
              <w:bottom w:val="double" w:sz="6" w:space="0" w:color="auto"/>
              <w:right w:val="single" w:sz="6" w:space="0" w:color="auto"/>
            </w:tcBorders>
          </w:tcPr>
          <w:p w:rsidR="009B6A8B" w:rsidRPr="00F024CD" w:rsidRDefault="00D150DA" w:rsidP="00E3296C">
            <w:pPr>
              <w:suppressAutoHyphens/>
              <w:spacing w:before="80" w:after="80"/>
              <w:rPr>
                <w:rFonts w:ascii="Verdana" w:hAnsi="Verdana"/>
                <w:sz w:val="22"/>
                <w:szCs w:val="22"/>
              </w:rPr>
            </w:pPr>
            <w:r w:rsidRPr="00F024CD">
              <w:rPr>
                <w:rFonts w:ascii="Verdana" w:hAnsi="Verdana"/>
                <w:sz w:val="22"/>
                <w:szCs w:val="22"/>
              </w:rPr>
              <w:t xml:space="preserve">A </w:t>
            </w:r>
            <w:r w:rsidR="000C60E3" w:rsidRPr="00F024CD">
              <w:rPr>
                <w:rFonts w:ascii="Verdana" w:hAnsi="Verdana"/>
                <w:sz w:val="22"/>
                <w:szCs w:val="22"/>
              </w:rPr>
              <w:t>list</w:t>
            </w:r>
            <w:r w:rsidRPr="00F024CD">
              <w:rPr>
                <w:rFonts w:ascii="Verdana" w:hAnsi="Verdana"/>
                <w:sz w:val="22"/>
                <w:szCs w:val="22"/>
              </w:rPr>
              <w:t xml:space="preserve"> of all staff employed by the library cooperative</w:t>
            </w:r>
            <w:r w:rsidR="000C60E3" w:rsidRPr="00F024CD">
              <w:rPr>
                <w:rFonts w:ascii="Verdana" w:hAnsi="Verdana"/>
                <w:sz w:val="22"/>
                <w:szCs w:val="22"/>
              </w:rPr>
              <w:t xml:space="preserve"> that i</w:t>
            </w:r>
            <w:r w:rsidR="005D2CEA" w:rsidRPr="00F024CD">
              <w:rPr>
                <w:rFonts w:ascii="Verdana" w:hAnsi="Verdana"/>
                <w:sz w:val="22"/>
                <w:szCs w:val="22"/>
              </w:rPr>
              <w:t>nclude</w:t>
            </w:r>
            <w:r w:rsidR="000C60E3" w:rsidRPr="00F024CD">
              <w:rPr>
                <w:rFonts w:ascii="Verdana" w:hAnsi="Verdana"/>
                <w:sz w:val="22"/>
                <w:szCs w:val="22"/>
              </w:rPr>
              <w:t>s</w:t>
            </w:r>
            <w:r w:rsidR="005D2CEA" w:rsidRPr="00F024CD">
              <w:rPr>
                <w:rFonts w:ascii="Verdana" w:hAnsi="Verdana"/>
                <w:sz w:val="22"/>
                <w:szCs w:val="22"/>
              </w:rPr>
              <w:t xml:space="preserve"> position title and FTE</w:t>
            </w:r>
            <w:r w:rsidR="00FF7A3B" w:rsidRPr="00F024CD">
              <w:rPr>
                <w:rFonts w:ascii="Verdana" w:hAnsi="Verdana"/>
                <w:sz w:val="22"/>
                <w:szCs w:val="22"/>
              </w:rPr>
              <w:t xml:space="preserve"> for each position</w:t>
            </w:r>
            <w:r w:rsidR="00B858F2" w:rsidRPr="00F024CD">
              <w:rPr>
                <w:rFonts w:ascii="Verdana" w:hAnsi="Verdana"/>
                <w:sz w:val="22"/>
                <w:szCs w:val="22"/>
              </w:rPr>
              <w:t>.</w:t>
            </w:r>
          </w:p>
        </w:tc>
        <w:tc>
          <w:tcPr>
            <w:tcW w:w="1440" w:type="dxa"/>
            <w:tcBorders>
              <w:top w:val="single" w:sz="6" w:space="0" w:color="auto"/>
              <w:left w:val="single" w:sz="6" w:space="0" w:color="auto"/>
              <w:bottom w:val="double" w:sz="6" w:space="0" w:color="auto"/>
              <w:right w:val="single" w:sz="6" w:space="0" w:color="auto"/>
            </w:tcBorders>
          </w:tcPr>
          <w:p w:rsidR="00685379" w:rsidRPr="00AB76AD" w:rsidRDefault="00685379" w:rsidP="00E3296C">
            <w:pPr>
              <w:suppressAutoHyphens/>
              <w:spacing w:before="240" w:after="120"/>
              <w:rPr>
                <w:rFonts w:ascii="Verdana" w:hAnsi="Verdana"/>
                <w:sz w:val="24"/>
                <w:szCs w:val="24"/>
              </w:rPr>
            </w:pPr>
          </w:p>
        </w:tc>
        <w:tc>
          <w:tcPr>
            <w:tcW w:w="1350" w:type="dxa"/>
            <w:tcBorders>
              <w:top w:val="single" w:sz="6" w:space="0" w:color="auto"/>
              <w:left w:val="single" w:sz="6" w:space="0" w:color="auto"/>
              <w:bottom w:val="double" w:sz="6" w:space="0" w:color="auto"/>
              <w:right w:val="double" w:sz="6" w:space="0" w:color="auto"/>
            </w:tcBorders>
          </w:tcPr>
          <w:p w:rsidR="00685379" w:rsidRPr="00AB76AD" w:rsidRDefault="00685379" w:rsidP="00E3296C">
            <w:pPr>
              <w:suppressAutoHyphens/>
              <w:spacing w:before="240" w:after="120"/>
              <w:rPr>
                <w:rFonts w:ascii="Verdana" w:hAnsi="Verdana"/>
                <w:sz w:val="24"/>
                <w:szCs w:val="24"/>
              </w:rPr>
            </w:pPr>
          </w:p>
        </w:tc>
      </w:tr>
    </w:tbl>
    <w:p w:rsidR="00FD22FF" w:rsidRPr="00AB76AD" w:rsidRDefault="00FD22FF" w:rsidP="00E3296C">
      <w:pPr>
        <w:spacing w:before="240" w:after="120"/>
        <w:rPr>
          <w:rFonts w:ascii="Verdana" w:hAnsi="Verdana"/>
          <w:sz w:val="24"/>
          <w:szCs w:val="24"/>
        </w:rPr>
        <w:sectPr w:rsidR="00FD22FF" w:rsidRPr="00AB76AD" w:rsidSect="00362118">
          <w:headerReference w:type="even" r:id="rId20"/>
          <w:headerReference w:type="default" r:id="rId21"/>
          <w:footerReference w:type="default" r:id="rId22"/>
          <w:headerReference w:type="first" r:id="rId23"/>
          <w:pgSz w:w="12240" w:h="15840"/>
          <w:pgMar w:top="1440" w:right="1440" w:bottom="1440" w:left="1440" w:header="720" w:footer="720" w:gutter="0"/>
          <w:pgNumType w:start="1"/>
          <w:cols w:space="720"/>
        </w:sectPr>
      </w:pPr>
    </w:p>
    <w:p w:rsidR="009B6A8B" w:rsidRPr="00A06B15" w:rsidRDefault="009B6A8B" w:rsidP="00A06B15">
      <w:pPr>
        <w:pStyle w:val="Heading2"/>
        <w:ind w:left="0"/>
        <w:jc w:val="center"/>
        <w:rPr>
          <w:rFonts w:ascii="Verdana" w:hAnsi="Verdana"/>
          <w:i w:val="0"/>
          <w:strike w:val="0"/>
          <w:sz w:val="28"/>
          <w:szCs w:val="28"/>
        </w:rPr>
      </w:pPr>
      <w:r w:rsidRPr="00A06B15">
        <w:rPr>
          <w:rFonts w:ascii="Verdana" w:hAnsi="Verdana"/>
          <w:i w:val="0"/>
          <w:strike w:val="0"/>
          <w:sz w:val="28"/>
          <w:szCs w:val="28"/>
        </w:rPr>
        <w:t>Library Cooperative Grant</w:t>
      </w:r>
    </w:p>
    <w:p w:rsidR="009B6A8B" w:rsidRPr="00A06B15" w:rsidRDefault="009B6A8B" w:rsidP="00A06B15">
      <w:pPr>
        <w:pStyle w:val="Heading2"/>
        <w:jc w:val="center"/>
        <w:rPr>
          <w:rFonts w:ascii="Verdana" w:hAnsi="Verdana"/>
          <w:i w:val="0"/>
          <w:strike w:val="0"/>
          <w:sz w:val="28"/>
          <w:szCs w:val="28"/>
        </w:rPr>
      </w:pPr>
      <w:r w:rsidRPr="00A06B15">
        <w:rPr>
          <w:rFonts w:ascii="Verdana" w:hAnsi="Verdana"/>
          <w:i w:val="0"/>
          <w:strike w:val="0"/>
          <w:sz w:val="28"/>
          <w:szCs w:val="28"/>
        </w:rPr>
        <w:t>Application</w:t>
      </w:r>
    </w:p>
    <w:p w:rsidR="009B6A8B" w:rsidRPr="00AB76AD" w:rsidRDefault="009B6A8B" w:rsidP="00A06B15">
      <w:pPr>
        <w:suppressAutoHyphens/>
        <w:spacing w:before="240" w:after="120"/>
        <w:jc w:val="center"/>
        <w:rPr>
          <w:rFonts w:ascii="Verdana" w:hAnsi="Verdana"/>
          <w:b/>
          <w:sz w:val="24"/>
          <w:szCs w:val="24"/>
        </w:rPr>
      </w:pPr>
      <w:r w:rsidRPr="00AB76AD">
        <w:rPr>
          <w:rFonts w:ascii="Verdana" w:hAnsi="Verdana"/>
          <w:b/>
          <w:sz w:val="24"/>
          <w:szCs w:val="24"/>
        </w:rPr>
        <w:t>File by April 15</w:t>
      </w:r>
      <w:r w:rsidR="0080212D">
        <w:rPr>
          <w:rFonts w:ascii="Verdana" w:hAnsi="Verdana"/>
          <w:b/>
          <w:sz w:val="24"/>
          <w:szCs w:val="24"/>
        </w:rPr>
        <w:t xml:space="preserve">, </w:t>
      </w:r>
      <w:r w:rsidR="00146784">
        <w:rPr>
          <w:rFonts w:ascii="Verdana" w:hAnsi="Verdana"/>
          <w:b/>
          <w:sz w:val="22"/>
          <w:szCs w:val="22"/>
        </w:rPr>
        <w:t>2013</w:t>
      </w:r>
    </w:p>
    <w:p w:rsidR="00FB18EF" w:rsidRPr="00AB76AD" w:rsidRDefault="004E5ED3" w:rsidP="00A06B15">
      <w:pPr>
        <w:spacing w:before="240" w:after="360"/>
        <w:rPr>
          <w:rFonts w:ascii="Verdana" w:hAnsi="Verdana" w:cs="Arial"/>
          <w:b/>
          <w:sz w:val="24"/>
          <w:szCs w:val="24"/>
        </w:rPr>
      </w:pPr>
      <w:r>
        <w:rPr>
          <w:rFonts w:ascii="Verdana" w:hAnsi="Verdana"/>
          <w:noProof/>
        </w:rPr>
        <mc:AlternateContent>
          <mc:Choice Requires="wps">
            <w:drawing>
              <wp:anchor distT="0" distB="0" distL="114300" distR="114300" simplePos="0" relativeHeight="251659264" behindDoc="0" locked="0" layoutInCell="1" allowOverlap="1" wp14:anchorId="32422792" wp14:editId="2EF4DD73">
                <wp:simplePos x="0" y="0"/>
                <wp:positionH relativeFrom="column">
                  <wp:posOffset>51435</wp:posOffset>
                </wp:positionH>
                <wp:positionV relativeFrom="paragraph">
                  <wp:posOffset>116840</wp:posOffset>
                </wp:positionV>
                <wp:extent cx="248666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342900"/>
                        </a:xfrm>
                        <a:prstGeom prst="rect">
                          <a:avLst/>
                        </a:prstGeom>
                        <a:solidFill>
                          <a:srgbClr val="FFFFFF"/>
                        </a:solidFill>
                        <a:ln w="9525">
                          <a:solidFill>
                            <a:srgbClr val="000000"/>
                          </a:solidFill>
                          <a:miter lim="800000"/>
                          <a:headEnd/>
                          <a:tailEnd/>
                        </a:ln>
                      </wps:spPr>
                      <wps:txbx>
                        <w:txbxContent>
                          <w:p w:rsidR="00CB1488" w:rsidRPr="00343EA6" w:rsidRDefault="00CB1488" w:rsidP="00E3296C">
                            <w:pPr>
                              <w:rPr>
                                <w:rFonts w:ascii="Book Antiqua" w:hAnsi="Book Antiqua" w:cs="Arial"/>
                                <w:b/>
                              </w:rPr>
                            </w:pPr>
                            <w:r>
                              <w:rPr>
                                <w:rFonts w:ascii="Book Antiqua" w:hAnsi="Book Antiqua" w:cs="Arial"/>
                                <w:b/>
                                <w:sz w:val="24"/>
                                <w:szCs w:val="24"/>
                              </w:rPr>
                              <w:t xml:space="preserve">PART 3 – FLIN </w:t>
                            </w:r>
                            <w:r w:rsidRPr="00552CFC">
                              <w:rPr>
                                <w:rFonts w:ascii="Book Antiqua" w:hAnsi="Book Antiqua" w:cs="Arial"/>
                                <w:b/>
                                <w:sz w:val="24"/>
                                <w:szCs w:val="24"/>
                              </w:rPr>
                              <w:t>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4.05pt;margin-top:9.2pt;width:195.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">
                <v:textbox>
                  <w:txbxContent>
                    <w:p w:rsidR="00CB1488" w:rsidRPr="00343EA6" w:rsidRDefault="00CB1488" w:rsidP="00E3296C">
                      <w:pPr>
                        <w:rPr>
                          <w:rFonts w:ascii="Book Antiqua" w:hAnsi="Book Antiqua" w:cs="Arial"/>
                          <w:b/>
                        </w:rPr>
                      </w:pPr>
                      <w:r>
                        <w:rPr>
                          <w:rFonts w:ascii="Book Antiqua" w:hAnsi="Book Antiqua" w:cs="Arial"/>
                          <w:b/>
                          <w:sz w:val="24"/>
                          <w:szCs w:val="24"/>
                        </w:rPr>
                        <w:t xml:space="preserve">PART 3 – FLIN </w:t>
                      </w:r>
                      <w:r w:rsidRPr="00552CFC">
                        <w:rPr>
                          <w:rFonts w:ascii="Book Antiqua" w:hAnsi="Book Antiqua" w:cs="Arial"/>
                          <w:b/>
                          <w:sz w:val="24"/>
                          <w:szCs w:val="24"/>
                        </w:rPr>
                        <w:t>ASSESSMENT</w:t>
                      </w:r>
                    </w:p>
                  </w:txbxContent>
                </v:textbox>
                <w10:wrap type="square"/>
              </v:shape>
            </w:pict>
          </mc:Fallback>
        </mc:AlternateContent>
      </w:r>
    </w:p>
    <w:p w:rsidR="00FD22FF" w:rsidRPr="00597CDF" w:rsidRDefault="00FD22FF" w:rsidP="00E3296C">
      <w:pPr>
        <w:spacing w:before="240" w:after="120"/>
        <w:rPr>
          <w:rFonts w:ascii="Verdana" w:hAnsi="Verdana"/>
          <w:b/>
          <w:sz w:val="22"/>
          <w:szCs w:val="22"/>
        </w:rPr>
      </w:pPr>
      <w:r w:rsidRPr="00597CDF">
        <w:rPr>
          <w:rFonts w:ascii="Verdana" w:hAnsi="Verdana"/>
          <w:b/>
          <w:sz w:val="22"/>
          <w:szCs w:val="22"/>
        </w:rPr>
        <w:t>Library Cooperative: __________________________</w:t>
      </w:r>
      <w:r w:rsidR="009B6A8B" w:rsidRPr="00597CDF">
        <w:rPr>
          <w:rFonts w:ascii="Verdana" w:hAnsi="Verdana"/>
          <w:b/>
          <w:sz w:val="22"/>
          <w:szCs w:val="22"/>
        </w:rPr>
        <w:t>______________</w:t>
      </w:r>
    </w:p>
    <w:p w:rsidR="0099776D" w:rsidRPr="00220627" w:rsidRDefault="001F1BD8" w:rsidP="00E3296C">
      <w:pPr>
        <w:spacing w:before="240" w:after="120"/>
        <w:ind w:left="450" w:hanging="450"/>
        <w:rPr>
          <w:rFonts w:ascii="Verdana" w:hAnsi="Verdana"/>
          <w:sz w:val="22"/>
          <w:szCs w:val="22"/>
        </w:rPr>
      </w:pPr>
      <w:r w:rsidRPr="00597CDF">
        <w:rPr>
          <w:rFonts w:ascii="Verdana" w:hAnsi="Verdana"/>
          <w:sz w:val="22"/>
          <w:szCs w:val="22"/>
        </w:rPr>
        <w:t>A.</w:t>
      </w:r>
      <w:r w:rsidR="006D3422" w:rsidRPr="00597CDF">
        <w:rPr>
          <w:rFonts w:ascii="Verdana" w:hAnsi="Verdana"/>
          <w:sz w:val="22"/>
          <w:szCs w:val="22"/>
        </w:rPr>
        <w:t xml:space="preserve"> </w:t>
      </w:r>
      <w:r w:rsidR="00CC4F4B" w:rsidRPr="00597CDF">
        <w:rPr>
          <w:rFonts w:ascii="Verdana" w:hAnsi="Verdana"/>
          <w:sz w:val="22"/>
          <w:szCs w:val="22"/>
        </w:rPr>
        <w:tab/>
      </w:r>
      <w:r w:rsidR="0099776D" w:rsidRPr="00597CDF">
        <w:rPr>
          <w:rFonts w:ascii="Verdana" w:hAnsi="Verdana"/>
          <w:sz w:val="22"/>
          <w:szCs w:val="22"/>
        </w:rPr>
        <w:t>Complete an assessment of the status of bibliographic records in the statewide database for all Florida Library Information Network (FLIN) libraries in a multitype library cooperative’s geographic region.</w:t>
      </w:r>
      <w:r w:rsidR="006D3422" w:rsidRPr="00597CDF">
        <w:rPr>
          <w:rFonts w:ascii="Verdana" w:hAnsi="Verdana"/>
          <w:sz w:val="22"/>
          <w:szCs w:val="22"/>
        </w:rPr>
        <w:t xml:space="preserve"> </w:t>
      </w:r>
      <w:r w:rsidR="0099776D" w:rsidRPr="00597CDF">
        <w:rPr>
          <w:rFonts w:ascii="Verdana" w:hAnsi="Verdana"/>
          <w:sz w:val="22"/>
          <w:szCs w:val="22"/>
        </w:rPr>
        <w:t xml:space="preserve">The complete list of </w:t>
      </w:r>
      <w:r w:rsidR="00E43F26">
        <w:rPr>
          <w:rFonts w:ascii="Verdana" w:hAnsi="Verdana"/>
          <w:sz w:val="22"/>
          <w:szCs w:val="22"/>
        </w:rPr>
        <w:t>FLIN member libraries</w:t>
      </w:r>
      <w:r w:rsidR="0099776D" w:rsidRPr="00597CDF">
        <w:rPr>
          <w:rFonts w:ascii="Verdana" w:hAnsi="Verdana"/>
          <w:sz w:val="22"/>
          <w:szCs w:val="22"/>
        </w:rPr>
        <w:t xml:space="preserve"> is located at</w:t>
      </w:r>
      <w:r w:rsidR="006D3422" w:rsidRPr="00597CDF">
        <w:rPr>
          <w:rFonts w:ascii="Verdana" w:hAnsi="Verdana"/>
          <w:sz w:val="22"/>
          <w:szCs w:val="22"/>
        </w:rPr>
        <w:t xml:space="preserve"> </w:t>
      </w:r>
      <w:hyperlink r:id="rId24" w:history="1">
        <w:r w:rsidR="00A06B15" w:rsidRPr="00A06B15">
          <w:rPr>
            <w:rStyle w:val="Hyperlink"/>
            <w:rFonts w:ascii="Verdana" w:hAnsi="Verdana"/>
            <w:sz w:val="22"/>
            <w:szCs w:val="22"/>
          </w:rPr>
          <w:t>http://info.florida.gov/bld/grants/Cooperative/Cooperative.html</w:t>
        </w:r>
      </w:hyperlink>
      <w:r w:rsidR="004D5083">
        <w:rPr>
          <w:rFonts w:ascii="Verdana" w:hAnsi="Verdana"/>
          <w:sz w:val="22"/>
          <w:szCs w:val="22"/>
        </w:rPr>
        <w:t>.</w:t>
      </w:r>
      <w:r w:rsidR="006D3422" w:rsidRPr="00597CDF">
        <w:rPr>
          <w:rFonts w:ascii="Verdana" w:hAnsi="Verdana"/>
          <w:sz w:val="22"/>
          <w:szCs w:val="22"/>
        </w:rPr>
        <w:t xml:space="preserve"> </w:t>
      </w:r>
      <w:r w:rsidR="00C015C0" w:rsidRPr="00597CDF">
        <w:rPr>
          <w:rFonts w:ascii="Verdana" w:hAnsi="Verdana"/>
          <w:sz w:val="22"/>
          <w:szCs w:val="22"/>
        </w:rPr>
        <w:t>Add notes</w:t>
      </w:r>
      <w:r w:rsidR="00C015C0" w:rsidRPr="00220627">
        <w:rPr>
          <w:rFonts w:ascii="Verdana" w:hAnsi="Verdana"/>
          <w:sz w:val="22"/>
          <w:szCs w:val="22"/>
        </w:rPr>
        <w:t xml:space="preserve"> </w:t>
      </w:r>
      <w:r w:rsidR="00582175" w:rsidRPr="00220627">
        <w:rPr>
          <w:rFonts w:ascii="Verdana" w:hAnsi="Verdana"/>
          <w:sz w:val="22"/>
          <w:szCs w:val="22"/>
        </w:rPr>
        <w:t xml:space="preserve">on additional sheets </w:t>
      </w:r>
      <w:r w:rsidR="00C015C0" w:rsidRPr="00220627">
        <w:rPr>
          <w:rFonts w:ascii="Verdana" w:hAnsi="Verdana"/>
          <w:sz w:val="22"/>
          <w:szCs w:val="22"/>
        </w:rPr>
        <w:t>as needed</w:t>
      </w:r>
      <w:r w:rsidR="00DC69B8" w:rsidRPr="00220627">
        <w:rPr>
          <w:rFonts w:ascii="Verdana" w:hAnsi="Verdana"/>
          <w:sz w:val="22"/>
          <w:szCs w:val="22"/>
        </w:rPr>
        <w:t>, i.e., a library has declined to participate this year</w:t>
      </w:r>
      <w:r w:rsidR="00582175" w:rsidRPr="00220627">
        <w:rPr>
          <w:rFonts w:ascii="Verdana" w:hAnsi="Verdana"/>
          <w:sz w:val="22"/>
          <w:szCs w:val="22"/>
        </w:rPr>
        <w:t>, rationale for scheduling, training provided, etc</w:t>
      </w:r>
      <w:r w:rsidR="00C015C0" w:rsidRPr="00220627">
        <w:rPr>
          <w:rFonts w:ascii="Verdana" w:hAnsi="Verdana"/>
          <w:sz w:val="22"/>
          <w:szCs w:val="22"/>
        </w:rPr>
        <w:t>.</w:t>
      </w:r>
    </w:p>
    <w:p w:rsidR="00375568" w:rsidRPr="00597CDF" w:rsidRDefault="00F70F89" w:rsidP="004D5083">
      <w:pPr>
        <w:spacing w:before="120" w:after="120"/>
        <w:ind w:left="446" w:hanging="446"/>
        <w:rPr>
          <w:rFonts w:ascii="Verdana" w:hAnsi="Verdana"/>
          <w:sz w:val="22"/>
          <w:szCs w:val="22"/>
        </w:rPr>
      </w:pPr>
      <w:r w:rsidRPr="00597CDF">
        <w:rPr>
          <w:rFonts w:ascii="Verdana" w:hAnsi="Verdana"/>
          <w:sz w:val="22"/>
          <w:szCs w:val="22"/>
        </w:rPr>
        <w:t>Add additional sheets</w:t>
      </w:r>
      <w:r w:rsidR="00375568" w:rsidRPr="00597CDF">
        <w:rPr>
          <w:rFonts w:ascii="Verdana" w:hAnsi="Verdana"/>
          <w:sz w:val="22"/>
          <w:szCs w:val="22"/>
        </w:rPr>
        <w:t xml:space="preserve"> </w:t>
      </w:r>
      <w:r w:rsidR="003F2A10" w:rsidRPr="00597CDF">
        <w:rPr>
          <w:rFonts w:ascii="Verdana" w:hAnsi="Verdana"/>
          <w:sz w:val="22"/>
          <w:szCs w:val="22"/>
        </w:rPr>
        <w:t xml:space="preserve">for activities that involve more than a </w:t>
      </w:r>
      <w:r w:rsidR="00375568" w:rsidRPr="00597CDF">
        <w:rPr>
          <w:rFonts w:ascii="Verdana" w:hAnsi="Verdana"/>
          <w:sz w:val="22"/>
          <w:szCs w:val="22"/>
        </w:rPr>
        <w:t>single institution.</w:t>
      </w:r>
      <w:r w:rsidR="006D3422" w:rsidRPr="00597CDF">
        <w:rPr>
          <w:rFonts w:ascii="Verdana" w:hAnsi="Verdana"/>
          <w:sz w:val="22"/>
          <w:szCs w:val="22"/>
        </w:rPr>
        <w:t xml:space="preserve">  </w:t>
      </w:r>
      <w:r w:rsidR="0099776D" w:rsidRPr="00597CDF">
        <w:rPr>
          <w:rFonts w:ascii="Verdana" w:hAnsi="Verdana"/>
          <w:sz w:val="22"/>
          <w:szCs w:val="22"/>
        </w:rPr>
        <w:t xml:space="preserve"> </w:t>
      </w: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620"/>
        <w:gridCol w:w="1890"/>
        <w:gridCol w:w="1530"/>
        <w:gridCol w:w="1530"/>
        <w:gridCol w:w="1800"/>
        <w:gridCol w:w="2340"/>
        <w:gridCol w:w="1800"/>
      </w:tblGrid>
      <w:tr w:rsidR="00FB18EF" w:rsidRPr="004936DC" w:rsidTr="004936DC">
        <w:tc>
          <w:tcPr>
            <w:tcW w:w="1710" w:type="dxa"/>
          </w:tcPr>
          <w:p w:rsidR="00FB18EF" w:rsidRPr="004936DC" w:rsidRDefault="00FB18EF" w:rsidP="004936DC">
            <w:pPr>
              <w:spacing w:before="480" w:after="80"/>
              <w:rPr>
                <w:rFonts w:ascii="Verdana" w:hAnsi="Verdana"/>
                <w:sz w:val="22"/>
                <w:szCs w:val="22"/>
              </w:rPr>
            </w:pPr>
            <w:r w:rsidRPr="004936DC">
              <w:rPr>
                <w:rFonts w:ascii="Verdana" w:hAnsi="Verdana"/>
                <w:sz w:val="22"/>
                <w:szCs w:val="22"/>
              </w:rPr>
              <w:t>Institution Name</w:t>
            </w:r>
          </w:p>
        </w:tc>
        <w:tc>
          <w:tcPr>
            <w:tcW w:w="1620" w:type="dxa"/>
          </w:tcPr>
          <w:p w:rsidR="00FB18EF" w:rsidRPr="004936DC" w:rsidRDefault="00FB18EF" w:rsidP="004936DC">
            <w:pPr>
              <w:spacing w:before="480" w:after="80"/>
              <w:rPr>
                <w:rFonts w:ascii="Verdana" w:hAnsi="Verdana"/>
                <w:sz w:val="22"/>
                <w:szCs w:val="22"/>
              </w:rPr>
            </w:pPr>
            <w:r w:rsidRPr="004936DC">
              <w:rPr>
                <w:rFonts w:ascii="Verdana" w:hAnsi="Verdana"/>
                <w:sz w:val="22"/>
                <w:szCs w:val="22"/>
              </w:rPr>
              <w:t>Member Of Cooperative (Yes/No)</w:t>
            </w:r>
          </w:p>
        </w:tc>
        <w:tc>
          <w:tcPr>
            <w:tcW w:w="1890" w:type="dxa"/>
          </w:tcPr>
          <w:p w:rsidR="00FB18EF" w:rsidRPr="004936DC" w:rsidRDefault="00FB18EF" w:rsidP="004936DC">
            <w:pPr>
              <w:spacing w:before="80" w:after="80"/>
              <w:rPr>
                <w:rFonts w:ascii="Verdana" w:hAnsi="Verdana"/>
                <w:sz w:val="22"/>
                <w:szCs w:val="22"/>
                <w:u w:val="single"/>
              </w:rPr>
            </w:pPr>
            <w:r w:rsidRPr="004936DC">
              <w:rPr>
                <w:rFonts w:ascii="Verdana" w:hAnsi="Verdana"/>
                <w:sz w:val="22"/>
                <w:szCs w:val="22"/>
              </w:rPr>
              <w:t>OCLC Update Method (Online, CatExpress</w:t>
            </w:r>
            <w:r w:rsidR="00CC4F4B" w:rsidRPr="004936DC">
              <w:rPr>
                <w:rFonts w:ascii="Verdana" w:hAnsi="Verdana"/>
                <w:sz w:val="22"/>
                <w:szCs w:val="22"/>
              </w:rPr>
              <w:t>,</w:t>
            </w:r>
            <w:r w:rsidRPr="004936DC">
              <w:rPr>
                <w:rFonts w:ascii="Verdana" w:hAnsi="Verdana"/>
                <w:sz w:val="22"/>
                <w:szCs w:val="22"/>
              </w:rPr>
              <w:t xml:space="preserve"> or Batchload)</w:t>
            </w:r>
          </w:p>
        </w:tc>
        <w:tc>
          <w:tcPr>
            <w:tcW w:w="1530" w:type="dxa"/>
          </w:tcPr>
          <w:p w:rsidR="00FB18EF" w:rsidRPr="004936DC" w:rsidRDefault="00FB18EF" w:rsidP="004936DC">
            <w:pPr>
              <w:spacing w:before="80" w:after="80"/>
              <w:rPr>
                <w:rFonts w:ascii="Verdana" w:hAnsi="Verdana"/>
                <w:sz w:val="22"/>
                <w:szCs w:val="22"/>
              </w:rPr>
            </w:pPr>
            <w:r w:rsidRPr="004936DC">
              <w:rPr>
                <w:rFonts w:ascii="Verdana" w:hAnsi="Verdana"/>
                <w:sz w:val="22"/>
                <w:szCs w:val="22"/>
              </w:rPr>
              <w:t>Date of Last Batchload Update</w:t>
            </w:r>
          </w:p>
        </w:tc>
        <w:tc>
          <w:tcPr>
            <w:tcW w:w="1530" w:type="dxa"/>
          </w:tcPr>
          <w:p w:rsidR="00FB18EF" w:rsidRPr="004936DC" w:rsidRDefault="00FB18EF" w:rsidP="004936DC">
            <w:pPr>
              <w:spacing w:before="80" w:after="80"/>
              <w:rPr>
                <w:rFonts w:ascii="Verdana" w:hAnsi="Verdana"/>
                <w:sz w:val="22"/>
                <w:szCs w:val="22"/>
              </w:rPr>
            </w:pPr>
            <w:r w:rsidRPr="004936DC">
              <w:rPr>
                <w:rFonts w:ascii="Verdana" w:hAnsi="Verdana"/>
                <w:sz w:val="22"/>
                <w:szCs w:val="22"/>
              </w:rPr>
              <w:t>Next  Scheduled Update or Frequency</w:t>
            </w:r>
          </w:p>
        </w:tc>
        <w:tc>
          <w:tcPr>
            <w:tcW w:w="1800" w:type="dxa"/>
          </w:tcPr>
          <w:p w:rsidR="00FB18EF" w:rsidRPr="004936DC" w:rsidRDefault="00FB18EF" w:rsidP="004936DC">
            <w:pPr>
              <w:spacing w:before="80" w:after="80"/>
              <w:rPr>
                <w:rFonts w:ascii="Verdana" w:hAnsi="Verdana"/>
                <w:sz w:val="22"/>
                <w:szCs w:val="22"/>
              </w:rPr>
            </w:pPr>
            <w:r w:rsidRPr="004936DC">
              <w:rPr>
                <w:rFonts w:ascii="Verdana" w:hAnsi="Verdana"/>
                <w:sz w:val="22"/>
                <w:szCs w:val="22"/>
              </w:rPr>
              <w:t>Institution Specific Activity Proposed for Grant Year</w:t>
            </w:r>
          </w:p>
        </w:tc>
        <w:tc>
          <w:tcPr>
            <w:tcW w:w="2340" w:type="dxa"/>
          </w:tcPr>
          <w:p w:rsidR="00FB18EF" w:rsidRPr="004936DC" w:rsidRDefault="00FB18EF" w:rsidP="004936DC">
            <w:pPr>
              <w:tabs>
                <w:tab w:val="left" w:pos="2304"/>
              </w:tabs>
              <w:spacing w:before="80" w:after="80"/>
              <w:rPr>
                <w:rFonts w:ascii="Verdana" w:hAnsi="Verdana"/>
                <w:sz w:val="22"/>
                <w:szCs w:val="22"/>
              </w:rPr>
            </w:pPr>
            <w:r w:rsidRPr="004936DC">
              <w:rPr>
                <w:rFonts w:ascii="Verdana" w:hAnsi="Verdana"/>
                <w:sz w:val="22"/>
                <w:szCs w:val="22"/>
              </w:rPr>
              <w:t>Estimated Size of Collection (volumes) for Non</w:t>
            </w:r>
            <w:r w:rsidR="00CC4F4B" w:rsidRPr="004936DC">
              <w:rPr>
                <w:rFonts w:ascii="Verdana" w:hAnsi="Verdana"/>
                <w:sz w:val="22"/>
                <w:szCs w:val="22"/>
              </w:rPr>
              <w:t>-</w:t>
            </w:r>
            <w:r w:rsidRPr="004936DC">
              <w:rPr>
                <w:rFonts w:ascii="Verdana" w:hAnsi="Verdana"/>
                <w:sz w:val="22"/>
                <w:szCs w:val="22"/>
              </w:rPr>
              <w:t>Public Libraries</w:t>
            </w:r>
          </w:p>
        </w:tc>
        <w:tc>
          <w:tcPr>
            <w:tcW w:w="1800" w:type="dxa"/>
          </w:tcPr>
          <w:p w:rsidR="00FB18EF" w:rsidRPr="004936DC" w:rsidRDefault="00FB18EF" w:rsidP="004936DC">
            <w:pPr>
              <w:tabs>
                <w:tab w:val="left" w:pos="2304"/>
              </w:tabs>
              <w:spacing w:before="840" w:after="80"/>
              <w:rPr>
                <w:rFonts w:ascii="Verdana" w:hAnsi="Verdana"/>
                <w:sz w:val="22"/>
                <w:szCs w:val="22"/>
              </w:rPr>
            </w:pPr>
            <w:r w:rsidRPr="004936DC">
              <w:rPr>
                <w:rFonts w:ascii="Verdana" w:hAnsi="Verdana"/>
                <w:sz w:val="22"/>
                <w:szCs w:val="22"/>
              </w:rPr>
              <w:t>Notes</w:t>
            </w:r>
          </w:p>
        </w:tc>
      </w:tr>
      <w:tr w:rsidR="00FB18EF" w:rsidRPr="004936DC" w:rsidTr="004936DC">
        <w:tc>
          <w:tcPr>
            <w:tcW w:w="1710" w:type="dxa"/>
          </w:tcPr>
          <w:p w:rsidR="00FB18EF" w:rsidRPr="004936DC" w:rsidRDefault="00FB18EF" w:rsidP="004936DC">
            <w:pPr>
              <w:spacing w:before="40" w:after="40"/>
              <w:rPr>
                <w:rFonts w:ascii="Verdana" w:hAnsi="Verdana"/>
                <w:strike/>
                <w:sz w:val="22"/>
                <w:szCs w:val="22"/>
              </w:rPr>
            </w:pPr>
          </w:p>
        </w:tc>
        <w:tc>
          <w:tcPr>
            <w:tcW w:w="1620" w:type="dxa"/>
          </w:tcPr>
          <w:p w:rsidR="00FB18EF" w:rsidRPr="004936DC" w:rsidRDefault="00FB18EF" w:rsidP="004936DC">
            <w:pPr>
              <w:spacing w:before="40" w:after="40"/>
              <w:rPr>
                <w:rFonts w:ascii="Verdana" w:hAnsi="Verdana"/>
                <w:strike/>
                <w:sz w:val="22"/>
                <w:szCs w:val="22"/>
              </w:rPr>
            </w:pPr>
          </w:p>
        </w:tc>
        <w:tc>
          <w:tcPr>
            <w:tcW w:w="1890" w:type="dxa"/>
          </w:tcPr>
          <w:p w:rsidR="00FB18EF" w:rsidRPr="004936DC" w:rsidRDefault="00FB18EF" w:rsidP="004936DC">
            <w:pPr>
              <w:spacing w:before="40" w:after="40"/>
              <w:rPr>
                <w:rFonts w:ascii="Verdana" w:hAnsi="Verdana"/>
                <w:strike/>
                <w:sz w:val="22"/>
                <w:szCs w:val="22"/>
              </w:rPr>
            </w:pPr>
          </w:p>
        </w:tc>
        <w:tc>
          <w:tcPr>
            <w:tcW w:w="1530" w:type="dxa"/>
          </w:tcPr>
          <w:p w:rsidR="00FB18EF" w:rsidRPr="004936DC" w:rsidRDefault="00FB18EF" w:rsidP="004936DC">
            <w:pPr>
              <w:spacing w:before="40" w:after="40"/>
              <w:rPr>
                <w:rFonts w:ascii="Verdana" w:hAnsi="Verdana"/>
                <w:strike/>
                <w:sz w:val="22"/>
                <w:szCs w:val="22"/>
              </w:rPr>
            </w:pPr>
          </w:p>
        </w:tc>
        <w:tc>
          <w:tcPr>
            <w:tcW w:w="1530" w:type="dxa"/>
          </w:tcPr>
          <w:p w:rsidR="00FB18EF" w:rsidRPr="004936DC" w:rsidRDefault="00FB18EF" w:rsidP="004936DC">
            <w:pPr>
              <w:spacing w:before="40" w:after="40"/>
              <w:rPr>
                <w:rFonts w:ascii="Verdana" w:hAnsi="Verdana"/>
                <w:strike/>
                <w:sz w:val="22"/>
                <w:szCs w:val="22"/>
              </w:rPr>
            </w:pPr>
          </w:p>
        </w:tc>
        <w:tc>
          <w:tcPr>
            <w:tcW w:w="1800" w:type="dxa"/>
          </w:tcPr>
          <w:p w:rsidR="00FB18EF" w:rsidRPr="004936DC" w:rsidRDefault="00FB18EF" w:rsidP="004936DC">
            <w:pPr>
              <w:spacing w:before="40" w:after="40"/>
              <w:rPr>
                <w:rFonts w:ascii="Verdana" w:hAnsi="Verdana"/>
                <w:strike/>
                <w:sz w:val="22"/>
                <w:szCs w:val="22"/>
              </w:rPr>
            </w:pPr>
          </w:p>
        </w:tc>
        <w:tc>
          <w:tcPr>
            <w:tcW w:w="2340" w:type="dxa"/>
          </w:tcPr>
          <w:p w:rsidR="00FB18EF" w:rsidRPr="004936DC" w:rsidRDefault="00FB18EF" w:rsidP="004936DC">
            <w:pPr>
              <w:tabs>
                <w:tab w:val="left" w:pos="2304"/>
              </w:tabs>
              <w:spacing w:before="40" w:after="40"/>
              <w:rPr>
                <w:rFonts w:ascii="Verdana" w:hAnsi="Verdana"/>
                <w:strike/>
                <w:sz w:val="22"/>
                <w:szCs w:val="22"/>
              </w:rPr>
            </w:pPr>
          </w:p>
        </w:tc>
        <w:tc>
          <w:tcPr>
            <w:tcW w:w="1800" w:type="dxa"/>
          </w:tcPr>
          <w:p w:rsidR="00FB18EF" w:rsidRPr="004936DC" w:rsidRDefault="00FB18EF" w:rsidP="004936DC">
            <w:pPr>
              <w:tabs>
                <w:tab w:val="left" w:pos="2304"/>
              </w:tabs>
              <w:spacing w:before="40" w:after="40"/>
              <w:rPr>
                <w:rFonts w:ascii="Verdana" w:hAnsi="Verdana"/>
                <w:strike/>
                <w:sz w:val="22"/>
                <w:szCs w:val="22"/>
              </w:rPr>
            </w:pPr>
          </w:p>
        </w:tc>
      </w:tr>
      <w:tr w:rsidR="00FB18EF" w:rsidRPr="004936DC" w:rsidTr="004936DC">
        <w:tc>
          <w:tcPr>
            <w:tcW w:w="1710" w:type="dxa"/>
          </w:tcPr>
          <w:p w:rsidR="00FB18EF" w:rsidRPr="004936DC" w:rsidRDefault="00FB18EF" w:rsidP="004936DC">
            <w:pPr>
              <w:spacing w:before="40" w:after="40"/>
              <w:rPr>
                <w:rFonts w:ascii="Verdana" w:hAnsi="Verdana"/>
                <w:sz w:val="22"/>
                <w:szCs w:val="22"/>
              </w:rPr>
            </w:pPr>
          </w:p>
        </w:tc>
        <w:tc>
          <w:tcPr>
            <w:tcW w:w="1620" w:type="dxa"/>
          </w:tcPr>
          <w:p w:rsidR="00FB18EF" w:rsidRPr="004936DC" w:rsidRDefault="00FB18EF" w:rsidP="004936DC">
            <w:pPr>
              <w:spacing w:before="40" w:after="40"/>
              <w:rPr>
                <w:rFonts w:ascii="Verdana" w:hAnsi="Verdana"/>
                <w:sz w:val="22"/>
                <w:szCs w:val="22"/>
              </w:rPr>
            </w:pPr>
          </w:p>
        </w:tc>
        <w:tc>
          <w:tcPr>
            <w:tcW w:w="1890" w:type="dxa"/>
          </w:tcPr>
          <w:p w:rsidR="00FB18EF" w:rsidRPr="004936DC" w:rsidRDefault="00FB18EF" w:rsidP="004936DC">
            <w:pPr>
              <w:spacing w:before="40" w:after="40"/>
              <w:rPr>
                <w:rFonts w:ascii="Verdana" w:hAnsi="Verdana"/>
                <w:sz w:val="22"/>
                <w:szCs w:val="22"/>
              </w:rPr>
            </w:pPr>
          </w:p>
        </w:tc>
        <w:tc>
          <w:tcPr>
            <w:tcW w:w="1530" w:type="dxa"/>
          </w:tcPr>
          <w:p w:rsidR="00FB18EF" w:rsidRPr="004936DC" w:rsidRDefault="00FB18EF" w:rsidP="004936DC">
            <w:pPr>
              <w:spacing w:before="40" w:after="40"/>
              <w:rPr>
                <w:rFonts w:ascii="Verdana" w:hAnsi="Verdana"/>
                <w:sz w:val="22"/>
                <w:szCs w:val="22"/>
              </w:rPr>
            </w:pPr>
          </w:p>
        </w:tc>
        <w:tc>
          <w:tcPr>
            <w:tcW w:w="1530" w:type="dxa"/>
          </w:tcPr>
          <w:p w:rsidR="00FB18EF" w:rsidRPr="004936DC" w:rsidRDefault="00FB18EF" w:rsidP="004936DC">
            <w:pPr>
              <w:spacing w:before="40" w:after="40"/>
              <w:rPr>
                <w:rFonts w:ascii="Verdana" w:hAnsi="Verdana"/>
                <w:sz w:val="22"/>
                <w:szCs w:val="22"/>
              </w:rPr>
            </w:pPr>
          </w:p>
        </w:tc>
        <w:tc>
          <w:tcPr>
            <w:tcW w:w="1800" w:type="dxa"/>
          </w:tcPr>
          <w:p w:rsidR="00FB18EF" w:rsidRPr="004936DC" w:rsidRDefault="00FB18EF" w:rsidP="004936DC">
            <w:pPr>
              <w:spacing w:before="40" w:after="40"/>
              <w:rPr>
                <w:rFonts w:ascii="Verdana" w:hAnsi="Verdana"/>
                <w:sz w:val="22"/>
                <w:szCs w:val="22"/>
              </w:rPr>
            </w:pPr>
          </w:p>
        </w:tc>
        <w:tc>
          <w:tcPr>
            <w:tcW w:w="2340" w:type="dxa"/>
          </w:tcPr>
          <w:p w:rsidR="00FB18EF" w:rsidRPr="004936DC" w:rsidRDefault="00FB18EF" w:rsidP="004936DC">
            <w:pPr>
              <w:tabs>
                <w:tab w:val="left" w:pos="2304"/>
              </w:tabs>
              <w:spacing w:before="40" w:after="40"/>
              <w:rPr>
                <w:rFonts w:ascii="Verdana" w:hAnsi="Verdana"/>
                <w:sz w:val="22"/>
                <w:szCs w:val="22"/>
              </w:rPr>
            </w:pPr>
          </w:p>
        </w:tc>
        <w:tc>
          <w:tcPr>
            <w:tcW w:w="1800" w:type="dxa"/>
          </w:tcPr>
          <w:p w:rsidR="00FB18EF" w:rsidRPr="004936DC" w:rsidRDefault="00FB18EF" w:rsidP="004936DC">
            <w:pPr>
              <w:tabs>
                <w:tab w:val="left" w:pos="2304"/>
              </w:tabs>
              <w:spacing w:before="40" w:after="40"/>
              <w:rPr>
                <w:rFonts w:ascii="Verdana" w:hAnsi="Verdana"/>
                <w:sz w:val="22"/>
                <w:szCs w:val="22"/>
              </w:rPr>
            </w:pPr>
          </w:p>
        </w:tc>
      </w:tr>
      <w:tr w:rsidR="00822B44" w:rsidRPr="004936DC" w:rsidTr="004936DC">
        <w:tc>
          <w:tcPr>
            <w:tcW w:w="1710" w:type="dxa"/>
          </w:tcPr>
          <w:p w:rsidR="00822B44" w:rsidRPr="004936DC" w:rsidRDefault="00822B44" w:rsidP="004936DC">
            <w:pPr>
              <w:spacing w:before="40" w:after="40"/>
              <w:rPr>
                <w:rFonts w:ascii="Verdana" w:hAnsi="Verdana"/>
                <w:sz w:val="22"/>
                <w:szCs w:val="22"/>
              </w:rPr>
            </w:pPr>
          </w:p>
        </w:tc>
        <w:tc>
          <w:tcPr>
            <w:tcW w:w="1620" w:type="dxa"/>
          </w:tcPr>
          <w:p w:rsidR="00822B44" w:rsidRPr="004936DC" w:rsidRDefault="00822B44" w:rsidP="004936DC">
            <w:pPr>
              <w:spacing w:before="40" w:after="40"/>
              <w:rPr>
                <w:rFonts w:ascii="Verdana" w:hAnsi="Verdana"/>
                <w:sz w:val="22"/>
                <w:szCs w:val="22"/>
              </w:rPr>
            </w:pPr>
          </w:p>
        </w:tc>
        <w:tc>
          <w:tcPr>
            <w:tcW w:w="1890" w:type="dxa"/>
          </w:tcPr>
          <w:p w:rsidR="00822B44" w:rsidRPr="004936DC" w:rsidRDefault="00822B44" w:rsidP="004936DC">
            <w:pPr>
              <w:spacing w:before="40" w:after="40"/>
              <w:rPr>
                <w:rFonts w:ascii="Verdana" w:hAnsi="Verdana"/>
                <w:sz w:val="22"/>
                <w:szCs w:val="22"/>
              </w:rPr>
            </w:pPr>
          </w:p>
        </w:tc>
        <w:tc>
          <w:tcPr>
            <w:tcW w:w="1530" w:type="dxa"/>
          </w:tcPr>
          <w:p w:rsidR="00822B44" w:rsidRPr="004936DC" w:rsidRDefault="00822B44" w:rsidP="004936DC">
            <w:pPr>
              <w:spacing w:before="40" w:after="40"/>
              <w:rPr>
                <w:rFonts w:ascii="Verdana" w:hAnsi="Verdana"/>
                <w:sz w:val="22"/>
                <w:szCs w:val="22"/>
              </w:rPr>
            </w:pPr>
          </w:p>
        </w:tc>
        <w:tc>
          <w:tcPr>
            <w:tcW w:w="1530" w:type="dxa"/>
          </w:tcPr>
          <w:p w:rsidR="00822B44" w:rsidRPr="004936DC" w:rsidRDefault="00822B44" w:rsidP="004936DC">
            <w:pPr>
              <w:spacing w:before="40" w:after="40"/>
              <w:rPr>
                <w:rFonts w:ascii="Verdana" w:hAnsi="Verdana"/>
                <w:sz w:val="22"/>
                <w:szCs w:val="22"/>
              </w:rPr>
            </w:pPr>
          </w:p>
        </w:tc>
        <w:tc>
          <w:tcPr>
            <w:tcW w:w="1800" w:type="dxa"/>
          </w:tcPr>
          <w:p w:rsidR="00822B44" w:rsidRPr="004936DC" w:rsidRDefault="00822B44" w:rsidP="004936DC">
            <w:pPr>
              <w:spacing w:before="40" w:after="40"/>
              <w:rPr>
                <w:rFonts w:ascii="Verdana" w:hAnsi="Verdana"/>
                <w:sz w:val="22"/>
                <w:szCs w:val="22"/>
              </w:rPr>
            </w:pPr>
          </w:p>
        </w:tc>
        <w:tc>
          <w:tcPr>
            <w:tcW w:w="2340" w:type="dxa"/>
          </w:tcPr>
          <w:p w:rsidR="00822B44" w:rsidRPr="004936DC" w:rsidRDefault="00822B44" w:rsidP="004936DC">
            <w:pPr>
              <w:tabs>
                <w:tab w:val="left" w:pos="2304"/>
              </w:tabs>
              <w:spacing w:before="40" w:after="40"/>
              <w:rPr>
                <w:rFonts w:ascii="Verdana" w:hAnsi="Verdana"/>
                <w:sz w:val="22"/>
                <w:szCs w:val="22"/>
              </w:rPr>
            </w:pPr>
          </w:p>
        </w:tc>
        <w:tc>
          <w:tcPr>
            <w:tcW w:w="1800" w:type="dxa"/>
          </w:tcPr>
          <w:p w:rsidR="00822B44" w:rsidRPr="004936DC" w:rsidRDefault="00822B44" w:rsidP="004936DC">
            <w:pPr>
              <w:tabs>
                <w:tab w:val="left" w:pos="2304"/>
              </w:tabs>
              <w:spacing w:before="40" w:after="40"/>
              <w:rPr>
                <w:rFonts w:ascii="Verdana" w:hAnsi="Verdana"/>
                <w:sz w:val="22"/>
                <w:szCs w:val="22"/>
              </w:rPr>
            </w:pPr>
          </w:p>
        </w:tc>
      </w:tr>
      <w:tr w:rsidR="00FB18EF" w:rsidRPr="004936DC" w:rsidTr="004936DC">
        <w:tc>
          <w:tcPr>
            <w:tcW w:w="1710" w:type="dxa"/>
          </w:tcPr>
          <w:p w:rsidR="00FB18EF" w:rsidRPr="004936DC" w:rsidRDefault="00FB18EF" w:rsidP="004936DC">
            <w:pPr>
              <w:spacing w:before="40" w:after="40"/>
              <w:rPr>
                <w:rFonts w:ascii="Verdana" w:hAnsi="Verdana"/>
                <w:sz w:val="22"/>
                <w:szCs w:val="22"/>
              </w:rPr>
            </w:pPr>
          </w:p>
        </w:tc>
        <w:tc>
          <w:tcPr>
            <w:tcW w:w="1620" w:type="dxa"/>
          </w:tcPr>
          <w:p w:rsidR="00FB18EF" w:rsidRPr="004936DC" w:rsidRDefault="00FB18EF" w:rsidP="004936DC">
            <w:pPr>
              <w:spacing w:before="40" w:after="40"/>
              <w:rPr>
                <w:rFonts w:ascii="Verdana" w:hAnsi="Verdana"/>
                <w:sz w:val="22"/>
                <w:szCs w:val="22"/>
              </w:rPr>
            </w:pPr>
          </w:p>
        </w:tc>
        <w:tc>
          <w:tcPr>
            <w:tcW w:w="1890" w:type="dxa"/>
          </w:tcPr>
          <w:p w:rsidR="00FB18EF" w:rsidRPr="004936DC" w:rsidRDefault="00FB18EF" w:rsidP="004936DC">
            <w:pPr>
              <w:spacing w:before="40" w:after="40"/>
              <w:rPr>
                <w:rFonts w:ascii="Verdana" w:hAnsi="Verdana"/>
                <w:sz w:val="22"/>
                <w:szCs w:val="22"/>
              </w:rPr>
            </w:pPr>
          </w:p>
        </w:tc>
        <w:tc>
          <w:tcPr>
            <w:tcW w:w="1530" w:type="dxa"/>
          </w:tcPr>
          <w:p w:rsidR="00FB18EF" w:rsidRPr="004936DC" w:rsidRDefault="00FB18EF" w:rsidP="004936DC">
            <w:pPr>
              <w:spacing w:before="40" w:after="40"/>
              <w:rPr>
                <w:rFonts w:ascii="Verdana" w:hAnsi="Verdana"/>
                <w:sz w:val="22"/>
                <w:szCs w:val="22"/>
              </w:rPr>
            </w:pPr>
          </w:p>
        </w:tc>
        <w:tc>
          <w:tcPr>
            <w:tcW w:w="1530" w:type="dxa"/>
          </w:tcPr>
          <w:p w:rsidR="00FB18EF" w:rsidRPr="004936DC" w:rsidRDefault="00FB18EF" w:rsidP="004936DC">
            <w:pPr>
              <w:spacing w:before="40" w:after="40"/>
              <w:rPr>
                <w:rFonts w:ascii="Verdana" w:hAnsi="Verdana"/>
                <w:sz w:val="22"/>
                <w:szCs w:val="22"/>
              </w:rPr>
            </w:pPr>
          </w:p>
        </w:tc>
        <w:tc>
          <w:tcPr>
            <w:tcW w:w="1800" w:type="dxa"/>
          </w:tcPr>
          <w:p w:rsidR="00FB18EF" w:rsidRPr="004936DC" w:rsidRDefault="00FB18EF" w:rsidP="004936DC">
            <w:pPr>
              <w:spacing w:before="40" w:after="40"/>
              <w:rPr>
                <w:rFonts w:ascii="Verdana" w:hAnsi="Verdana"/>
                <w:sz w:val="22"/>
                <w:szCs w:val="22"/>
              </w:rPr>
            </w:pPr>
          </w:p>
        </w:tc>
        <w:tc>
          <w:tcPr>
            <w:tcW w:w="2340" w:type="dxa"/>
          </w:tcPr>
          <w:p w:rsidR="00FB18EF" w:rsidRPr="004936DC" w:rsidRDefault="00FB18EF" w:rsidP="004936DC">
            <w:pPr>
              <w:tabs>
                <w:tab w:val="left" w:pos="2304"/>
              </w:tabs>
              <w:spacing w:before="40" w:after="40"/>
              <w:rPr>
                <w:rFonts w:ascii="Verdana" w:hAnsi="Verdana"/>
                <w:sz w:val="22"/>
                <w:szCs w:val="22"/>
              </w:rPr>
            </w:pPr>
          </w:p>
        </w:tc>
        <w:tc>
          <w:tcPr>
            <w:tcW w:w="1800" w:type="dxa"/>
          </w:tcPr>
          <w:p w:rsidR="00FB18EF" w:rsidRPr="004936DC" w:rsidRDefault="00FB18EF" w:rsidP="004936DC">
            <w:pPr>
              <w:tabs>
                <w:tab w:val="left" w:pos="2304"/>
              </w:tabs>
              <w:spacing w:before="40" w:after="40"/>
              <w:rPr>
                <w:rFonts w:ascii="Verdana" w:hAnsi="Verdana"/>
                <w:sz w:val="22"/>
                <w:szCs w:val="22"/>
              </w:rPr>
            </w:pPr>
          </w:p>
        </w:tc>
      </w:tr>
    </w:tbl>
    <w:p w:rsidR="00FB18EF" w:rsidRPr="00597CDF" w:rsidRDefault="00FB18EF" w:rsidP="00E3296C">
      <w:pPr>
        <w:numPr>
          <w:ilvl w:val="0"/>
          <w:numId w:val="3"/>
        </w:numPr>
        <w:suppressAutoHyphens/>
        <w:spacing w:before="80" w:after="80"/>
        <w:rPr>
          <w:rFonts w:ascii="Verdana" w:hAnsi="Verdana"/>
          <w:sz w:val="22"/>
          <w:szCs w:val="22"/>
          <w:u w:val="single"/>
        </w:rPr>
      </w:pPr>
      <w:r w:rsidRPr="00597CDF">
        <w:rPr>
          <w:rFonts w:ascii="Verdana" w:hAnsi="Verdana"/>
          <w:sz w:val="22"/>
          <w:szCs w:val="22"/>
        </w:rPr>
        <w:t xml:space="preserve"> Provide estimates for the following</w:t>
      </w:r>
      <w:r w:rsidR="00614229">
        <w:rPr>
          <w:rFonts w:ascii="Verdana" w:hAnsi="Verdana"/>
          <w:sz w:val="22"/>
          <w:szCs w:val="22"/>
        </w:rPr>
        <w:t xml:space="preserve"> bibliographic enhancement activities to be paid with grant and matching funds</w:t>
      </w:r>
      <w:r w:rsidRPr="00597CDF">
        <w:rPr>
          <w:rFonts w:ascii="Verdana" w:hAnsi="Verdana"/>
          <w:sz w:val="22"/>
          <w:szCs w:val="22"/>
        </w:rPr>
        <w:t>:</w:t>
      </w:r>
    </w:p>
    <w:p w:rsidR="00FB18EF" w:rsidRPr="00597CDF" w:rsidRDefault="00FB18EF" w:rsidP="00E3296C">
      <w:pPr>
        <w:numPr>
          <w:ilvl w:val="1"/>
          <w:numId w:val="3"/>
        </w:numPr>
        <w:suppressAutoHyphens/>
        <w:spacing w:before="80"/>
        <w:rPr>
          <w:rFonts w:ascii="Verdana" w:hAnsi="Verdana"/>
          <w:sz w:val="22"/>
          <w:szCs w:val="22"/>
          <w:u w:val="single"/>
        </w:rPr>
      </w:pPr>
      <w:r w:rsidRPr="00597CDF">
        <w:rPr>
          <w:rFonts w:ascii="Verdana" w:hAnsi="Verdana"/>
          <w:sz w:val="22"/>
          <w:szCs w:val="22"/>
        </w:rPr>
        <w:t xml:space="preserve">number </w:t>
      </w:r>
      <w:r w:rsidR="00614229">
        <w:rPr>
          <w:rFonts w:ascii="Verdana" w:hAnsi="Verdana"/>
          <w:sz w:val="22"/>
          <w:szCs w:val="22"/>
        </w:rPr>
        <w:t xml:space="preserve">of </w:t>
      </w:r>
      <w:r w:rsidRPr="00597CDF">
        <w:rPr>
          <w:rFonts w:ascii="Verdana" w:hAnsi="Verdana"/>
          <w:sz w:val="22"/>
          <w:szCs w:val="22"/>
        </w:rPr>
        <w:t xml:space="preserve">records to be loaded and updated </w:t>
      </w:r>
    </w:p>
    <w:p w:rsidR="00FB18EF" w:rsidRPr="00597CDF" w:rsidRDefault="00FB18EF" w:rsidP="00E3296C">
      <w:pPr>
        <w:numPr>
          <w:ilvl w:val="1"/>
          <w:numId w:val="3"/>
        </w:numPr>
        <w:suppressAutoHyphens/>
        <w:spacing w:before="80"/>
        <w:rPr>
          <w:rFonts w:ascii="Verdana" w:hAnsi="Verdana"/>
          <w:sz w:val="22"/>
          <w:szCs w:val="22"/>
          <w:u w:val="single"/>
        </w:rPr>
      </w:pPr>
      <w:r w:rsidRPr="00597CDF">
        <w:rPr>
          <w:rFonts w:ascii="Verdana" w:hAnsi="Verdana"/>
          <w:sz w:val="22"/>
          <w:szCs w:val="22"/>
        </w:rPr>
        <w:t xml:space="preserve">number </w:t>
      </w:r>
      <w:r w:rsidR="00614229">
        <w:rPr>
          <w:rFonts w:ascii="Verdana" w:hAnsi="Verdana"/>
          <w:sz w:val="22"/>
          <w:szCs w:val="22"/>
        </w:rPr>
        <w:t xml:space="preserve">of </w:t>
      </w:r>
      <w:r w:rsidRPr="00597CDF">
        <w:rPr>
          <w:rFonts w:ascii="Verdana" w:hAnsi="Verdana"/>
          <w:sz w:val="22"/>
          <w:szCs w:val="22"/>
        </w:rPr>
        <w:t>training sessions</w:t>
      </w:r>
    </w:p>
    <w:p w:rsidR="00FB18EF" w:rsidRPr="00597CDF" w:rsidRDefault="00FB18EF" w:rsidP="00E3296C">
      <w:pPr>
        <w:numPr>
          <w:ilvl w:val="1"/>
          <w:numId w:val="3"/>
        </w:numPr>
        <w:suppressAutoHyphens/>
        <w:spacing w:before="80"/>
        <w:rPr>
          <w:rFonts w:ascii="Verdana" w:hAnsi="Verdana"/>
          <w:sz w:val="22"/>
          <w:szCs w:val="22"/>
          <w:u w:val="single"/>
        </w:rPr>
      </w:pPr>
      <w:r w:rsidRPr="00597CDF">
        <w:rPr>
          <w:rFonts w:ascii="Verdana" w:hAnsi="Verdana"/>
          <w:sz w:val="22"/>
          <w:szCs w:val="22"/>
        </w:rPr>
        <w:t xml:space="preserve">number </w:t>
      </w:r>
      <w:r w:rsidR="00614229">
        <w:rPr>
          <w:rFonts w:ascii="Verdana" w:hAnsi="Verdana"/>
          <w:sz w:val="22"/>
          <w:szCs w:val="22"/>
        </w:rPr>
        <w:t xml:space="preserve">of </w:t>
      </w:r>
      <w:r w:rsidRPr="00597CDF">
        <w:rPr>
          <w:rFonts w:ascii="Verdana" w:hAnsi="Verdana"/>
          <w:sz w:val="22"/>
          <w:szCs w:val="22"/>
        </w:rPr>
        <w:t>attendees</w:t>
      </w:r>
    </w:p>
    <w:p w:rsidR="002514F5" w:rsidRDefault="00FB18EF" w:rsidP="00E3296C">
      <w:pPr>
        <w:numPr>
          <w:ilvl w:val="1"/>
          <w:numId w:val="3"/>
        </w:numPr>
        <w:suppressAutoHyphens/>
        <w:spacing w:before="80"/>
        <w:rPr>
          <w:rFonts w:ascii="Verdana" w:hAnsi="Verdana"/>
          <w:sz w:val="24"/>
          <w:szCs w:val="24"/>
        </w:rPr>
      </w:pPr>
      <w:r w:rsidRPr="00597CDF">
        <w:rPr>
          <w:rFonts w:ascii="Verdana" w:hAnsi="Verdana"/>
          <w:sz w:val="22"/>
          <w:szCs w:val="22"/>
        </w:rPr>
        <w:t>training topics</w:t>
      </w:r>
    </w:p>
    <w:p w:rsidR="00220627" w:rsidRPr="00AB76AD" w:rsidRDefault="00220627" w:rsidP="00E3296C">
      <w:pPr>
        <w:spacing w:before="240" w:after="120"/>
        <w:rPr>
          <w:rFonts w:ascii="Verdana" w:hAnsi="Verdana"/>
          <w:sz w:val="24"/>
          <w:szCs w:val="24"/>
        </w:rPr>
        <w:sectPr w:rsidR="00220627" w:rsidRPr="00AB76AD" w:rsidSect="00822B44">
          <w:pgSz w:w="15840" w:h="12240" w:orient="landscape"/>
          <w:pgMar w:top="1080" w:right="1080" w:bottom="1080" w:left="1080" w:header="720" w:footer="720" w:gutter="0"/>
          <w:cols w:space="720"/>
        </w:sectPr>
      </w:pPr>
    </w:p>
    <w:p w:rsidR="00FB18EF" w:rsidRPr="00A06B15" w:rsidRDefault="00FB18EF" w:rsidP="00A06B15">
      <w:pPr>
        <w:pStyle w:val="Heading2"/>
        <w:ind w:left="0"/>
        <w:jc w:val="center"/>
        <w:rPr>
          <w:rFonts w:ascii="Verdana" w:hAnsi="Verdana"/>
          <w:i w:val="0"/>
          <w:strike w:val="0"/>
          <w:sz w:val="28"/>
          <w:szCs w:val="28"/>
        </w:rPr>
      </w:pPr>
      <w:r w:rsidRPr="00A06B15">
        <w:rPr>
          <w:rFonts w:ascii="Verdana" w:hAnsi="Verdana"/>
          <w:i w:val="0"/>
          <w:strike w:val="0"/>
          <w:sz w:val="28"/>
          <w:szCs w:val="28"/>
        </w:rPr>
        <w:t>Library Cooperative Grant</w:t>
      </w:r>
    </w:p>
    <w:p w:rsidR="00FB18EF" w:rsidRPr="00A06B15" w:rsidRDefault="00FB18EF" w:rsidP="00A06B15">
      <w:pPr>
        <w:pStyle w:val="Heading2"/>
        <w:ind w:left="0"/>
        <w:jc w:val="center"/>
        <w:rPr>
          <w:rFonts w:ascii="Verdana" w:hAnsi="Verdana"/>
          <w:b w:val="0"/>
          <w:i w:val="0"/>
          <w:strike w:val="0"/>
          <w:sz w:val="32"/>
          <w:szCs w:val="32"/>
        </w:rPr>
      </w:pPr>
      <w:r w:rsidRPr="00A06B15">
        <w:rPr>
          <w:rFonts w:ascii="Verdana" w:hAnsi="Verdana"/>
          <w:i w:val="0"/>
          <w:strike w:val="0"/>
          <w:sz w:val="28"/>
          <w:szCs w:val="28"/>
        </w:rPr>
        <w:t>Application</w:t>
      </w:r>
    </w:p>
    <w:p w:rsidR="00FB18EF" w:rsidRPr="00AB76AD" w:rsidRDefault="00FB18EF" w:rsidP="00E3296C">
      <w:pPr>
        <w:tabs>
          <w:tab w:val="left" w:pos="5925"/>
        </w:tabs>
        <w:suppressAutoHyphens/>
        <w:spacing w:before="240" w:after="120"/>
        <w:jc w:val="center"/>
        <w:rPr>
          <w:rFonts w:ascii="Verdana" w:hAnsi="Verdana"/>
          <w:b/>
          <w:sz w:val="24"/>
          <w:szCs w:val="24"/>
        </w:rPr>
      </w:pPr>
      <w:r w:rsidRPr="00AB76AD">
        <w:rPr>
          <w:rFonts w:ascii="Verdana" w:hAnsi="Verdana"/>
          <w:b/>
          <w:sz w:val="24"/>
          <w:szCs w:val="24"/>
        </w:rPr>
        <w:t>File by April 15</w:t>
      </w:r>
      <w:r w:rsidR="0080212D">
        <w:rPr>
          <w:rFonts w:ascii="Verdana" w:hAnsi="Verdana"/>
          <w:b/>
          <w:sz w:val="24"/>
          <w:szCs w:val="24"/>
        </w:rPr>
        <w:t xml:space="preserve">, </w:t>
      </w:r>
      <w:r w:rsidR="00146784">
        <w:rPr>
          <w:rFonts w:ascii="Verdana" w:hAnsi="Verdana"/>
          <w:b/>
          <w:sz w:val="22"/>
          <w:szCs w:val="22"/>
        </w:rPr>
        <w:t>2013</w:t>
      </w:r>
    </w:p>
    <w:p w:rsidR="00FB18EF" w:rsidRDefault="007910CF" w:rsidP="00E3296C">
      <w:pPr>
        <w:spacing w:before="240" w:after="120"/>
        <w:rPr>
          <w:rFonts w:ascii="Verdana" w:hAnsi="Verdana"/>
          <w:b/>
          <w:sz w:val="22"/>
          <w:szCs w:val="22"/>
        </w:rPr>
      </w:pPr>
      <w:r w:rsidRPr="00B170D1">
        <w:rPr>
          <w:rFonts w:ascii="Verdana" w:hAnsi="Verdana"/>
          <w:b/>
          <w:sz w:val="22"/>
          <w:szCs w:val="22"/>
        </w:rPr>
        <w:t>Library Cooperative</w:t>
      </w:r>
      <w:r w:rsidR="00FB18EF" w:rsidRPr="00B170D1">
        <w:rPr>
          <w:rFonts w:ascii="Verdana" w:hAnsi="Verdana"/>
          <w:b/>
          <w:sz w:val="22"/>
          <w:szCs w:val="22"/>
        </w:rPr>
        <w:t>: ________________________________________</w:t>
      </w:r>
    </w:p>
    <w:p w:rsidR="00A06B15" w:rsidRPr="00B170D1" w:rsidRDefault="00A06B15" w:rsidP="00A06B15">
      <w:pPr>
        <w:spacing w:before="120" w:after="120"/>
        <w:rPr>
          <w:rFonts w:ascii="Verdana" w:hAnsi="Verdana"/>
          <w:b/>
          <w:sz w:val="22"/>
          <w:szCs w:val="22"/>
        </w:rPr>
      </w:pPr>
    </w:p>
    <w:p w:rsidR="00650388" w:rsidRPr="00B170D1" w:rsidRDefault="004E5ED3" w:rsidP="00E3296C">
      <w:pPr>
        <w:spacing w:before="240" w:after="120"/>
        <w:rPr>
          <w:rFonts w:ascii="Verdana" w:hAnsi="Verdana"/>
          <w:b/>
          <w:sz w:val="22"/>
          <w:szCs w:val="22"/>
        </w:rPr>
      </w:pPr>
      <w:r>
        <w:rPr>
          <w:rFonts w:ascii="Verdana" w:hAnsi="Verdana"/>
          <w:noProof/>
          <w:sz w:val="22"/>
          <w:szCs w:val="22"/>
        </w:rPr>
        <mc:AlternateContent>
          <mc:Choice Requires="wps">
            <w:drawing>
              <wp:anchor distT="0" distB="0" distL="114300" distR="114300" simplePos="0" relativeHeight="251658240" behindDoc="0" locked="0" layoutInCell="1" allowOverlap="1" wp14:anchorId="7B323B9E" wp14:editId="51262717">
                <wp:simplePos x="0" y="0"/>
                <wp:positionH relativeFrom="column">
                  <wp:posOffset>51435</wp:posOffset>
                </wp:positionH>
                <wp:positionV relativeFrom="paragraph">
                  <wp:posOffset>-111760</wp:posOffset>
                </wp:positionV>
                <wp:extent cx="1551305" cy="34290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342900"/>
                        </a:xfrm>
                        <a:prstGeom prst="rect">
                          <a:avLst/>
                        </a:prstGeom>
                        <a:solidFill>
                          <a:srgbClr val="FFFFFF"/>
                        </a:solidFill>
                        <a:ln w="9525">
                          <a:solidFill>
                            <a:srgbClr val="000000"/>
                          </a:solidFill>
                          <a:miter lim="800000"/>
                          <a:headEnd/>
                          <a:tailEnd/>
                        </a:ln>
                      </wps:spPr>
                      <wps:txbx>
                        <w:txbxContent>
                          <w:p w:rsidR="00CB1488" w:rsidRPr="00412C2E" w:rsidRDefault="00CB1488">
                            <w:pPr>
                              <w:rPr>
                                <w:rFonts w:ascii="Book Antiqua" w:hAnsi="Book Antiqua" w:cs="Arial"/>
                                <w:b/>
                              </w:rPr>
                            </w:pPr>
                            <w:r w:rsidRPr="005638E4">
                              <w:rPr>
                                <w:rFonts w:ascii="Book Antiqua" w:hAnsi="Book Antiqua" w:cs="Arial"/>
                                <w:b/>
                                <w:sz w:val="24"/>
                                <w:szCs w:val="24"/>
                              </w:rPr>
                              <w:t xml:space="preserve">PART 4 </w:t>
                            </w:r>
                            <w:r>
                              <w:rPr>
                                <w:rFonts w:ascii="Book Antiqua" w:hAnsi="Book Antiqua" w:cs="Arial"/>
                                <w:b/>
                                <w:sz w:val="24"/>
                                <w:szCs w:val="24"/>
                              </w:rPr>
                              <w:t>–</w:t>
                            </w:r>
                            <w:r w:rsidRPr="005638E4">
                              <w:rPr>
                                <w:rFonts w:ascii="Book Antiqua" w:hAnsi="Book Antiqua" w:cs="Arial"/>
                                <w:b/>
                                <w:sz w:val="24"/>
                                <w:szCs w:val="24"/>
                              </w:rPr>
                              <w:t xml:space="preserve"> BUDGET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4.05pt;margin-top:-8.8pt;width:122.15pt;height:2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">
                <v:textbox>
                  <w:txbxContent>
                    <w:p w:rsidR="00CB1488" w:rsidRPr="00412C2E" w:rsidRDefault="00CB1488">
                      <w:pPr>
                        <w:rPr>
                          <w:rFonts w:ascii="Book Antiqua" w:hAnsi="Book Antiqua" w:cs="Arial"/>
                          <w:b/>
                        </w:rPr>
                      </w:pPr>
                      <w:r w:rsidRPr="005638E4">
                        <w:rPr>
                          <w:rFonts w:ascii="Book Antiqua" w:hAnsi="Book Antiqua" w:cs="Arial"/>
                          <w:b/>
                          <w:sz w:val="24"/>
                          <w:szCs w:val="24"/>
                        </w:rPr>
                        <w:t xml:space="preserve">PART 4 </w:t>
                      </w:r>
                      <w:r>
                        <w:rPr>
                          <w:rFonts w:ascii="Book Antiqua" w:hAnsi="Book Antiqua" w:cs="Arial"/>
                          <w:b/>
                          <w:sz w:val="24"/>
                          <w:szCs w:val="24"/>
                        </w:rPr>
                        <w:t>–</w:t>
                      </w:r>
                      <w:r w:rsidRPr="005638E4">
                        <w:rPr>
                          <w:rFonts w:ascii="Book Antiqua" w:hAnsi="Book Antiqua" w:cs="Arial"/>
                          <w:b/>
                          <w:sz w:val="24"/>
                          <w:szCs w:val="24"/>
                        </w:rPr>
                        <w:t xml:space="preserve"> BUDGET</w:t>
                      </w:r>
                    </w:p>
                  </w:txbxContent>
                </v:textbox>
                <w10:wrap type="square"/>
              </v:shape>
            </w:pict>
          </mc:Fallback>
        </mc:AlternateContent>
      </w:r>
    </w:p>
    <w:p w:rsidR="001F1BD8" w:rsidRPr="00B170D1" w:rsidRDefault="008739D5" w:rsidP="00E3296C">
      <w:pPr>
        <w:spacing w:before="240" w:after="120"/>
        <w:rPr>
          <w:rFonts w:ascii="Verdana" w:hAnsi="Verdana"/>
          <w:sz w:val="22"/>
          <w:szCs w:val="22"/>
          <w:highlight w:val="yellow"/>
        </w:rPr>
      </w:pPr>
      <w:r w:rsidRPr="00B170D1">
        <w:rPr>
          <w:rFonts w:ascii="Verdana" w:hAnsi="Verdana"/>
          <w:sz w:val="22"/>
          <w:szCs w:val="22"/>
        </w:rPr>
        <w:t xml:space="preserve">A.  </w:t>
      </w:r>
      <w:r w:rsidR="00FF7A3B" w:rsidRPr="00B170D1">
        <w:rPr>
          <w:rFonts w:ascii="Verdana" w:hAnsi="Verdana"/>
          <w:sz w:val="22"/>
          <w:szCs w:val="22"/>
        </w:rPr>
        <w:t>Provide an estimate of proposed expenditures</w:t>
      </w:r>
      <w:r w:rsidR="0080212D">
        <w:rPr>
          <w:rFonts w:ascii="Verdana" w:hAnsi="Verdana"/>
          <w:sz w:val="22"/>
          <w:szCs w:val="22"/>
        </w:rPr>
        <w:t xml:space="preserve"> of grant and matching funds</w:t>
      </w:r>
      <w:r w:rsidR="00D67A12" w:rsidRPr="00B170D1">
        <w:rPr>
          <w:rFonts w:ascii="Verdana" w:hAnsi="Verdan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5"/>
        <w:gridCol w:w="2013"/>
        <w:gridCol w:w="1710"/>
        <w:gridCol w:w="2070"/>
      </w:tblGrid>
      <w:tr w:rsidR="00CE56EC" w:rsidRPr="004936DC" w:rsidTr="00CE56EC">
        <w:tc>
          <w:tcPr>
            <w:tcW w:w="3495" w:type="dxa"/>
          </w:tcPr>
          <w:p w:rsidR="00CE56EC" w:rsidRPr="004936DC" w:rsidRDefault="00CE56EC" w:rsidP="004936DC">
            <w:pPr>
              <w:spacing w:before="480" w:after="80"/>
              <w:rPr>
                <w:rFonts w:ascii="Verdana" w:hAnsi="Verdana"/>
                <w:b/>
                <w:sz w:val="22"/>
                <w:szCs w:val="22"/>
              </w:rPr>
            </w:pPr>
            <w:r w:rsidRPr="004936DC">
              <w:rPr>
                <w:rFonts w:ascii="Verdana" w:hAnsi="Verdana"/>
                <w:b/>
                <w:sz w:val="22"/>
                <w:szCs w:val="22"/>
              </w:rPr>
              <w:t>Budget Categories</w:t>
            </w:r>
          </w:p>
        </w:tc>
        <w:tc>
          <w:tcPr>
            <w:tcW w:w="2013" w:type="dxa"/>
          </w:tcPr>
          <w:p w:rsidR="00CE56EC" w:rsidRPr="004936DC" w:rsidRDefault="00CE56EC" w:rsidP="004936DC">
            <w:pPr>
              <w:spacing w:before="80" w:after="80"/>
              <w:jc w:val="center"/>
              <w:rPr>
                <w:rFonts w:ascii="Verdana" w:hAnsi="Verdana"/>
                <w:b/>
                <w:sz w:val="22"/>
                <w:szCs w:val="22"/>
              </w:rPr>
            </w:pPr>
            <w:r w:rsidRPr="004936DC">
              <w:rPr>
                <w:rFonts w:ascii="Verdana" w:hAnsi="Verdana"/>
                <w:b/>
                <w:sz w:val="22"/>
                <w:szCs w:val="22"/>
              </w:rPr>
              <w:t>Bibliographic Enhancement Activities</w:t>
            </w:r>
          </w:p>
        </w:tc>
        <w:tc>
          <w:tcPr>
            <w:tcW w:w="1710" w:type="dxa"/>
          </w:tcPr>
          <w:p w:rsidR="00CE56EC" w:rsidRPr="004936DC" w:rsidRDefault="00CE56EC" w:rsidP="004936DC">
            <w:pPr>
              <w:spacing w:before="80" w:after="80"/>
              <w:jc w:val="center"/>
              <w:rPr>
                <w:rFonts w:ascii="Verdana" w:hAnsi="Verdana"/>
                <w:b/>
                <w:sz w:val="22"/>
                <w:szCs w:val="22"/>
              </w:rPr>
            </w:pPr>
            <w:r w:rsidRPr="004936DC">
              <w:rPr>
                <w:rFonts w:ascii="Verdana" w:hAnsi="Verdana"/>
                <w:b/>
                <w:sz w:val="22"/>
                <w:szCs w:val="22"/>
              </w:rPr>
              <w:t>Resource Sharing Activities</w:t>
            </w:r>
          </w:p>
        </w:tc>
        <w:tc>
          <w:tcPr>
            <w:tcW w:w="2070" w:type="dxa"/>
          </w:tcPr>
          <w:p w:rsidR="00CE56EC" w:rsidRPr="006D472F" w:rsidRDefault="00CE56EC" w:rsidP="004936DC">
            <w:pPr>
              <w:spacing w:before="80" w:after="80"/>
              <w:jc w:val="center"/>
              <w:rPr>
                <w:rFonts w:ascii="Verdana" w:hAnsi="Verdana"/>
                <w:b/>
                <w:sz w:val="22"/>
                <w:szCs w:val="22"/>
              </w:rPr>
            </w:pPr>
            <w:r w:rsidRPr="006D472F">
              <w:rPr>
                <w:rFonts w:ascii="Verdana" w:hAnsi="Verdana"/>
                <w:b/>
                <w:sz w:val="22"/>
                <w:szCs w:val="22"/>
              </w:rPr>
              <w:t>Local Matching Funds</w:t>
            </w:r>
          </w:p>
        </w:tc>
      </w:tr>
      <w:tr w:rsidR="00CE56EC" w:rsidRPr="004936DC" w:rsidTr="00CE56EC">
        <w:tc>
          <w:tcPr>
            <w:tcW w:w="3495" w:type="dxa"/>
          </w:tcPr>
          <w:p w:rsidR="00CE56EC" w:rsidRPr="004936DC" w:rsidRDefault="00CE56EC" w:rsidP="004936DC">
            <w:pPr>
              <w:spacing w:before="80" w:after="80"/>
              <w:rPr>
                <w:rFonts w:ascii="Verdana" w:hAnsi="Verdana"/>
                <w:b/>
                <w:sz w:val="22"/>
                <w:szCs w:val="22"/>
              </w:rPr>
            </w:pPr>
            <w:r w:rsidRPr="004936DC">
              <w:rPr>
                <w:rFonts w:ascii="Verdana" w:hAnsi="Verdana"/>
                <w:b/>
                <w:sz w:val="22"/>
                <w:szCs w:val="22"/>
              </w:rPr>
              <w:t>Salaries and Benefits (Specify position, FTE, benefits)</w:t>
            </w:r>
          </w:p>
        </w:tc>
        <w:tc>
          <w:tcPr>
            <w:tcW w:w="2013" w:type="dxa"/>
          </w:tcPr>
          <w:p w:rsidR="00CE56EC" w:rsidRPr="004936DC" w:rsidRDefault="00CE56EC" w:rsidP="004936DC">
            <w:pPr>
              <w:spacing w:before="80" w:after="80"/>
              <w:rPr>
                <w:rFonts w:ascii="Verdana" w:hAnsi="Verdana"/>
                <w:sz w:val="22"/>
                <w:szCs w:val="22"/>
              </w:rPr>
            </w:pPr>
          </w:p>
        </w:tc>
        <w:tc>
          <w:tcPr>
            <w:tcW w:w="1710" w:type="dxa"/>
          </w:tcPr>
          <w:p w:rsidR="00CE56EC" w:rsidRPr="004936DC" w:rsidRDefault="00CE56EC" w:rsidP="004936DC">
            <w:pPr>
              <w:spacing w:before="80" w:after="80"/>
              <w:rPr>
                <w:rFonts w:ascii="Verdana" w:hAnsi="Verdana"/>
                <w:sz w:val="22"/>
                <w:szCs w:val="22"/>
              </w:rPr>
            </w:pPr>
          </w:p>
        </w:tc>
        <w:tc>
          <w:tcPr>
            <w:tcW w:w="2070" w:type="dxa"/>
          </w:tcPr>
          <w:p w:rsidR="00CE56EC" w:rsidRPr="004936DC" w:rsidRDefault="00CE56EC" w:rsidP="004936DC">
            <w:pPr>
              <w:spacing w:before="80" w:after="80"/>
              <w:rPr>
                <w:rFonts w:ascii="Verdana" w:hAnsi="Verdana"/>
                <w:sz w:val="22"/>
                <w:szCs w:val="22"/>
              </w:rPr>
            </w:pPr>
          </w:p>
        </w:tc>
      </w:tr>
      <w:tr w:rsidR="00CE56EC" w:rsidRPr="004936DC" w:rsidTr="00CE56EC">
        <w:tc>
          <w:tcPr>
            <w:tcW w:w="3495" w:type="dxa"/>
          </w:tcPr>
          <w:p w:rsidR="00CE56EC" w:rsidRPr="004936DC" w:rsidRDefault="00CE56EC" w:rsidP="004936DC">
            <w:pPr>
              <w:spacing w:before="80" w:after="80"/>
              <w:rPr>
                <w:rFonts w:ascii="Verdana" w:hAnsi="Verdana"/>
                <w:b/>
                <w:sz w:val="22"/>
                <w:szCs w:val="22"/>
              </w:rPr>
            </w:pPr>
            <w:r w:rsidRPr="004936DC">
              <w:rPr>
                <w:rFonts w:ascii="Verdana" w:hAnsi="Verdana"/>
                <w:b/>
                <w:sz w:val="22"/>
                <w:szCs w:val="22"/>
              </w:rPr>
              <w:t>Contractual (List each vendor) e.g., tape loading, speakers, and honoraria</w:t>
            </w:r>
          </w:p>
        </w:tc>
        <w:tc>
          <w:tcPr>
            <w:tcW w:w="2013" w:type="dxa"/>
          </w:tcPr>
          <w:p w:rsidR="00CE56EC" w:rsidRPr="004936DC" w:rsidRDefault="00CE56EC" w:rsidP="004936DC">
            <w:pPr>
              <w:spacing w:before="80" w:after="80"/>
              <w:rPr>
                <w:rFonts w:ascii="Verdana" w:hAnsi="Verdana"/>
                <w:sz w:val="22"/>
                <w:szCs w:val="22"/>
              </w:rPr>
            </w:pPr>
          </w:p>
        </w:tc>
        <w:tc>
          <w:tcPr>
            <w:tcW w:w="1710" w:type="dxa"/>
          </w:tcPr>
          <w:p w:rsidR="00CE56EC" w:rsidRPr="004936DC" w:rsidRDefault="00CE56EC" w:rsidP="004936DC">
            <w:pPr>
              <w:spacing w:before="80" w:after="80"/>
              <w:rPr>
                <w:rFonts w:ascii="Verdana" w:hAnsi="Verdana"/>
                <w:sz w:val="22"/>
                <w:szCs w:val="22"/>
              </w:rPr>
            </w:pPr>
          </w:p>
        </w:tc>
        <w:tc>
          <w:tcPr>
            <w:tcW w:w="2070" w:type="dxa"/>
          </w:tcPr>
          <w:p w:rsidR="00CE56EC" w:rsidRPr="004936DC" w:rsidRDefault="00CE56EC" w:rsidP="004936DC">
            <w:pPr>
              <w:spacing w:before="80" w:after="80"/>
              <w:rPr>
                <w:rFonts w:ascii="Verdana" w:hAnsi="Verdana"/>
                <w:sz w:val="22"/>
                <w:szCs w:val="22"/>
              </w:rPr>
            </w:pPr>
          </w:p>
        </w:tc>
      </w:tr>
      <w:tr w:rsidR="00CE56EC" w:rsidRPr="004936DC" w:rsidTr="00CE56EC">
        <w:tc>
          <w:tcPr>
            <w:tcW w:w="3495" w:type="dxa"/>
          </w:tcPr>
          <w:p w:rsidR="00CE56EC" w:rsidRPr="004936DC" w:rsidRDefault="00CE56EC" w:rsidP="004936DC">
            <w:pPr>
              <w:spacing w:before="80" w:after="80"/>
              <w:rPr>
                <w:rFonts w:ascii="Verdana" w:hAnsi="Verdana"/>
                <w:b/>
                <w:sz w:val="22"/>
                <w:szCs w:val="22"/>
              </w:rPr>
            </w:pPr>
            <w:r w:rsidRPr="004936DC">
              <w:rPr>
                <w:rFonts w:ascii="Verdana" w:hAnsi="Verdana"/>
                <w:b/>
                <w:sz w:val="22"/>
                <w:szCs w:val="22"/>
              </w:rPr>
              <w:t>Equipment and Software</w:t>
            </w:r>
          </w:p>
        </w:tc>
        <w:tc>
          <w:tcPr>
            <w:tcW w:w="2013" w:type="dxa"/>
          </w:tcPr>
          <w:p w:rsidR="00CE56EC" w:rsidRPr="004936DC" w:rsidRDefault="00CE56EC" w:rsidP="004936DC">
            <w:pPr>
              <w:spacing w:before="80" w:after="80"/>
              <w:rPr>
                <w:rFonts w:ascii="Verdana" w:hAnsi="Verdana"/>
                <w:sz w:val="22"/>
                <w:szCs w:val="22"/>
              </w:rPr>
            </w:pPr>
          </w:p>
        </w:tc>
        <w:tc>
          <w:tcPr>
            <w:tcW w:w="1710" w:type="dxa"/>
          </w:tcPr>
          <w:p w:rsidR="00CE56EC" w:rsidRPr="004936DC" w:rsidRDefault="00CE56EC" w:rsidP="004936DC">
            <w:pPr>
              <w:spacing w:before="80" w:after="80"/>
              <w:rPr>
                <w:rFonts w:ascii="Verdana" w:hAnsi="Verdana"/>
                <w:sz w:val="22"/>
                <w:szCs w:val="22"/>
              </w:rPr>
            </w:pPr>
          </w:p>
        </w:tc>
        <w:tc>
          <w:tcPr>
            <w:tcW w:w="2070" w:type="dxa"/>
          </w:tcPr>
          <w:p w:rsidR="00CE56EC" w:rsidRPr="004936DC" w:rsidRDefault="00CE56EC" w:rsidP="004936DC">
            <w:pPr>
              <w:spacing w:before="80" w:after="80"/>
              <w:rPr>
                <w:rFonts w:ascii="Verdana" w:hAnsi="Verdana"/>
                <w:sz w:val="22"/>
                <w:szCs w:val="22"/>
              </w:rPr>
            </w:pPr>
          </w:p>
        </w:tc>
      </w:tr>
      <w:tr w:rsidR="00CE56EC" w:rsidRPr="004936DC" w:rsidTr="00CE56EC">
        <w:tc>
          <w:tcPr>
            <w:tcW w:w="3495" w:type="dxa"/>
          </w:tcPr>
          <w:p w:rsidR="00CE56EC" w:rsidRPr="004936DC" w:rsidRDefault="00CE56EC" w:rsidP="004936DC">
            <w:pPr>
              <w:spacing w:before="80" w:after="80"/>
              <w:rPr>
                <w:rFonts w:ascii="Verdana" w:hAnsi="Verdana"/>
                <w:b/>
                <w:sz w:val="22"/>
                <w:szCs w:val="22"/>
              </w:rPr>
            </w:pPr>
            <w:r w:rsidRPr="004936DC">
              <w:rPr>
                <w:rFonts w:ascii="Verdana" w:hAnsi="Verdana"/>
                <w:b/>
                <w:sz w:val="22"/>
                <w:szCs w:val="22"/>
              </w:rPr>
              <w:t>Supplies and Postage</w:t>
            </w:r>
          </w:p>
        </w:tc>
        <w:tc>
          <w:tcPr>
            <w:tcW w:w="2013" w:type="dxa"/>
          </w:tcPr>
          <w:p w:rsidR="00CE56EC" w:rsidRPr="004936DC" w:rsidRDefault="00CE56EC" w:rsidP="004936DC">
            <w:pPr>
              <w:spacing w:before="80" w:after="80"/>
              <w:rPr>
                <w:rFonts w:ascii="Verdana" w:hAnsi="Verdana"/>
                <w:sz w:val="22"/>
                <w:szCs w:val="22"/>
              </w:rPr>
            </w:pPr>
          </w:p>
        </w:tc>
        <w:tc>
          <w:tcPr>
            <w:tcW w:w="1710" w:type="dxa"/>
          </w:tcPr>
          <w:p w:rsidR="00CE56EC" w:rsidRPr="004936DC" w:rsidRDefault="00CE56EC" w:rsidP="004936DC">
            <w:pPr>
              <w:spacing w:before="80" w:after="80"/>
              <w:rPr>
                <w:rFonts w:ascii="Verdana" w:hAnsi="Verdana"/>
                <w:sz w:val="22"/>
                <w:szCs w:val="22"/>
              </w:rPr>
            </w:pPr>
          </w:p>
        </w:tc>
        <w:tc>
          <w:tcPr>
            <w:tcW w:w="2070" w:type="dxa"/>
          </w:tcPr>
          <w:p w:rsidR="00CE56EC" w:rsidRPr="004936DC" w:rsidRDefault="00CE56EC" w:rsidP="004936DC">
            <w:pPr>
              <w:spacing w:before="80" w:after="80"/>
              <w:rPr>
                <w:rFonts w:ascii="Verdana" w:hAnsi="Verdana"/>
                <w:sz w:val="22"/>
                <w:szCs w:val="22"/>
              </w:rPr>
            </w:pPr>
          </w:p>
        </w:tc>
      </w:tr>
      <w:tr w:rsidR="00CE56EC" w:rsidRPr="004936DC" w:rsidTr="00CE56EC">
        <w:tc>
          <w:tcPr>
            <w:tcW w:w="3495" w:type="dxa"/>
          </w:tcPr>
          <w:p w:rsidR="00CE56EC" w:rsidRPr="004936DC" w:rsidRDefault="00CE56EC" w:rsidP="004936DC">
            <w:pPr>
              <w:spacing w:before="80" w:after="80"/>
              <w:rPr>
                <w:rFonts w:ascii="Verdana" w:hAnsi="Verdana"/>
                <w:b/>
                <w:sz w:val="22"/>
                <w:szCs w:val="22"/>
              </w:rPr>
            </w:pPr>
            <w:r w:rsidRPr="004936DC">
              <w:rPr>
                <w:rFonts w:ascii="Verdana" w:hAnsi="Verdana"/>
                <w:b/>
                <w:sz w:val="22"/>
                <w:szCs w:val="22"/>
              </w:rPr>
              <w:t>Printing and Marketing</w:t>
            </w:r>
          </w:p>
        </w:tc>
        <w:tc>
          <w:tcPr>
            <w:tcW w:w="2013" w:type="dxa"/>
          </w:tcPr>
          <w:p w:rsidR="00CE56EC" w:rsidRPr="004936DC" w:rsidRDefault="00CE56EC" w:rsidP="004936DC">
            <w:pPr>
              <w:spacing w:before="80" w:after="80"/>
              <w:rPr>
                <w:rFonts w:ascii="Verdana" w:hAnsi="Verdana"/>
                <w:sz w:val="22"/>
                <w:szCs w:val="22"/>
              </w:rPr>
            </w:pPr>
          </w:p>
        </w:tc>
        <w:tc>
          <w:tcPr>
            <w:tcW w:w="1710" w:type="dxa"/>
          </w:tcPr>
          <w:p w:rsidR="00CE56EC" w:rsidRPr="004936DC" w:rsidRDefault="00CE56EC" w:rsidP="004936DC">
            <w:pPr>
              <w:spacing w:before="80" w:after="80"/>
              <w:rPr>
                <w:rFonts w:ascii="Verdana" w:hAnsi="Verdana"/>
                <w:sz w:val="22"/>
                <w:szCs w:val="22"/>
              </w:rPr>
            </w:pPr>
          </w:p>
        </w:tc>
        <w:tc>
          <w:tcPr>
            <w:tcW w:w="2070" w:type="dxa"/>
          </w:tcPr>
          <w:p w:rsidR="00CE56EC" w:rsidRPr="004936DC" w:rsidRDefault="00CE56EC" w:rsidP="004936DC">
            <w:pPr>
              <w:spacing w:before="80" w:after="80"/>
              <w:rPr>
                <w:rFonts w:ascii="Verdana" w:hAnsi="Verdana"/>
                <w:sz w:val="22"/>
                <w:szCs w:val="22"/>
              </w:rPr>
            </w:pPr>
          </w:p>
        </w:tc>
      </w:tr>
      <w:tr w:rsidR="00CE56EC" w:rsidRPr="004936DC" w:rsidTr="00CE56EC">
        <w:tc>
          <w:tcPr>
            <w:tcW w:w="3495" w:type="dxa"/>
          </w:tcPr>
          <w:p w:rsidR="00CE56EC" w:rsidRPr="004936DC" w:rsidRDefault="00CE56EC" w:rsidP="004936DC">
            <w:pPr>
              <w:spacing w:before="80" w:after="80"/>
              <w:rPr>
                <w:rFonts w:ascii="Verdana" w:hAnsi="Verdana"/>
                <w:b/>
                <w:sz w:val="22"/>
                <w:szCs w:val="22"/>
              </w:rPr>
            </w:pPr>
            <w:r w:rsidRPr="004936DC">
              <w:rPr>
                <w:rFonts w:ascii="Verdana" w:hAnsi="Verdana"/>
                <w:b/>
                <w:sz w:val="22"/>
                <w:szCs w:val="22"/>
              </w:rPr>
              <w:t>Travel</w:t>
            </w:r>
          </w:p>
        </w:tc>
        <w:tc>
          <w:tcPr>
            <w:tcW w:w="2013" w:type="dxa"/>
          </w:tcPr>
          <w:p w:rsidR="00CE56EC" w:rsidRPr="004936DC" w:rsidRDefault="00CE56EC" w:rsidP="004936DC">
            <w:pPr>
              <w:spacing w:before="80" w:after="80"/>
              <w:rPr>
                <w:rFonts w:ascii="Verdana" w:hAnsi="Verdana"/>
                <w:sz w:val="22"/>
                <w:szCs w:val="22"/>
              </w:rPr>
            </w:pPr>
          </w:p>
        </w:tc>
        <w:tc>
          <w:tcPr>
            <w:tcW w:w="1710" w:type="dxa"/>
          </w:tcPr>
          <w:p w:rsidR="00CE56EC" w:rsidRPr="004936DC" w:rsidRDefault="00CE56EC" w:rsidP="004936DC">
            <w:pPr>
              <w:spacing w:before="80" w:after="80"/>
              <w:rPr>
                <w:rFonts w:ascii="Verdana" w:hAnsi="Verdana"/>
                <w:sz w:val="22"/>
                <w:szCs w:val="22"/>
              </w:rPr>
            </w:pPr>
          </w:p>
        </w:tc>
        <w:tc>
          <w:tcPr>
            <w:tcW w:w="2070" w:type="dxa"/>
          </w:tcPr>
          <w:p w:rsidR="00CE56EC" w:rsidRPr="004936DC" w:rsidRDefault="00CE56EC" w:rsidP="004936DC">
            <w:pPr>
              <w:spacing w:before="80" w:after="80"/>
              <w:rPr>
                <w:rFonts w:ascii="Verdana" w:hAnsi="Verdana"/>
                <w:sz w:val="22"/>
                <w:szCs w:val="22"/>
              </w:rPr>
            </w:pPr>
          </w:p>
        </w:tc>
      </w:tr>
      <w:tr w:rsidR="00CE56EC" w:rsidRPr="004936DC" w:rsidTr="00CE56EC">
        <w:tc>
          <w:tcPr>
            <w:tcW w:w="3495" w:type="dxa"/>
          </w:tcPr>
          <w:p w:rsidR="00CE56EC" w:rsidRPr="004936DC" w:rsidRDefault="00CE56EC" w:rsidP="004936DC">
            <w:pPr>
              <w:spacing w:before="80" w:after="80"/>
              <w:rPr>
                <w:rFonts w:ascii="Verdana" w:hAnsi="Verdana"/>
                <w:b/>
                <w:sz w:val="22"/>
                <w:szCs w:val="22"/>
              </w:rPr>
            </w:pPr>
            <w:r w:rsidRPr="004936DC">
              <w:rPr>
                <w:rFonts w:ascii="Verdana" w:hAnsi="Verdana"/>
                <w:b/>
                <w:sz w:val="22"/>
                <w:szCs w:val="22"/>
              </w:rPr>
              <w:t>Telecommunications and Internet Access</w:t>
            </w:r>
          </w:p>
        </w:tc>
        <w:tc>
          <w:tcPr>
            <w:tcW w:w="2013" w:type="dxa"/>
          </w:tcPr>
          <w:p w:rsidR="00CE56EC" w:rsidRPr="004936DC" w:rsidRDefault="00CE56EC" w:rsidP="004936DC">
            <w:pPr>
              <w:spacing w:before="80" w:after="80"/>
              <w:rPr>
                <w:rFonts w:ascii="Verdana" w:hAnsi="Verdana"/>
                <w:sz w:val="22"/>
                <w:szCs w:val="22"/>
              </w:rPr>
            </w:pPr>
          </w:p>
        </w:tc>
        <w:tc>
          <w:tcPr>
            <w:tcW w:w="1710" w:type="dxa"/>
          </w:tcPr>
          <w:p w:rsidR="00CE56EC" w:rsidRPr="004936DC" w:rsidRDefault="00CE56EC" w:rsidP="004936DC">
            <w:pPr>
              <w:spacing w:before="80" w:after="80"/>
              <w:rPr>
                <w:rFonts w:ascii="Verdana" w:hAnsi="Verdana"/>
                <w:sz w:val="22"/>
                <w:szCs w:val="22"/>
              </w:rPr>
            </w:pPr>
          </w:p>
        </w:tc>
        <w:tc>
          <w:tcPr>
            <w:tcW w:w="2070" w:type="dxa"/>
          </w:tcPr>
          <w:p w:rsidR="00CE56EC" w:rsidRPr="004936DC" w:rsidRDefault="00CE56EC" w:rsidP="004936DC">
            <w:pPr>
              <w:spacing w:before="80" w:after="80"/>
              <w:rPr>
                <w:rFonts w:ascii="Verdana" w:hAnsi="Verdana"/>
                <w:sz w:val="22"/>
                <w:szCs w:val="22"/>
              </w:rPr>
            </w:pPr>
          </w:p>
        </w:tc>
      </w:tr>
      <w:tr w:rsidR="00CE56EC" w:rsidRPr="004936DC" w:rsidTr="00CE56EC">
        <w:tc>
          <w:tcPr>
            <w:tcW w:w="3495" w:type="dxa"/>
          </w:tcPr>
          <w:p w:rsidR="00CE56EC" w:rsidRPr="004936DC" w:rsidRDefault="00CE56EC" w:rsidP="004936DC">
            <w:pPr>
              <w:spacing w:before="80" w:after="80"/>
              <w:rPr>
                <w:rFonts w:ascii="Verdana" w:hAnsi="Verdana"/>
                <w:b/>
                <w:sz w:val="22"/>
                <w:szCs w:val="22"/>
              </w:rPr>
            </w:pPr>
            <w:r w:rsidRPr="004936DC">
              <w:rPr>
                <w:rFonts w:ascii="Verdana" w:hAnsi="Verdana"/>
                <w:b/>
                <w:sz w:val="22"/>
                <w:szCs w:val="22"/>
              </w:rPr>
              <w:t xml:space="preserve">Other (Specify) </w:t>
            </w:r>
          </w:p>
        </w:tc>
        <w:tc>
          <w:tcPr>
            <w:tcW w:w="2013" w:type="dxa"/>
          </w:tcPr>
          <w:p w:rsidR="00CE56EC" w:rsidRPr="004936DC" w:rsidRDefault="00CE56EC" w:rsidP="004936DC">
            <w:pPr>
              <w:spacing w:before="80" w:after="80"/>
              <w:rPr>
                <w:rFonts w:ascii="Verdana" w:hAnsi="Verdana"/>
                <w:sz w:val="22"/>
                <w:szCs w:val="22"/>
              </w:rPr>
            </w:pPr>
          </w:p>
        </w:tc>
        <w:tc>
          <w:tcPr>
            <w:tcW w:w="1710" w:type="dxa"/>
          </w:tcPr>
          <w:p w:rsidR="00CE56EC" w:rsidRPr="004936DC" w:rsidRDefault="00CE56EC" w:rsidP="004936DC">
            <w:pPr>
              <w:spacing w:before="80" w:after="80"/>
              <w:rPr>
                <w:rFonts w:ascii="Verdana" w:hAnsi="Verdana"/>
                <w:sz w:val="22"/>
                <w:szCs w:val="22"/>
              </w:rPr>
            </w:pPr>
          </w:p>
        </w:tc>
        <w:tc>
          <w:tcPr>
            <w:tcW w:w="2070" w:type="dxa"/>
          </w:tcPr>
          <w:p w:rsidR="00CE56EC" w:rsidRPr="004936DC" w:rsidRDefault="00CE56EC" w:rsidP="004936DC">
            <w:pPr>
              <w:spacing w:before="80" w:after="80"/>
              <w:rPr>
                <w:rFonts w:ascii="Verdana" w:hAnsi="Verdana"/>
                <w:sz w:val="22"/>
                <w:szCs w:val="22"/>
              </w:rPr>
            </w:pPr>
          </w:p>
        </w:tc>
      </w:tr>
      <w:tr w:rsidR="00CE56EC" w:rsidRPr="004936DC" w:rsidTr="00CE56EC">
        <w:tc>
          <w:tcPr>
            <w:tcW w:w="3495" w:type="dxa"/>
          </w:tcPr>
          <w:p w:rsidR="00CE56EC" w:rsidRPr="004936DC" w:rsidRDefault="00CE56EC" w:rsidP="000A4A34">
            <w:pPr>
              <w:spacing w:before="80" w:after="80"/>
              <w:rPr>
                <w:rFonts w:ascii="Verdana" w:hAnsi="Verdana"/>
                <w:b/>
                <w:sz w:val="22"/>
                <w:szCs w:val="22"/>
              </w:rPr>
            </w:pPr>
            <w:r w:rsidRPr="004936DC">
              <w:rPr>
                <w:rFonts w:ascii="Verdana" w:hAnsi="Verdana"/>
                <w:b/>
                <w:sz w:val="22"/>
                <w:szCs w:val="22"/>
              </w:rPr>
              <w:t xml:space="preserve">Total </w:t>
            </w:r>
          </w:p>
        </w:tc>
        <w:tc>
          <w:tcPr>
            <w:tcW w:w="2013" w:type="dxa"/>
          </w:tcPr>
          <w:p w:rsidR="00CE56EC" w:rsidRPr="004936DC" w:rsidRDefault="00CE56EC" w:rsidP="004936DC">
            <w:pPr>
              <w:spacing w:before="80" w:after="80"/>
              <w:rPr>
                <w:rFonts w:ascii="Verdana" w:hAnsi="Verdana"/>
                <w:sz w:val="22"/>
                <w:szCs w:val="22"/>
              </w:rPr>
            </w:pPr>
          </w:p>
        </w:tc>
        <w:tc>
          <w:tcPr>
            <w:tcW w:w="1710" w:type="dxa"/>
          </w:tcPr>
          <w:p w:rsidR="00CE56EC" w:rsidRPr="004936DC" w:rsidRDefault="00CE56EC" w:rsidP="004936DC">
            <w:pPr>
              <w:spacing w:before="80" w:after="80"/>
              <w:rPr>
                <w:rFonts w:ascii="Verdana" w:hAnsi="Verdana"/>
                <w:sz w:val="22"/>
                <w:szCs w:val="22"/>
              </w:rPr>
            </w:pPr>
          </w:p>
        </w:tc>
        <w:tc>
          <w:tcPr>
            <w:tcW w:w="2070" w:type="dxa"/>
          </w:tcPr>
          <w:p w:rsidR="00CE56EC" w:rsidRPr="004936DC" w:rsidRDefault="00CE56EC" w:rsidP="004936DC">
            <w:pPr>
              <w:spacing w:before="80" w:after="80"/>
              <w:rPr>
                <w:rFonts w:ascii="Verdana" w:hAnsi="Verdana"/>
                <w:sz w:val="22"/>
                <w:szCs w:val="22"/>
              </w:rPr>
            </w:pPr>
          </w:p>
        </w:tc>
      </w:tr>
    </w:tbl>
    <w:p w:rsidR="008739D5" w:rsidRPr="00CE56EC" w:rsidRDefault="008739D5" w:rsidP="00E3296C">
      <w:pPr>
        <w:spacing w:before="480" w:after="120"/>
        <w:rPr>
          <w:rFonts w:ascii="Verdana" w:hAnsi="Verdana"/>
          <w:sz w:val="22"/>
          <w:szCs w:val="22"/>
          <w:u w:val="single"/>
        </w:rPr>
      </w:pPr>
      <w:r w:rsidRPr="00B170D1">
        <w:rPr>
          <w:rFonts w:ascii="Verdana" w:hAnsi="Verdana"/>
          <w:sz w:val="22"/>
          <w:szCs w:val="22"/>
        </w:rPr>
        <w:t xml:space="preserve">B.  </w:t>
      </w:r>
      <w:r w:rsidR="00630F4D" w:rsidRPr="000A4A34">
        <w:rPr>
          <w:rFonts w:ascii="Verdana" w:hAnsi="Verdana"/>
          <w:sz w:val="22"/>
          <w:szCs w:val="22"/>
        </w:rPr>
        <w:t xml:space="preserve">Provide a narrative </w:t>
      </w:r>
      <w:r w:rsidR="00DE06F6" w:rsidRPr="000A4A34">
        <w:rPr>
          <w:rFonts w:ascii="Verdana" w:hAnsi="Verdana"/>
          <w:sz w:val="22"/>
          <w:szCs w:val="22"/>
        </w:rPr>
        <w:t>description of</w:t>
      </w:r>
      <w:r w:rsidR="00630F4D" w:rsidRPr="000A4A34">
        <w:rPr>
          <w:rFonts w:ascii="Verdana" w:hAnsi="Verdana"/>
          <w:sz w:val="22"/>
          <w:szCs w:val="22"/>
        </w:rPr>
        <w:t xml:space="preserve"> how the grant and matching funds will be used to support project activities for each budget category.</w:t>
      </w:r>
    </w:p>
    <w:p w:rsidR="00E3296C" w:rsidRPr="00B170D1" w:rsidRDefault="00E3296C" w:rsidP="00E3296C">
      <w:pPr>
        <w:spacing w:before="480" w:after="120"/>
        <w:rPr>
          <w:rFonts w:ascii="Verdana" w:hAnsi="Verdana"/>
          <w:sz w:val="22"/>
          <w:szCs w:val="22"/>
        </w:rPr>
      </w:pPr>
    </w:p>
    <w:p w:rsidR="00597571" w:rsidRPr="00AB76AD" w:rsidRDefault="00597571" w:rsidP="00E3296C">
      <w:pPr>
        <w:spacing w:before="240" w:after="120"/>
        <w:rPr>
          <w:rFonts w:ascii="Verdana" w:hAnsi="Verdana"/>
          <w:sz w:val="24"/>
          <w:szCs w:val="24"/>
        </w:rPr>
        <w:sectPr w:rsidR="00597571" w:rsidRPr="00AB76AD" w:rsidSect="00597571">
          <w:pgSz w:w="12240" w:h="15840" w:code="1"/>
          <w:pgMar w:top="1440" w:right="1440" w:bottom="1440" w:left="1440" w:header="720" w:footer="720" w:gutter="0"/>
          <w:cols w:space="720"/>
        </w:sectPr>
      </w:pPr>
    </w:p>
    <w:p w:rsidR="007D7EF7" w:rsidRPr="00A06B15" w:rsidRDefault="007D7EF7" w:rsidP="00A06B15">
      <w:pPr>
        <w:pStyle w:val="Heading2"/>
        <w:ind w:left="0"/>
        <w:jc w:val="center"/>
        <w:rPr>
          <w:rFonts w:ascii="Verdana" w:hAnsi="Verdana"/>
          <w:i w:val="0"/>
          <w:strike w:val="0"/>
        </w:rPr>
      </w:pPr>
      <w:r w:rsidRPr="00A06B15">
        <w:rPr>
          <w:rFonts w:ascii="Verdana" w:hAnsi="Verdana"/>
          <w:i w:val="0"/>
          <w:strike w:val="0"/>
        </w:rPr>
        <w:t>Library Cooperative Grant</w:t>
      </w:r>
    </w:p>
    <w:p w:rsidR="005F3005" w:rsidRPr="00A06B15" w:rsidRDefault="007D7EF7" w:rsidP="00A06B15">
      <w:pPr>
        <w:pStyle w:val="Heading2"/>
        <w:ind w:left="0"/>
        <w:jc w:val="center"/>
        <w:rPr>
          <w:rFonts w:ascii="Verdana" w:hAnsi="Verdana"/>
          <w:i w:val="0"/>
          <w:strike w:val="0"/>
        </w:rPr>
      </w:pPr>
      <w:r w:rsidRPr="00A06B15">
        <w:rPr>
          <w:rFonts w:ascii="Verdana" w:hAnsi="Verdana"/>
          <w:i w:val="0"/>
          <w:strike w:val="0"/>
        </w:rPr>
        <w:t>Mid</w:t>
      </w:r>
      <w:r w:rsidR="005723EA" w:rsidRPr="00A06B15">
        <w:rPr>
          <w:rFonts w:ascii="Verdana" w:hAnsi="Verdana"/>
          <w:i w:val="0"/>
          <w:strike w:val="0"/>
        </w:rPr>
        <w:t>-</w:t>
      </w:r>
      <w:r w:rsidRPr="00A06B15">
        <w:rPr>
          <w:rFonts w:ascii="Verdana" w:hAnsi="Verdana"/>
          <w:i w:val="0"/>
          <w:strike w:val="0"/>
        </w:rPr>
        <w:t>Year Report</w:t>
      </w:r>
    </w:p>
    <w:p w:rsidR="005F3005" w:rsidRPr="00AB76AD" w:rsidRDefault="007A3EDA" w:rsidP="00E3296C">
      <w:pPr>
        <w:suppressAutoHyphens/>
        <w:spacing w:before="240" w:after="120"/>
        <w:jc w:val="center"/>
        <w:rPr>
          <w:rFonts w:ascii="Verdana" w:hAnsi="Verdana"/>
          <w:b/>
          <w:sz w:val="24"/>
          <w:szCs w:val="24"/>
        </w:rPr>
      </w:pPr>
      <w:r w:rsidRPr="00AB76AD">
        <w:rPr>
          <w:rFonts w:ascii="Verdana" w:hAnsi="Verdana"/>
          <w:b/>
          <w:sz w:val="24"/>
          <w:szCs w:val="24"/>
        </w:rPr>
        <w:t>File by</w:t>
      </w:r>
      <w:r w:rsidR="005F3005" w:rsidRPr="00AB76AD">
        <w:rPr>
          <w:rFonts w:ascii="Verdana" w:hAnsi="Verdana"/>
          <w:b/>
          <w:sz w:val="24"/>
          <w:szCs w:val="24"/>
        </w:rPr>
        <w:t xml:space="preserve"> April 1</w:t>
      </w:r>
      <w:r w:rsidR="0080212D">
        <w:rPr>
          <w:rFonts w:ascii="Verdana" w:hAnsi="Verdana"/>
          <w:b/>
          <w:sz w:val="24"/>
          <w:szCs w:val="24"/>
        </w:rPr>
        <w:t xml:space="preserve">, </w:t>
      </w:r>
      <w:r w:rsidR="00146784">
        <w:rPr>
          <w:rFonts w:ascii="Verdana" w:hAnsi="Verdana"/>
          <w:b/>
          <w:sz w:val="22"/>
          <w:szCs w:val="22"/>
        </w:rPr>
        <w:t>2014</w:t>
      </w:r>
    </w:p>
    <w:p w:rsidR="005F3005" w:rsidRPr="009D05FF" w:rsidRDefault="005F3005" w:rsidP="00E3296C">
      <w:pPr>
        <w:spacing w:before="240" w:after="120"/>
        <w:rPr>
          <w:rFonts w:ascii="Verdana" w:hAnsi="Verdana"/>
          <w:sz w:val="24"/>
          <w:szCs w:val="24"/>
        </w:rPr>
      </w:pPr>
      <w:r w:rsidRPr="009D05FF">
        <w:rPr>
          <w:rFonts w:ascii="Verdana" w:hAnsi="Verdana"/>
          <w:b/>
          <w:sz w:val="24"/>
          <w:szCs w:val="24"/>
        </w:rPr>
        <w:t>Library Cooperative</w:t>
      </w:r>
      <w:r w:rsidR="00B858F2" w:rsidRPr="009D05FF">
        <w:rPr>
          <w:rFonts w:ascii="Verdana" w:hAnsi="Verdana"/>
          <w:b/>
          <w:sz w:val="24"/>
          <w:szCs w:val="24"/>
        </w:rPr>
        <w:t>:</w:t>
      </w:r>
      <w:r w:rsidRPr="009D05FF">
        <w:rPr>
          <w:rFonts w:ascii="Verdana" w:hAnsi="Verdana"/>
          <w:sz w:val="24"/>
          <w:szCs w:val="24"/>
        </w:rPr>
        <w:t xml:space="preserve"> _________________________</w:t>
      </w:r>
      <w:r w:rsidR="00597571" w:rsidRPr="009D05FF">
        <w:rPr>
          <w:rFonts w:ascii="Verdana" w:hAnsi="Verdana"/>
          <w:sz w:val="24"/>
          <w:szCs w:val="24"/>
        </w:rPr>
        <w:t>____</w:t>
      </w:r>
      <w:r w:rsidR="00614229" w:rsidRPr="009D05FF">
        <w:rPr>
          <w:rFonts w:ascii="Verdana" w:hAnsi="Verdana"/>
          <w:sz w:val="24"/>
          <w:szCs w:val="24"/>
        </w:rPr>
        <w:t>_____________</w:t>
      </w:r>
    </w:p>
    <w:p w:rsidR="002514F5" w:rsidRPr="009D05FF" w:rsidRDefault="00F72586" w:rsidP="00E3296C">
      <w:pPr>
        <w:suppressAutoHyphens/>
        <w:spacing w:before="240" w:after="120"/>
        <w:ind w:left="360" w:hanging="360"/>
        <w:rPr>
          <w:rFonts w:ascii="Verdana" w:hAnsi="Verdana"/>
          <w:sz w:val="24"/>
          <w:szCs w:val="24"/>
        </w:rPr>
      </w:pPr>
      <w:r w:rsidRPr="009D05FF">
        <w:rPr>
          <w:rFonts w:ascii="Verdana" w:hAnsi="Verdana"/>
          <w:sz w:val="24"/>
          <w:szCs w:val="24"/>
        </w:rPr>
        <w:t>A.</w:t>
      </w:r>
      <w:r w:rsidR="005723EA" w:rsidRPr="009D05FF">
        <w:rPr>
          <w:rFonts w:ascii="Verdana" w:hAnsi="Verdana"/>
          <w:sz w:val="24"/>
          <w:szCs w:val="24"/>
        </w:rPr>
        <w:tab/>
      </w:r>
      <w:r w:rsidR="00894515" w:rsidRPr="009D05FF">
        <w:rPr>
          <w:rFonts w:ascii="Verdana" w:hAnsi="Verdana"/>
          <w:sz w:val="24"/>
          <w:szCs w:val="24"/>
        </w:rPr>
        <w:t xml:space="preserve">Provide a status report </w:t>
      </w:r>
      <w:r w:rsidRPr="009D05FF">
        <w:rPr>
          <w:rFonts w:ascii="Verdana" w:hAnsi="Verdana"/>
          <w:sz w:val="24"/>
          <w:szCs w:val="24"/>
        </w:rPr>
        <w:t xml:space="preserve">of </w:t>
      </w:r>
      <w:r w:rsidRPr="00630F4D">
        <w:rPr>
          <w:rFonts w:ascii="Verdana" w:hAnsi="Verdana"/>
          <w:sz w:val="24"/>
          <w:szCs w:val="24"/>
        </w:rPr>
        <w:t>accomplishments</w:t>
      </w:r>
      <w:r w:rsidR="00614229" w:rsidRPr="009D05FF">
        <w:rPr>
          <w:rFonts w:ascii="Verdana" w:hAnsi="Verdana"/>
          <w:sz w:val="24"/>
          <w:szCs w:val="24"/>
        </w:rPr>
        <w:t xml:space="preserve"> to date</w:t>
      </w:r>
      <w:r w:rsidR="002514F5" w:rsidRPr="009D05FF">
        <w:rPr>
          <w:rFonts w:ascii="Verdana" w:hAnsi="Verdana"/>
          <w:sz w:val="24"/>
          <w:szCs w:val="24"/>
        </w:rPr>
        <w:t>.</w:t>
      </w:r>
    </w:p>
    <w:p w:rsidR="009D05FF" w:rsidRPr="009D05FF" w:rsidRDefault="00F72586" w:rsidP="00E3296C">
      <w:pPr>
        <w:spacing w:before="240" w:after="120"/>
        <w:ind w:left="360" w:hanging="360"/>
        <w:rPr>
          <w:rFonts w:ascii="Verdana" w:hAnsi="Verdana"/>
          <w:sz w:val="24"/>
          <w:szCs w:val="24"/>
        </w:rPr>
      </w:pPr>
      <w:r w:rsidRPr="009D05FF">
        <w:rPr>
          <w:rFonts w:ascii="Verdana" w:hAnsi="Verdana"/>
          <w:sz w:val="24"/>
          <w:szCs w:val="24"/>
        </w:rPr>
        <w:t>B.</w:t>
      </w:r>
      <w:r w:rsidR="005723EA" w:rsidRPr="009D05FF">
        <w:rPr>
          <w:rFonts w:ascii="Verdana" w:hAnsi="Verdana"/>
          <w:sz w:val="24"/>
          <w:szCs w:val="24"/>
        </w:rPr>
        <w:tab/>
      </w:r>
      <w:r w:rsidR="00894515" w:rsidRPr="009D05FF">
        <w:rPr>
          <w:rFonts w:ascii="Verdana" w:hAnsi="Verdana"/>
          <w:sz w:val="24"/>
          <w:szCs w:val="24"/>
        </w:rPr>
        <w:t>E</w:t>
      </w:r>
      <w:r w:rsidRPr="009D05FF">
        <w:rPr>
          <w:rFonts w:ascii="Verdana" w:hAnsi="Verdana"/>
          <w:sz w:val="24"/>
          <w:szCs w:val="24"/>
        </w:rPr>
        <w:t>xpenditures.</w:t>
      </w:r>
      <w:r w:rsidR="006D3422" w:rsidRPr="009D05FF">
        <w:rPr>
          <w:rFonts w:ascii="Verdana" w:hAnsi="Verdana"/>
          <w:sz w:val="24"/>
          <w:szCs w:val="24"/>
        </w:rPr>
        <w:t xml:space="preserve"> </w:t>
      </w:r>
      <w:r w:rsidR="00BA098F" w:rsidRPr="009D05FF">
        <w:rPr>
          <w:rFonts w:ascii="Verdana" w:hAnsi="Verdana"/>
          <w:sz w:val="24"/>
          <w:szCs w:val="24"/>
        </w:rPr>
        <w:t xml:space="preserve"> </w:t>
      </w:r>
      <w:r w:rsidRPr="009D05FF">
        <w:rPr>
          <w:rFonts w:ascii="Verdana" w:hAnsi="Verdana"/>
          <w:sz w:val="24"/>
          <w:szCs w:val="24"/>
        </w:rPr>
        <w:t xml:space="preserve">Report </w:t>
      </w:r>
      <w:r w:rsidR="006D3422" w:rsidRPr="009D05FF">
        <w:rPr>
          <w:rFonts w:ascii="Verdana" w:hAnsi="Verdana"/>
          <w:sz w:val="24"/>
          <w:szCs w:val="24"/>
        </w:rPr>
        <w:t xml:space="preserve">grant </w:t>
      </w:r>
      <w:r w:rsidR="00614229" w:rsidRPr="009D05FF">
        <w:rPr>
          <w:rFonts w:ascii="Verdana" w:hAnsi="Verdana"/>
          <w:sz w:val="24"/>
          <w:szCs w:val="24"/>
        </w:rPr>
        <w:t xml:space="preserve">and local match </w:t>
      </w:r>
      <w:r w:rsidRPr="009D05FF">
        <w:rPr>
          <w:rFonts w:ascii="Verdana" w:hAnsi="Verdana"/>
          <w:sz w:val="24"/>
          <w:szCs w:val="24"/>
        </w:rPr>
        <w:t xml:space="preserve">expenditures </w:t>
      </w:r>
      <w:r w:rsidR="00614229" w:rsidRPr="009D05FF">
        <w:rPr>
          <w:rFonts w:ascii="Verdana" w:hAnsi="Verdana"/>
          <w:sz w:val="24"/>
          <w:szCs w:val="24"/>
        </w:rPr>
        <w:t>to</w:t>
      </w:r>
      <w:r w:rsidR="00C8455D">
        <w:rPr>
          <w:rFonts w:ascii="Verdana" w:hAnsi="Verdana"/>
          <w:sz w:val="24"/>
          <w:szCs w:val="24"/>
        </w:rPr>
        <w:t xml:space="preserve"> </w:t>
      </w:r>
      <w:r w:rsidR="00614229" w:rsidRPr="009D05FF">
        <w:rPr>
          <w:rFonts w:ascii="Verdana" w:hAnsi="Verdana"/>
          <w:sz w:val="24"/>
          <w:szCs w:val="24"/>
        </w:rPr>
        <w:t>date</w:t>
      </w:r>
      <w:r w:rsidRPr="009D05FF">
        <w:rPr>
          <w:rFonts w:ascii="Verdana" w:hAnsi="Verdan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2"/>
        <w:gridCol w:w="2086"/>
        <w:gridCol w:w="1980"/>
        <w:gridCol w:w="1980"/>
      </w:tblGrid>
      <w:tr w:rsidR="00630F4D" w:rsidRPr="004936DC" w:rsidTr="00630F4D">
        <w:tc>
          <w:tcPr>
            <w:tcW w:w="3332" w:type="dxa"/>
          </w:tcPr>
          <w:p w:rsidR="00630F4D" w:rsidRPr="004936DC" w:rsidRDefault="00630F4D" w:rsidP="004936DC">
            <w:pPr>
              <w:spacing w:before="360" w:after="80"/>
              <w:rPr>
                <w:rFonts w:ascii="Verdana" w:hAnsi="Verdana"/>
                <w:b/>
                <w:sz w:val="22"/>
                <w:szCs w:val="22"/>
              </w:rPr>
            </w:pPr>
            <w:r w:rsidRPr="004936DC">
              <w:rPr>
                <w:rFonts w:ascii="Verdana" w:hAnsi="Verdana"/>
                <w:b/>
                <w:sz w:val="22"/>
                <w:szCs w:val="22"/>
              </w:rPr>
              <w:t>Expenditure Categories</w:t>
            </w:r>
          </w:p>
        </w:tc>
        <w:tc>
          <w:tcPr>
            <w:tcW w:w="2086" w:type="dxa"/>
          </w:tcPr>
          <w:p w:rsidR="00630F4D" w:rsidRPr="004936DC" w:rsidRDefault="00630F4D" w:rsidP="004936DC">
            <w:pPr>
              <w:spacing w:before="80" w:after="80"/>
              <w:jc w:val="center"/>
              <w:rPr>
                <w:rFonts w:ascii="Verdana" w:hAnsi="Verdana"/>
                <w:b/>
                <w:sz w:val="22"/>
                <w:szCs w:val="22"/>
              </w:rPr>
            </w:pPr>
            <w:r w:rsidRPr="004936DC">
              <w:rPr>
                <w:rFonts w:ascii="Verdana" w:hAnsi="Verdana"/>
                <w:b/>
                <w:sz w:val="22"/>
                <w:szCs w:val="22"/>
              </w:rPr>
              <w:t>Bibliographic Enhancement Activities Expenditures to Date</w:t>
            </w:r>
          </w:p>
        </w:tc>
        <w:tc>
          <w:tcPr>
            <w:tcW w:w="1980" w:type="dxa"/>
          </w:tcPr>
          <w:p w:rsidR="00630F4D" w:rsidRPr="004936DC" w:rsidRDefault="00630F4D" w:rsidP="004936DC">
            <w:pPr>
              <w:spacing w:before="80" w:after="80"/>
              <w:jc w:val="center"/>
              <w:rPr>
                <w:rFonts w:ascii="Verdana" w:hAnsi="Verdana"/>
                <w:b/>
                <w:sz w:val="22"/>
                <w:szCs w:val="22"/>
              </w:rPr>
            </w:pPr>
            <w:r w:rsidRPr="004936DC">
              <w:rPr>
                <w:rFonts w:ascii="Verdana" w:hAnsi="Verdana"/>
                <w:b/>
                <w:sz w:val="22"/>
                <w:szCs w:val="22"/>
              </w:rPr>
              <w:t>Resource Sharing Activities Expenditures to Date</w:t>
            </w:r>
          </w:p>
        </w:tc>
        <w:tc>
          <w:tcPr>
            <w:tcW w:w="1980" w:type="dxa"/>
          </w:tcPr>
          <w:p w:rsidR="00630F4D" w:rsidRPr="000A4A34" w:rsidRDefault="00630F4D" w:rsidP="004936DC">
            <w:pPr>
              <w:spacing w:before="80" w:after="80"/>
              <w:jc w:val="center"/>
              <w:rPr>
                <w:rFonts w:ascii="Verdana" w:hAnsi="Verdana"/>
                <w:b/>
                <w:sz w:val="22"/>
                <w:szCs w:val="22"/>
              </w:rPr>
            </w:pPr>
            <w:r w:rsidRPr="000A4A34">
              <w:rPr>
                <w:rFonts w:ascii="Verdana" w:hAnsi="Verdana"/>
                <w:b/>
                <w:sz w:val="22"/>
                <w:szCs w:val="22"/>
              </w:rPr>
              <w:t>Local Matching Expenditures to Date</w:t>
            </w:r>
          </w:p>
        </w:tc>
      </w:tr>
      <w:tr w:rsidR="00630F4D" w:rsidRPr="004936DC" w:rsidTr="00630F4D">
        <w:tc>
          <w:tcPr>
            <w:tcW w:w="3332" w:type="dxa"/>
          </w:tcPr>
          <w:p w:rsidR="00630F4D" w:rsidRPr="004936DC" w:rsidRDefault="00630F4D" w:rsidP="004936DC">
            <w:pPr>
              <w:spacing w:before="80" w:after="120"/>
              <w:rPr>
                <w:rFonts w:ascii="Verdana" w:hAnsi="Verdana"/>
                <w:b/>
                <w:sz w:val="22"/>
                <w:szCs w:val="22"/>
              </w:rPr>
            </w:pPr>
            <w:r w:rsidRPr="004936DC">
              <w:rPr>
                <w:rFonts w:ascii="Verdana" w:hAnsi="Verdana"/>
                <w:b/>
                <w:sz w:val="22"/>
                <w:szCs w:val="22"/>
              </w:rPr>
              <w:t>Salaries and Benefits (Specify position, FTE, benefits)</w:t>
            </w:r>
          </w:p>
        </w:tc>
        <w:tc>
          <w:tcPr>
            <w:tcW w:w="2086" w:type="dxa"/>
          </w:tcPr>
          <w:p w:rsidR="00630F4D" w:rsidRPr="004936DC" w:rsidRDefault="00630F4D" w:rsidP="004936DC">
            <w:pPr>
              <w:spacing w:before="80" w:after="120"/>
              <w:rPr>
                <w:rFonts w:ascii="Verdana" w:hAnsi="Verdana"/>
                <w:sz w:val="22"/>
                <w:szCs w:val="22"/>
              </w:rPr>
            </w:pPr>
          </w:p>
        </w:tc>
        <w:tc>
          <w:tcPr>
            <w:tcW w:w="1980" w:type="dxa"/>
          </w:tcPr>
          <w:p w:rsidR="00630F4D" w:rsidRPr="004936DC" w:rsidRDefault="00630F4D" w:rsidP="004936DC">
            <w:pPr>
              <w:spacing w:before="80" w:after="120"/>
              <w:rPr>
                <w:rFonts w:ascii="Verdana" w:hAnsi="Verdana"/>
                <w:sz w:val="22"/>
                <w:szCs w:val="22"/>
              </w:rPr>
            </w:pPr>
          </w:p>
        </w:tc>
        <w:tc>
          <w:tcPr>
            <w:tcW w:w="1980" w:type="dxa"/>
          </w:tcPr>
          <w:p w:rsidR="00630F4D" w:rsidRPr="004936DC" w:rsidRDefault="00630F4D" w:rsidP="004936DC">
            <w:pPr>
              <w:spacing w:before="80" w:after="120"/>
              <w:rPr>
                <w:rFonts w:ascii="Verdana" w:hAnsi="Verdana"/>
                <w:sz w:val="22"/>
                <w:szCs w:val="22"/>
              </w:rPr>
            </w:pPr>
          </w:p>
        </w:tc>
      </w:tr>
      <w:tr w:rsidR="00630F4D" w:rsidRPr="004936DC" w:rsidTr="00630F4D">
        <w:tc>
          <w:tcPr>
            <w:tcW w:w="3332" w:type="dxa"/>
          </w:tcPr>
          <w:p w:rsidR="00630F4D" w:rsidRPr="004936DC" w:rsidRDefault="00630F4D" w:rsidP="004936DC">
            <w:pPr>
              <w:spacing w:before="80" w:after="120"/>
              <w:rPr>
                <w:rFonts w:ascii="Verdana" w:hAnsi="Verdana"/>
                <w:b/>
                <w:sz w:val="22"/>
                <w:szCs w:val="22"/>
              </w:rPr>
            </w:pPr>
            <w:r w:rsidRPr="004936DC">
              <w:rPr>
                <w:rFonts w:ascii="Verdana" w:hAnsi="Verdana"/>
                <w:b/>
                <w:sz w:val="22"/>
                <w:szCs w:val="22"/>
              </w:rPr>
              <w:t>Contractual (List each vendor) e.g., tape loading, speakers, and honoraria</w:t>
            </w:r>
          </w:p>
        </w:tc>
        <w:tc>
          <w:tcPr>
            <w:tcW w:w="2086" w:type="dxa"/>
          </w:tcPr>
          <w:p w:rsidR="00630F4D" w:rsidRPr="004936DC" w:rsidRDefault="00630F4D" w:rsidP="004936DC">
            <w:pPr>
              <w:spacing w:before="80" w:after="120"/>
              <w:rPr>
                <w:rFonts w:ascii="Verdana" w:hAnsi="Verdana"/>
                <w:sz w:val="22"/>
                <w:szCs w:val="22"/>
              </w:rPr>
            </w:pPr>
          </w:p>
        </w:tc>
        <w:tc>
          <w:tcPr>
            <w:tcW w:w="1980" w:type="dxa"/>
          </w:tcPr>
          <w:p w:rsidR="00630F4D" w:rsidRPr="004936DC" w:rsidRDefault="00630F4D" w:rsidP="004936DC">
            <w:pPr>
              <w:spacing w:before="80" w:after="120"/>
              <w:rPr>
                <w:rFonts w:ascii="Verdana" w:hAnsi="Verdana"/>
                <w:sz w:val="22"/>
                <w:szCs w:val="22"/>
              </w:rPr>
            </w:pPr>
          </w:p>
        </w:tc>
        <w:tc>
          <w:tcPr>
            <w:tcW w:w="1980" w:type="dxa"/>
          </w:tcPr>
          <w:p w:rsidR="00630F4D" w:rsidRPr="004936DC" w:rsidRDefault="00630F4D" w:rsidP="004936DC">
            <w:pPr>
              <w:spacing w:before="80" w:after="120"/>
              <w:rPr>
                <w:rFonts w:ascii="Verdana" w:hAnsi="Verdana"/>
                <w:sz w:val="22"/>
                <w:szCs w:val="22"/>
              </w:rPr>
            </w:pPr>
          </w:p>
        </w:tc>
      </w:tr>
      <w:tr w:rsidR="00630F4D" w:rsidRPr="004936DC" w:rsidTr="00630F4D">
        <w:tc>
          <w:tcPr>
            <w:tcW w:w="3332" w:type="dxa"/>
          </w:tcPr>
          <w:p w:rsidR="00630F4D" w:rsidRPr="004936DC" w:rsidRDefault="00630F4D" w:rsidP="004936DC">
            <w:pPr>
              <w:spacing w:before="80" w:after="120"/>
              <w:rPr>
                <w:rFonts w:ascii="Verdana" w:hAnsi="Verdana"/>
                <w:b/>
                <w:sz w:val="22"/>
                <w:szCs w:val="22"/>
              </w:rPr>
            </w:pPr>
            <w:r w:rsidRPr="004936DC">
              <w:rPr>
                <w:rFonts w:ascii="Verdana" w:hAnsi="Verdana"/>
                <w:b/>
                <w:sz w:val="22"/>
                <w:szCs w:val="22"/>
              </w:rPr>
              <w:t>Equipment and Software</w:t>
            </w:r>
          </w:p>
        </w:tc>
        <w:tc>
          <w:tcPr>
            <w:tcW w:w="2086" w:type="dxa"/>
          </w:tcPr>
          <w:p w:rsidR="00630F4D" w:rsidRPr="004936DC" w:rsidRDefault="00630F4D" w:rsidP="004936DC">
            <w:pPr>
              <w:spacing w:before="80" w:after="120"/>
              <w:rPr>
                <w:rFonts w:ascii="Verdana" w:hAnsi="Verdana"/>
                <w:sz w:val="22"/>
                <w:szCs w:val="22"/>
              </w:rPr>
            </w:pPr>
          </w:p>
        </w:tc>
        <w:tc>
          <w:tcPr>
            <w:tcW w:w="1980" w:type="dxa"/>
          </w:tcPr>
          <w:p w:rsidR="00630F4D" w:rsidRPr="004936DC" w:rsidRDefault="00630F4D" w:rsidP="004936DC">
            <w:pPr>
              <w:spacing w:before="80" w:after="120"/>
              <w:rPr>
                <w:rFonts w:ascii="Verdana" w:hAnsi="Verdana"/>
                <w:sz w:val="22"/>
                <w:szCs w:val="22"/>
              </w:rPr>
            </w:pPr>
          </w:p>
        </w:tc>
        <w:tc>
          <w:tcPr>
            <w:tcW w:w="1980" w:type="dxa"/>
          </w:tcPr>
          <w:p w:rsidR="00630F4D" w:rsidRPr="004936DC" w:rsidRDefault="00630F4D" w:rsidP="004936DC">
            <w:pPr>
              <w:spacing w:before="80" w:after="120"/>
              <w:rPr>
                <w:rFonts w:ascii="Verdana" w:hAnsi="Verdana"/>
                <w:sz w:val="22"/>
                <w:szCs w:val="22"/>
              </w:rPr>
            </w:pPr>
          </w:p>
        </w:tc>
      </w:tr>
      <w:tr w:rsidR="00630F4D" w:rsidRPr="004936DC" w:rsidTr="00630F4D">
        <w:tc>
          <w:tcPr>
            <w:tcW w:w="3332" w:type="dxa"/>
          </w:tcPr>
          <w:p w:rsidR="00630F4D" w:rsidRPr="004936DC" w:rsidRDefault="00630F4D" w:rsidP="004936DC">
            <w:pPr>
              <w:spacing w:before="80" w:after="120"/>
              <w:rPr>
                <w:rFonts w:ascii="Verdana" w:hAnsi="Verdana"/>
                <w:b/>
                <w:sz w:val="22"/>
                <w:szCs w:val="22"/>
              </w:rPr>
            </w:pPr>
            <w:r w:rsidRPr="004936DC">
              <w:rPr>
                <w:rFonts w:ascii="Verdana" w:hAnsi="Verdana"/>
                <w:b/>
                <w:sz w:val="22"/>
                <w:szCs w:val="22"/>
              </w:rPr>
              <w:t>Supplies and Postage</w:t>
            </w:r>
          </w:p>
        </w:tc>
        <w:tc>
          <w:tcPr>
            <w:tcW w:w="2086" w:type="dxa"/>
          </w:tcPr>
          <w:p w:rsidR="00630F4D" w:rsidRPr="004936DC" w:rsidRDefault="00630F4D" w:rsidP="004936DC">
            <w:pPr>
              <w:spacing w:before="80" w:after="120"/>
              <w:rPr>
                <w:rFonts w:ascii="Verdana" w:hAnsi="Verdana"/>
                <w:sz w:val="22"/>
                <w:szCs w:val="22"/>
              </w:rPr>
            </w:pPr>
          </w:p>
        </w:tc>
        <w:tc>
          <w:tcPr>
            <w:tcW w:w="1980" w:type="dxa"/>
          </w:tcPr>
          <w:p w:rsidR="00630F4D" w:rsidRPr="004936DC" w:rsidRDefault="00630F4D" w:rsidP="004936DC">
            <w:pPr>
              <w:spacing w:before="80" w:after="120"/>
              <w:rPr>
                <w:rFonts w:ascii="Verdana" w:hAnsi="Verdana"/>
                <w:sz w:val="22"/>
                <w:szCs w:val="22"/>
              </w:rPr>
            </w:pPr>
          </w:p>
        </w:tc>
        <w:tc>
          <w:tcPr>
            <w:tcW w:w="1980" w:type="dxa"/>
          </w:tcPr>
          <w:p w:rsidR="00630F4D" w:rsidRPr="004936DC" w:rsidRDefault="00630F4D" w:rsidP="004936DC">
            <w:pPr>
              <w:spacing w:before="80" w:after="120"/>
              <w:rPr>
                <w:rFonts w:ascii="Verdana" w:hAnsi="Verdana"/>
                <w:sz w:val="22"/>
                <w:szCs w:val="22"/>
              </w:rPr>
            </w:pPr>
          </w:p>
        </w:tc>
      </w:tr>
      <w:tr w:rsidR="00630F4D" w:rsidRPr="004936DC" w:rsidTr="00630F4D">
        <w:tc>
          <w:tcPr>
            <w:tcW w:w="3332" w:type="dxa"/>
          </w:tcPr>
          <w:p w:rsidR="00630F4D" w:rsidRPr="004936DC" w:rsidRDefault="00630F4D" w:rsidP="004936DC">
            <w:pPr>
              <w:spacing w:before="80" w:after="120"/>
              <w:rPr>
                <w:rFonts w:ascii="Verdana" w:hAnsi="Verdana"/>
                <w:b/>
                <w:sz w:val="22"/>
                <w:szCs w:val="22"/>
              </w:rPr>
            </w:pPr>
            <w:r w:rsidRPr="004936DC">
              <w:rPr>
                <w:rFonts w:ascii="Verdana" w:hAnsi="Verdana"/>
                <w:b/>
                <w:sz w:val="22"/>
                <w:szCs w:val="22"/>
              </w:rPr>
              <w:t>Printing and Marketing</w:t>
            </w:r>
          </w:p>
        </w:tc>
        <w:tc>
          <w:tcPr>
            <w:tcW w:w="2086" w:type="dxa"/>
          </w:tcPr>
          <w:p w:rsidR="00630F4D" w:rsidRPr="004936DC" w:rsidRDefault="00630F4D" w:rsidP="004936DC">
            <w:pPr>
              <w:spacing w:before="80" w:after="120"/>
              <w:rPr>
                <w:rFonts w:ascii="Verdana" w:hAnsi="Verdana"/>
                <w:sz w:val="22"/>
                <w:szCs w:val="22"/>
              </w:rPr>
            </w:pPr>
          </w:p>
        </w:tc>
        <w:tc>
          <w:tcPr>
            <w:tcW w:w="1980" w:type="dxa"/>
          </w:tcPr>
          <w:p w:rsidR="00630F4D" w:rsidRPr="004936DC" w:rsidRDefault="00630F4D" w:rsidP="004936DC">
            <w:pPr>
              <w:spacing w:before="80" w:after="120"/>
              <w:rPr>
                <w:rFonts w:ascii="Verdana" w:hAnsi="Verdana"/>
                <w:sz w:val="22"/>
                <w:szCs w:val="22"/>
              </w:rPr>
            </w:pPr>
          </w:p>
        </w:tc>
        <w:tc>
          <w:tcPr>
            <w:tcW w:w="1980" w:type="dxa"/>
          </w:tcPr>
          <w:p w:rsidR="00630F4D" w:rsidRPr="004936DC" w:rsidRDefault="00630F4D" w:rsidP="004936DC">
            <w:pPr>
              <w:spacing w:before="80" w:after="120"/>
              <w:rPr>
                <w:rFonts w:ascii="Verdana" w:hAnsi="Verdana"/>
                <w:sz w:val="22"/>
                <w:szCs w:val="22"/>
              </w:rPr>
            </w:pPr>
          </w:p>
        </w:tc>
      </w:tr>
      <w:tr w:rsidR="00630F4D" w:rsidRPr="004936DC" w:rsidTr="00630F4D">
        <w:tc>
          <w:tcPr>
            <w:tcW w:w="3332" w:type="dxa"/>
          </w:tcPr>
          <w:p w:rsidR="00630F4D" w:rsidRPr="004936DC" w:rsidRDefault="00630F4D" w:rsidP="004936DC">
            <w:pPr>
              <w:spacing w:before="80" w:after="120"/>
              <w:rPr>
                <w:rFonts w:ascii="Verdana" w:hAnsi="Verdana"/>
                <w:b/>
                <w:sz w:val="22"/>
                <w:szCs w:val="22"/>
              </w:rPr>
            </w:pPr>
            <w:r w:rsidRPr="004936DC">
              <w:rPr>
                <w:rFonts w:ascii="Verdana" w:hAnsi="Verdana"/>
                <w:b/>
                <w:sz w:val="22"/>
                <w:szCs w:val="22"/>
              </w:rPr>
              <w:t>Travel</w:t>
            </w:r>
          </w:p>
        </w:tc>
        <w:tc>
          <w:tcPr>
            <w:tcW w:w="2086" w:type="dxa"/>
          </w:tcPr>
          <w:p w:rsidR="00630F4D" w:rsidRPr="004936DC" w:rsidRDefault="00630F4D" w:rsidP="004936DC">
            <w:pPr>
              <w:spacing w:before="80" w:after="120"/>
              <w:rPr>
                <w:rFonts w:ascii="Verdana" w:hAnsi="Verdana"/>
                <w:sz w:val="22"/>
                <w:szCs w:val="22"/>
              </w:rPr>
            </w:pPr>
          </w:p>
        </w:tc>
        <w:tc>
          <w:tcPr>
            <w:tcW w:w="1980" w:type="dxa"/>
          </w:tcPr>
          <w:p w:rsidR="00630F4D" w:rsidRPr="004936DC" w:rsidRDefault="00630F4D" w:rsidP="004936DC">
            <w:pPr>
              <w:spacing w:before="80" w:after="120"/>
              <w:rPr>
                <w:rFonts w:ascii="Verdana" w:hAnsi="Verdana"/>
                <w:sz w:val="22"/>
                <w:szCs w:val="22"/>
              </w:rPr>
            </w:pPr>
          </w:p>
        </w:tc>
        <w:tc>
          <w:tcPr>
            <w:tcW w:w="1980" w:type="dxa"/>
          </w:tcPr>
          <w:p w:rsidR="00630F4D" w:rsidRPr="004936DC" w:rsidRDefault="00630F4D" w:rsidP="004936DC">
            <w:pPr>
              <w:spacing w:before="80" w:after="120"/>
              <w:rPr>
                <w:rFonts w:ascii="Verdana" w:hAnsi="Verdana"/>
                <w:sz w:val="22"/>
                <w:szCs w:val="22"/>
              </w:rPr>
            </w:pPr>
          </w:p>
        </w:tc>
      </w:tr>
      <w:tr w:rsidR="00630F4D" w:rsidRPr="004936DC" w:rsidTr="00630F4D">
        <w:tc>
          <w:tcPr>
            <w:tcW w:w="3332" w:type="dxa"/>
          </w:tcPr>
          <w:p w:rsidR="00630F4D" w:rsidRPr="004936DC" w:rsidRDefault="00630F4D" w:rsidP="004936DC">
            <w:pPr>
              <w:spacing w:before="80" w:after="120"/>
              <w:rPr>
                <w:rFonts w:ascii="Verdana" w:hAnsi="Verdana"/>
                <w:b/>
                <w:sz w:val="22"/>
                <w:szCs w:val="22"/>
              </w:rPr>
            </w:pPr>
            <w:r w:rsidRPr="004936DC">
              <w:rPr>
                <w:rFonts w:ascii="Verdana" w:hAnsi="Verdana"/>
                <w:b/>
                <w:sz w:val="22"/>
                <w:szCs w:val="22"/>
              </w:rPr>
              <w:t>Telecommunications and Internet Access</w:t>
            </w:r>
          </w:p>
        </w:tc>
        <w:tc>
          <w:tcPr>
            <w:tcW w:w="2086" w:type="dxa"/>
          </w:tcPr>
          <w:p w:rsidR="00630F4D" w:rsidRPr="004936DC" w:rsidRDefault="00630F4D" w:rsidP="004936DC">
            <w:pPr>
              <w:spacing w:before="80" w:after="120"/>
              <w:rPr>
                <w:rFonts w:ascii="Verdana" w:hAnsi="Verdana"/>
                <w:sz w:val="22"/>
                <w:szCs w:val="22"/>
              </w:rPr>
            </w:pPr>
          </w:p>
        </w:tc>
        <w:tc>
          <w:tcPr>
            <w:tcW w:w="1980" w:type="dxa"/>
          </w:tcPr>
          <w:p w:rsidR="00630F4D" w:rsidRPr="004936DC" w:rsidRDefault="00630F4D" w:rsidP="004936DC">
            <w:pPr>
              <w:spacing w:before="80" w:after="120"/>
              <w:rPr>
                <w:rFonts w:ascii="Verdana" w:hAnsi="Verdana"/>
                <w:sz w:val="22"/>
                <w:szCs w:val="22"/>
              </w:rPr>
            </w:pPr>
          </w:p>
        </w:tc>
        <w:tc>
          <w:tcPr>
            <w:tcW w:w="1980" w:type="dxa"/>
          </w:tcPr>
          <w:p w:rsidR="00630F4D" w:rsidRPr="004936DC" w:rsidRDefault="00630F4D" w:rsidP="004936DC">
            <w:pPr>
              <w:spacing w:before="80" w:after="120"/>
              <w:rPr>
                <w:rFonts w:ascii="Verdana" w:hAnsi="Verdana"/>
                <w:sz w:val="22"/>
                <w:szCs w:val="22"/>
              </w:rPr>
            </w:pPr>
          </w:p>
        </w:tc>
      </w:tr>
      <w:tr w:rsidR="00630F4D" w:rsidRPr="004936DC" w:rsidTr="00630F4D">
        <w:tc>
          <w:tcPr>
            <w:tcW w:w="3332" w:type="dxa"/>
          </w:tcPr>
          <w:p w:rsidR="00630F4D" w:rsidRPr="004936DC" w:rsidRDefault="00630F4D" w:rsidP="004936DC">
            <w:pPr>
              <w:spacing w:before="80" w:after="120"/>
              <w:rPr>
                <w:rFonts w:ascii="Verdana" w:hAnsi="Verdana"/>
                <w:b/>
                <w:sz w:val="22"/>
                <w:szCs w:val="22"/>
              </w:rPr>
            </w:pPr>
            <w:r w:rsidRPr="004936DC">
              <w:rPr>
                <w:rFonts w:ascii="Verdana" w:hAnsi="Verdana"/>
                <w:b/>
                <w:sz w:val="22"/>
                <w:szCs w:val="22"/>
              </w:rPr>
              <w:t>Other (Specify)</w:t>
            </w:r>
          </w:p>
        </w:tc>
        <w:tc>
          <w:tcPr>
            <w:tcW w:w="2086" w:type="dxa"/>
          </w:tcPr>
          <w:p w:rsidR="00630F4D" w:rsidRPr="004936DC" w:rsidRDefault="00630F4D" w:rsidP="004936DC">
            <w:pPr>
              <w:spacing w:before="80" w:after="120"/>
              <w:rPr>
                <w:rFonts w:ascii="Verdana" w:hAnsi="Verdana"/>
                <w:sz w:val="22"/>
                <w:szCs w:val="22"/>
              </w:rPr>
            </w:pPr>
          </w:p>
        </w:tc>
        <w:tc>
          <w:tcPr>
            <w:tcW w:w="1980" w:type="dxa"/>
          </w:tcPr>
          <w:p w:rsidR="00630F4D" w:rsidRPr="004936DC" w:rsidRDefault="00630F4D" w:rsidP="004936DC">
            <w:pPr>
              <w:spacing w:before="80" w:after="120"/>
              <w:rPr>
                <w:rFonts w:ascii="Verdana" w:hAnsi="Verdana"/>
                <w:sz w:val="22"/>
                <w:szCs w:val="22"/>
              </w:rPr>
            </w:pPr>
          </w:p>
        </w:tc>
        <w:tc>
          <w:tcPr>
            <w:tcW w:w="1980" w:type="dxa"/>
          </w:tcPr>
          <w:p w:rsidR="00630F4D" w:rsidRPr="004936DC" w:rsidRDefault="00630F4D" w:rsidP="004936DC">
            <w:pPr>
              <w:spacing w:before="80" w:after="120"/>
              <w:rPr>
                <w:rFonts w:ascii="Verdana" w:hAnsi="Verdana"/>
                <w:sz w:val="22"/>
                <w:szCs w:val="22"/>
              </w:rPr>
            </w:pPr>
          </w:p>
        </w:tc>
      </w:tr>
      <w:tr w:rsidR="00630F4D" w:rsidRPr="004936DC" w:rsidTr="00630F4D">
        <w:tc>
          <w:tcPr>
            <w:tcW w:w="3332" w:type="dxa"/>
          </w:tcPr>
          <w:p w:rsidR="00630F4D" w:rsidRPr="004936DC" w:rsidRDefault="00630F4D" w:rsidP="000A4A34">
            <w:pPr>
              <w:spacing w:before="80" w:after="120"/>
              <w:rPr>
                <w:rFonts w:ascii="Verdana" w:hAnsi="Verdana"/>
                <w:b/>
                <w:sz w:val="22"/>
                <w:szCs w:val="22"/>
              </w:rPr>
            </w:pPr>
            <w:r w:rsidRPr="004936DC">
              <w:rPr>
                <w:rFonts w:ascii="Verdana" w:hAnsi="Verdana"/>
                <w:b/>
                <w:sz w:val="22"/>
                <w:szCs w:val="22"/>
              </w:rPr>
              <w:t xml:space="preserve">Total </w:t>
            </w:r>
          </w:p>
        </w:tc>
        <w:tc>
          <w:tcPr>
            <w:tcW w:w="2086" w:type="dxa"/>
          </w:tcPr>
          <w:p w:rsidR="00630F4D" w:rsidRPr="004936DC" w:rsidRDefault="00630F4D" w:rsidP="004936DC">
            <w:pPr>
              <w:spacing w:before="80" w:after="120"/>
              <w:rPr>
                <w:rFonts w:ascii="Verdana" w:hAnsi="Verdana"/>
                <w:sz w:val="22"/>
                <w:szCs w:val="22"/>
              </w:rPr>
            </w:pPr>
          </w:p>
        </w:tc>
        <w:tc>
          <w:tcPr>
            <w:tcW w:w="1980" w:type="dxa"/>
          </w:tcPr>
          <w:p w:rsidR="00630F4D" w:rsidRPr="004936DC" w:rsidRDefault="00630F4D" w:rsidP="004936DC">
            <w:pPr>
              <w:spacing w:before="80" w:after="120"/>
              <w:rPr>
                <w:rFonts w:ascii="Verdana" w:hAnsi="Verdana"/>
                <w:sz w:val="22"/>
                <w:szCs w:val="22"/>
              </w:rPr>
            </w:pPr>
          </w:p>
        </w:tc>
        <w:tc>
          <w:tcPr>
            <w:tcW w:w="1980" w:type="dxa"/>
          </w:tcPr>
          <w:p w:rsidR="00630F4D" w:rsidRPr="004936DC" w:rsidRDefault="00630F4D" w:rsidP="004936DC">
            <w:pPr>
              <w:spacing w:before="80" w:after="120"/>
              <w:rPr>
                <w:rFonts w:ascii="Verdana" w:hAnsi="Verdana"/>
                <w:sz w:val="22"/>
                <w:szCs w:val="22"/>
              </w:rPr>
            </w:pPr>
          </w:p>
        </w:tc>
      </w:tr>
    </w:tbl>
    <w:p w:rsidR="009D05FF" w:rsidRDefault="009D05FF" w:rsidP="00E3296C">
      <w:pPr>
        <w:suppressAutoHyphens/>
        <w:spacing w:before="480" w:after="120"/>
        <w:rPr>
          <w:rFonts w:ascii="Verdana" w:hAnsi="Verdana"/>
          <w:sz w:val="22"/>
          <w:szCs w:val="22"/>
        </w:rPr>
      </w:pPr>
      <w:r>
        <w:rPr>
          <w:rFonts w:ascii="Verdana" w:hAnsi="Verdana"/>
          <w:sz w:val="22"/>
          <w:szCs w:val="22"/>
        </w:rPr>
        <w:t>_______________________________________</w:t>
      </w:r>
      <w:r>
        <w:rPr>
          <w:rFonts w:ascii="Verdana" w:hAnsi="Verdana"/>
          <w:sz w:val="22"/>
          <w:szCs w:val="22"/>
        </w:rPr>
        <w:tab/>
      </w:r>
      <w:r>
        <w:rPr>
          <w:rFonts w:ascii="Verdana" w:hAnsi="Verdana"/>
          <w:sz w:val="22"/>
          <w:szCs w:val="22"/>
        </w:rPr>
        <w:tab/>
        <w:t>__________________</w:t>
      </w:r>
    </w:p>
    <w:p w:rsidR="00614229" w:rsidRPr="009D05FF" w:rsidRDefault="009D05FF" w:rsidP="00E3296C">
      <w:pPr>
        <w:suppressAutoHyphens/>
        <w:spacing w:after="120"/>
        <w:rPr>
          <w:rFonts w:ascii="Verdana" w:hAnsi="Verdana"/>
        </w:rPr>
      </w:pPr>
      <w:r w:rsidRPr="009D05FF">
        <w:rPr>
          <w:rFonts w:ascii="Verdana" w:hAnsi="Verdana"/>
        </w:rPr>
        <w:t>Signature of Cooperative Director</w:t>
      </w:r>
      <w:r w:rsidRPr="009D05FF">
        <w:rPr>
          <w:rFonts w:ascii="Verdana" w:hAnsi="Verdana"/>
        </w:rPr>
        <w:tab/>
      </w:r>
      <w:r w:rsidRPr="009D05FF">
        <w:rPr>
          <w:rFonts w:ascii="Verdana" w:hAnsi="Verdana"/>
        </w:rPr>
        <w:tab/>
      </w:r>
      <w:r w:rsidRPr="009D05FF">
        <w:rPr>
          <w:rFonts w:ascii="Verdana" w:hAnsi="Verdana"/>
        </w:rPr>
        <w:tab/>
      </w:r>
      <w:r w:rsidR="00DE3B96">
        <w:rPr>
          <w:rFonts w:ascii="Verdana" w:hAnsi="Verdana"/>
        </w:rPr>
        <w:tab/>
      </w:r>
      <w:r w:rsidR="00DE3B96">
        <w:rPr>
          <w:rFonts w:ascii="Verdana" w:hAnsi="Verdana"/>
        </w:rPr>
        <w:tab/>
      </w:r>
      <w:r w:rsidRPr="009D05FF">
        <w:rPr>
          <w:rFonts w:ascii="Verdana" w:hAnsi="Verdana"/>
        </w:rPr>
        <w:tab/>
        <w:t>Date</w:t>
      </w:r>
    </w:p>
    <w:p w:rsidR="009D05FF" w:rsidRDefault="009D05FF" w:rsidP="00E3296C">
      <w:pPr>
        <w:suppressAutoHyphens/>
        <w:spacing w:before="240" w:after="120"/>
        <w:rPr>
          <w:rFonts w:ascii="Verdana" w:hAnsi="Verdana"/>
          <w:sz w:val="22"/>
          <w:szCs w:val="22"/>
        </w:rPr>
      </w:pPr>
      <w:r>
        <w:rPr>
          <w:rFonts w:ascii="Verdana" w:hAnsi="Verdana"/>
          <w:sz w:val="22"/>
          <w:szCs w:val="22"/>
        </w:rPr>
        <w:t>_______________________________________</w:t>
      </w:r>
    </w:p>
    <w:p w:rsidR="00614229" w:rsidRPr="009D05FF" w:rsidRDefault="009D05FF" w:rsidP="00E3296C">
      <w:pPr>
        <w:suppressAutoHyphens/>
        <w:spacing w:after="120"/>
        <w:rPr>
          <w:rFonts w:ascii="Verdana" w:hAnsi="Verdana"/>
        </w:rPr>
      </w:pPr>
      <w:r w:rsidRPr="009D05FF">
        <w:rPr>
          <w:rFonts w:ascii="Verdana" w:hAnsi="Verdana"/>
        </w:rPr>
        <w:t>Typed Name</w:t>
      </w:r>
    </w:p>
    <w:p w:rsidR="00614229" w:rsidRPr="00924DEB" w:rsidRDefault="00614229" w:rsidP="00E3296C">
      <w:pPr>
        <w:suppressAutoHyphens/>
        <w:spacing w:after="120"/>
        <w:rPr>
          <w:rFonts w:ascii="Verdana" w:hAnsi="Verdana"/>
          <w:sz w:val="22"/>
          <w:szCs w:val="22"/>
        </w:rPr>
        <w:sectPr w:rsidR="00614229" w:rsidRPr="00924DEB" w:rsidSect="009D05FF">
          <w:footerReference w:type="default" r:id="rId25"/>
          <w:pgSz w:w="12240" w:h="15840"/>
          <w:pgMar w:top="1080" w:right="1440" w:bottom="720" w:left="1440" w:header="720" w:footer="720" w:gutter="0"/>
          <w:cols w:space="720"/>
        </w:sectPr>
      </w:pPr>
    </w:p>
    <w:p w:rsidR="00094B25" w:rsidRPr="0068709B" w:rsidRDefault="00094B25" w:rsidP="0068709B">
      <w:pPr>
        <w:pStyle w:val="Heading2"/>
        <w:ind w:left="0"/>
        <w:jc w:val="center"/>
        <w:rPr>
          <w:rFonts w:ascii="Verdana" w:hAnsi="Verdana"/>
          <w:i w:val="0"/>
          <w:strike w:val="0"/>
          <w:sz w:val="28"/>
          <w:szCs w:val="28"/>
        </w:rPr>
      </w:pPr>
      <w:r w:rsidRPr="0068709B">
        <w:rPr>
          <w:rFonts w:ascii="Verdana" w:hAnsi="Verdana"/>
          <w:i w:val="0"/>
          <w:strike w:val="0"/>
          <w:sz w:val="28"/>
          <w:szCs w:val="28"/>
        </w:rPr>
        <w:t>L</w:t>
      </w:r>
      <w:r w:rsidR="005723EA" w:rsidRPr="0068709B">
        <w:rPr>
          <w:rFonts w:ascii="Verdana" w:hAnsi="Verdana"/>
          <w:i w:val="0"/>
          <w:strike w:val="0"/>
          <w:sz w:val="28"/>
          <w:szCs w:val="28"/>
        </w:rPr>
        <w:t>ibrary Cooperative Grant</w:t>
      </w:r>
    </w:p>
    <w:p w:rsidR="002514F5" w:rsidRPr="0068709B" w:rsidRDefault="00094B25" w:rsidP="0068709B">
      <w:pPr>
        <w:pStyle w:val="Heading2"/>
        <w:ind w:left="0"/>
        <w:jc w:val="center"/>
        <w:rPr>
          <w:rFonts w:ascii="Verdana" w:hAnsi="Verdana"/>
          <w:i w:val="0"/>
          <w:strike w:val="0"/>
          <w:sz w:val="28"/>
          <w:szCs w:val="28"/>
        </w:rPr>
      </w:pPr>
      <w:r w:rsidRPr="0068709B">
        <w:rPr>
          <w:rFonts w:ascii="Verdana" w:hAnsi="Verdana"/>
          <w:i w:val="0"/>
          <w:strike w:val="0"/>
          <w:sz w:val="28"/>
          <w:szCs w:val="28"/>
        </w:rPr>
        <w:t>A</w:t>
      </w:r>
      <w:r w:rsidR="005723EA" w:rsidRPr="0068709B">
        <w:rPr>
          <w:rFonts w:ascii="Verdana" w:hAnsi="Verdana"/>
          <w:i w:val="0"/>
          <w:strike w:val="0"/>
          <w:sz w:val="28"/>
          <w:szCs w:val="28"/>
        </w:rPr>
        <w:t>nnual Report</w:t>
      </w:r>
    </w:p>
    <w:p w:rsidR="002514F5" w:rsidRPr="00AB76AD" w:rsidRDefault="00F72586" w:rsidP="00E3296C">
      <w:pPr>
        <w:suppressAutoHyphens/>
        <w:spacing w:before="240" w:after="120"/>
        <w:jc w:val="center"/>
        <w:rPr>
          <w:rFonts w:ascii="Verdana" w:hAnsi="Verdana"/>
          <w:b/>
          <w:sz w:val="24"/>
          <w:szCs w:val="24"/>
        </w:rPr>
      </w:pPr>
      <w:r w:rsidRPr="00AB76AD">
        <w:rPr>
          <w:rFonts w:ascii="Verdana" w:hAnsi="Verdana"/>
          <w:b/>
          <w:sz w:val="24"/>
          <w:szCs w:val="24"/>
        </w:rPr>
        <w:t>File by</w:t>
      </w:r>
      <w:r w:rsidR="002514F5" w:rsidRPr="00AB76AD">
        <w:rPr>
          <w:rFonts w:ascii="Verdana" w:hAnsi="Verdana"/>
          <w:b/>
          <w:sz w:val="24"/>
          <w:szCs w:val="24"/>
        </w:rPr>
        <w:t xml:space="preserve"> </w:t>
      </w:r>
      <w:r w:rsidR="00472C02" w:rsidRPr="00AB76AD">
        <w:rPr>
          <w:rFonts w:ascii="Verdana" w:hAnsi="Verdana"/>
          <w:b/>
          <w:sz w:val="24"/>
          <w:szCs w:val="24"/>
        </w:rPr>
        <w:t>December</w:t>
      </w:r>
      <w:r w:rsidR="002514F5" w:rsidRPr="00AB76AD">
        <w:rPr>
          <w:rFonts w:ascii="Verdana" w:hAnsi="Verdana"/>
          <w:b/>
          <w:sz w:val="24"/>
          <w:szCs w:val="24"/>
        </w:rPr>
        <w:t xml:space="preserve"> 1</w:t>
      </w:r>
      <w:r w:rsidR="0080212D">
        <w:rPr>
          <w:rFonts w:ascii="Verdana" w:hAnsi="Verdana"/>
          <w:b/>
          <w:sz w:val="24"/>
          <w:szCs w:val="24"/>
        </w:rPr>
        <w:t xml:space="preserve">, </w:t>
      </w:r>
      <w:r w:rsidR="00146784">
        <w:rPr>
          <w:rFonts w:ascii="Verdana" w:hAnsi="Verdana"/>
          <w:b/>
          <w:sz w:val="22"/>
          <w:szCs w:val="22"/>
        </w:rPr>
        <w:t>2014</w:t>
      </w:r>
    </w:p>
    <w:p w:rsidR="002514F5" w:rsidRPr="00AB76AD" w:rsidRDefault="002514F5" w:rsidP="00AB4CF3">
      <w:pPr>
        <w:spacing w:before="120" w:after="120"/>
        <w:rPr>
          <w:rFonts w:ascii="Verdana" w:hAnsi="Verdana"/>
          <w:sz w:val="24"/>
          <w:szCs w:val="24"/>
        </w:rPr>
      </w:pPr>
      <w:r w:rsidRPr="00AB76AD">
        <w:rPr>
          <w:rFonts w:ascii="Verdana" w:hAnsi="Verdana"/>
          <w:b/>
          <w:sz w:val="24"/>
          <w:szCs w:val="24"/>
        </w:rPr>
        <w:t>Library Cooperative:</w:t>
      </w:r>
      <w:r w:rsidRPr="00AB76AD">
        <w:rPr>
          <w:rFonts w:ascii="Verdana" w:hAnsi="Verdana"/>
          <w:sz w:val="24"/>
          <w:szCs w:val="24"/>
        </w:rPr>
        <w:t xml:space="preserve"> __________________________</w:t>
      </w:r>
      <w:r w:rsidR="00DB6932" w:rsidRPr="00AB76AD">
        <w:rPr>
          <w:rFonts w:ascii="Verdana" w:hAnsi="Verdana"/>
          <w:sz w:val="24"/>
          <w:szCs w:val="24"/>
        </w:rPr>
        <w:t>_______</w:t>
      </w:r>
      <w:r w:rsidR="003E2181">
        <w:rPr>
          <w:rFonts w:ascii="Verdana" w:hAnsi="Verdana"/>
          <w:sz w:val="24"/>
          <w:szCs w:val="24"/>
        </w:rPr>
        <w:t>_______</w:t>
      </w:r>
    </w:p>
    <w:p w:rsidR="00B24618" w:rsidRPr="00601D0A" w:rsidRDefault="00CA02B5" w:rsidP="00AB4CF3">
      <w:pPr>
        <w:suppressAutoHyphens/>
        <w:spacing w:before="120" w:after="120"/>
        <w:ind w:left="360" w:hanging="360"/>
        <w:rPr>
          <w:rFonts w:ascii="Verdana" w:hAnsi="Verdana"/>
          <w:sz w:val="24"/>
          <w:szCs w:val="24"/>
        </w:rPr>
      </w:pPr>
      <w:r w:rsidRPr="00601D0A">
        <w:rPr>
          <w:rFonts w:ascii="Verdana" w:hAnsi="Verdana"/>
          <w:sz w:val="24"/>
          <w:szCs w:val="24"/>
        </w:rPr>
        <w:t>A.</w:t>
      </w:r>
      <w:r w:rsidR="008739D5" w:rsidRPr="00601D0A">
        <w:rPr>
          <w:rFonts w:ascii="Verdana" w:hAnsi="Verdana"/>
          <w:sz w:val="24"/>
          <w:szCs w:val="24"/>
        </w:rPr>
        <w:tab/>
      </w:r>
      <w:r w:rsidR="00ED4D8F" w:rsidRPr="00601D0A">
        <w:rPr>
          <w:rFonts w:ascii="Verdana" w:hAnsi="Verdana"/>
          <w:sz w:val="24"/>
          <w:szCs w:val="24"/>
        </w:rPr>
        <w:t>Update information in the following chart.</w:t>
      </w:r>
      <w:r w:rsidR="006D3422" w:rsidRPr="00601D0A">
        <w:rPr>
          <w:rFonts w:ascii="Verdana" w:hAnsi="Verdana"/>
          <w:sz w:val="24"/>
          <w:szCs w:val="24"/>
        </w:rPr>
        <w:t xml:space="preserve"> </w:t>
      </w:r>
      <w:r w:rsidR="00FF7A3B" w:rsidRPr="00601D0A">
        <w:rPr>
          <w:rFonts w:ascii="Verdana" w:hAnsi="Verdana"/>
          <w:sz w:val="24"/>
          <w:szCs w:val="24"/>
        </w:rPr>
        <w:t xml:space="preserve"> List all </w:t>
      </w:r>
      <w:r w:rsidR="003E2181">
        <w:rPr>
          <w:rFonts w:ascii="Verdana" w:hAnsi="Verdana"/>
          <w:sz w:val="24"/>
          <w:szCs w:val="24"/>
        </w:rPr>
        <w:t xml:space="preserve">FLIN member </w:t>
      </w:r>
      <w:r w:rsidR="00FF7A3B" w:rsidRPr="00601D0A">
        <w:rPr>
          <w:rFonts w:ascii="Verdana" w:hAnsi="Verdana"/>
          <w:sz w:val="24"/>
          <w:szCs w:val="24"/>
        </w:rPr>
        <w:t xml:space="preserve">libraries in </w:t>
      </w:r>
      <w:r w:rsidR="00805BD5" w:rsidRPr="00601D0A">
        <w:rPr>
          <w:rFonts w:ascii="Verdana" w:hAnsi="Verdana"/>
          <w:sz w:val="24"/>
          <w:szCs w:val="24"/>
        </w:rPr>
        <w:t>geographic area, regardless of whether there ha</w:t>
      </w:r>
      <w:r w:rsidR="005723EA" w:rsidRPr="00601D0A">
        <w:rPr>
          <w:rFonts w:ascii="Verdana" w:hAnsi="Verdana"/>
          <w:sz w:val="24"/>
          <w:szCs w:val="24"/>
        </w:rPr>
        <w:t>s</w:t>
      </w:r>
      <w:r w:rsidR="00805BD5" w:rsidRPr="00601D0A">
        <w:rPr>
          <w:rFonts w:ascii="Verdana" w:hAnsi="Verdana"/>
          <w:sz w:val="24"/>
          <w:szCs w:val="24"/>
        </w:rPr>
        <w:t xml:space="preserve"> been activity.</w:t>
      </w:r>
    </w:p>
    <w:tbl>
      <w:tblPr>
        <w:tblW w:w="1044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620"/>
        <w:gridCol w:w="1620"/>
        <w:gridCol w:w="1350"/>
        <w:gridCol w:w="1440"/>
        <w:gridCol w:w="1890"/>
        <w:gridCol w:w="1080"/>
      </w:tblGrid>
      <w:tr w:rsidR="001D48AE" w:rsidRPr="004936DC" w:rsidTr="001D48AE">
        <w:tc>
          <w:tcPr>
            <w:tcW w:w="1440" w:type="dxa"/>
          </w:tcPr>
          <w:p w:rsidR="00B24618" w:rsidRPr="004936DC" w:rsidRDefault="00B24618" w:rsidP="004936DC">
            <w:pPr>
              <w:spacing w:before="240" w:after="120"/>
              <w:rPr>
                <w:rFonts w:ascii="Verdana" w:hAnsi="Verdana"/>
                <w:b/>
              </w:rPr>
            </w:pPr>
            <w:r w:rsidRPr="004936DC">
              <w:rPr>
                <w:rFonts w:ascii="Verdana" w:hAnsi="Verdana"/>
                <w:b/>
              </w:rPr>
              <w:t>Institution Name</w:t>
            </w:r>
          </w:p>
        </w:tc>
        <w:tc>
          <w:tcPr>
            <w:tcW w:w="1620" w:type="dxa"/>
          </w:tcPr>
          <w:p w:rsidR="00B24618" w:rsidRPr="004936DC" w:rsidRDefault="00B24618" w:rsidP="004936DC">
            <w:pPr>
              <w:spacing w:before="240" w:after="120"/>
              <w:rPr>
                <w:rFonts w:ascii="Verdana" w:hAnsi="Verdana"/>
                <w:b/>
              </w:rPr>
            </w:pPr>
            <w:r w:rsidRPr="004936DC">
              <w:rPr>
                <w:rFonts w:ascii="Verdana" w:hAnsi="Verdana"/>
                <w:b/>
              </w:rPr>
              <w:t>Member of Cooperative (Yes/No)</w:t>
            </w:r>
          </w:p>
        </w:tc>
        <w:tc>
          <w:tcPr>
            <w:tcW w:w="1620" w:type="dxa"/>
          </w:tcPr>
          <w:p w:rsidR="00B24618" w:rsidRPr="004936DC" w:rsidRDefault="00B24618" w:rsidP="004936DC">
            <w:pPr>
              <w:spacing w:before="240" w:after="120"/>
              <w:rPr>
                <w:rFonts w:ascii="Verdana" w:hAnsi="Verdana"/>
                <w:b/>
              </w:rPr>
            </w:pPr>
            <w:r w:rsidRPr="004936DC">
              <w:rPr>
                <w:rFonts w:ascii="Verdana" w:hAnsi="Verdana"/>
                <w:b/>
              </w:rPr>
              <w:t>OCLC Update Method (Online, CatExpress, or Batchload)</w:t>
            </w:r>
          </w:p>
        </w:tc>
        <w:tc>
          <w:tcPr>
            <w:tcW w:w="1350" w:type="dxa"/>
          </w:tcPr>
          <w:p w:rsidR="00B24618" w:rsidRPr="004936DC" w:rsidRDefault="00B24618" w:rsidP="004936DC">
            <w:pPr>
              <w:spacing w:before="240" w:after="120"/>
              <w:rPr>
                <w:rFonts w:ascii="Verdana" w:hAnsi="Verdana"/>
                <w:b/>
              </w:rPr>
            </w:pPr>
            <w:r w:rsidRPr="004936DC">
              <w:rPr>
                <w:rFonts w:ascii="Verdana" w:hAnsi="Verdana"/>
                <w:b/>
              </w:rPr>
              <w:t>Date of Last Batchload Update</w:t>
            </w:r>
          </w:p>
        </w:tc>
        <w:tc>
          <w:tcPr>
            <w:tcW w:w="1440" w:type="dxa"/>
          </w:tcPr>
          <w:p w:rsidR="00B24618" w:rsidRPr="004936DC" w:rsidRDefault="00B24618" w:rsidP="004936DC">
            <w:pPr>
              <w:spacing w:before="240" w:after="120"/>
              <w:rPr>
                <w:rFonts w:ascii="Verdana" w:hAnsi="Verdana"/>
                <w:b/>
              </w:rPr>
            </w:pPr>
            <w:r w:rsidRPr="004936DC">
              <w:rPr>
                <w:rFonts w:ascii="Verdana" w:hAnsi="Verdana"/>
                <w:b/>
              </w:rPr>
              <w:t>Next Scheduled Update or Frequency</w:t>
            </w:r>
          </w:p>
        </w:tc>
        <w:tc>
          <w:tcPr>
            <w:tcW w:w="1890" w:type="dxa"/>
          </w:tcPr>
          <w:p w:rsidR="00B24618" w:rsidRPr="004936DC" w:rsidRDefault="00B24618" w:rsidP="004936DC">
            <w:pPr>
              <w:spacing w:before="240" w:after="120"/>
              <w:rPr>
                <w:rFonts w:ascii="Verdana" w:hAnsi="Verdana"/>
                <w:b/>
              </w:rPr>
            </w:pPr>
            <w:r w:rsidRPr="004936DC">
              <w:rPr>
                <w:rFonts w:ascii="Verdana" w:hAnsi="Verdana"/>
                <w:b/>
              </w:rPr>
              <w:t>Institution Specific Accomplishments During Grant Year</w:t>
            </w:r>
          </w:p>
        </w:tc>
        <w:tc>
          <w:tcPr>
            <w:tcW w:w="1080" w:type="dxa"/>
          </w:tcPr>
          <w:p w:rsidR="00B24618" w:rsidRPr="004936DC" w:rsidRDefault="00B24618" w:rsidP="004936DC">
            <w:pPr>
              <w:spacing w:before="720" w:after="120"/>
              <w:rPr>
                <w:rFonts w:ascii="Verdana" w:hAnsi="Verdana"/>
                <w:b/>
                <w:u w:val="single"/>
              </w:rPr>
            </w:pPr>
            <w:r w:rsidRPr="004936DC">
              <w:rPr>
                <w:rFonts w:ascii="Verdana" w:hAnsi="Verdana"/>
                <w:b/>
              </w:rPr>
              <w:t>Notes</w:t>
            </w:r>
          </w:p>
        </w:tc>
      </w:tr>
      <w:tr w:rsidR="001D48AE" w:rsidRPr="004936DC" w:rsidTr="001D48AE">
        <w:tc>
          <w:tcPr>
            <w:tcW w:w="1440" w:type="dxa"/>
          </w:tcPr>
          <w:p w:rsidR="00B24618" w:rsidRPr="004936DC" w:rsidRDefault="00B24618" w:rsidP="004936DC">
            <w:pPr>
              <w:spacing w:before="40" w:after="40"/>
              <w:rPr>
                <w:rFonts w:ascii="Verdana" w:hAnsi="Verdana"/>
                <w:strike/>
              </w:rPr>
            </w:pPr>
          </w:p>
        </w:tc>
        <w:tc>
          <w:tcPr>
            <w:tcW w:w="1620" w:type="dxa"/>
          </w:tcPr>
          <w:p w:rsidR="00B24618" w:rsidRPr="004936DC" w:rsidRDefault="00B24618" w:rsidP="004936DC">
            <w:pPr>
              <w:spacing w:before="40" w:after="40"/>
              <w:rPr>
                <w:rFonts w:ascii="Verdana" w:hAnsi="Verdana"/>
                <w:strike/>
              </w:rPr>
            </w:pPr>
          </w:p>
        </w:tc>
        <w:tc>
          <w:tcPr>
            <w:tcW w:w="1620" w:type="dxa"/>
          </w:tcPr>
          <w:p w:rsidR="00B24618" w:rsidRPr="004936DC" w:rsidRDefault="00B24618" w:rsidP="004936DC">
            <w:pPr>
              <w:spacing w:before="40" w:after="40"/>
              <w:rPr>
                <w:rFonts w:ascii="Verdana" w:hAnsi="Verdana"/>
                <w:strike/>
              </w:rPr>
            </w:pPr>
          </w:p>
        </w:tc>
        <w:tc>
          <w:tcPr>
            <w:tcW w:w="1350" w:type="dxa"/>
          </w:tcPr>
          <w:p w:rsidR="00B24618" w:rsidRPr="004936DC" w:rsidRDefault="00B24618" w:rsidP="004936DC">
            <w:pPr>
              <w:spacing w:before="40" w:after="40"/>
              <w:rPr>
                <w:rFonts w:ascii="Verdana" w:hAnsi="Verdana"/>
                <w:strike/>
              </w:rPr>
            </w:pPr>
          </w:p>
        </w:tc>
        <w:tc>
          <w:tcPr>
            <w:tcW w:w="1440" w:type="dxa"/>
          </w:tcPr>
          <w:p w:rsidR="00B24618" w:rsidRPr="004936DC" w:rsidRDefault="00B24618" w:rsidP="004936DC">
            <w:pPr>
              <w:spacing w:before="40" w:after="40"/>
              <w:rPr>
                <w:rFonts w:ascii="Verdana" w:hAnsi="Verdana"/>
                <w:strike/>
              </w:rPr>
            </w:pPr>
          </w:p>
        </w:tc>
        <w:tc>
          <w:tcPr>
            <w:tcW w:w="1890" w:type="dxa"/>
          </w:tcPr>
          <w:p w:rsidR="00B24618" w:rsidRPr="004936DC" w:rsidRDefault="00B24618" w:rsidP="004936DC">
            <w:pPr>
              <w:spacing w:before="40" w:after="40"/>
              <w:rPr>
                <w:rFonts w:ascii="Verdana" w:hAnsi="Verdana"/>
                <w:strike/>
              </w:rPr>
            </w:pPr>
          </w:p>
        </w:tc>
        <w:tc>
          <w:tcPr>
            <w:tcW w:w="1080" w:type="dxa"/>
          </w:tcPr>
          <w:p w:rsidR="00B24618" w:rsidRPr="004936DC" w:rsidRDefault="00B24618" w:rsidP="004936DC">
            <w:pPr>
              <w:spacing w:before="40" w:after="40"/>
              <w:rPr>
                <w:rFonts w:ascii="Verdana" w:hAnsi="Verdana"/>
                <w:strike/>
              </w:rPr>
            </w:pPr>
          </w:p>
        </w:tc>
      </w:tr>
      <w:tr w:rsidR="001D48AE" w:rsidRPr="004936DC" w:rsidTr="001D48AE">
        <w:tc>
          <w:tcPr>
            <w:tcW w:w="1440" w:type="dxa"/>
          </w:tcPr>
          <w:p w:rsidR="00B24618" w:rsidRPr="004936DC" w:rsidRDefault="00B24618" w:rsidP="004936DC">
            <w:pPr>
              <w:spacing w:before="40" w:after="40"/>
              <w:rPr>
                <w:rFonts w:ascii="Verdana" w:hAnsi="Verdana"/>
              </w:rPr>
            </w:pPr>
          </w:p>
        </w:tc>
        <w:tc>
          <w:tcPr>
            <w:tcW w:w="1620" w:type="dxa"/>
          </w:tcPr>
          <w:p w:rsidR="00B24618" w:rsidRPr="004936DC" w:rsidRDefault="00B24618" w:rsidP="004936DC">
            <w:pPr>
              <w:spacing w:before="40" w:after="40"/>
              <w:rPr>
                <w:rFonts w:ascii="Verdana" w:hAnsi="Verdana"/>
              </w:rPr>
            </w:pPr>
          </w:p>
        </w:tc>
        <w:tc>
          <w:tcPr>
            <w:tcW w:w="1620" w:type="dxa"/>
          </w:tcPr>
          <w:p w:rsidR="00B24618" w:rsidRPr="004936DC" w:rsidRDefault="00B24618" w:rsidP="004936DC">
            <w:pPr>
              <w:spacing w:before="40" w:after="40"/>
              <w:rPr>
                <w:rFonts w:ascii="Verdana" w:hAnsi="Verdana"/>
              </w:rPr>
            </w:pPr>
          </w:p>
        </w:tc>
        <w:tc>
          <w:tcPr>
            <w:tcW w:w="1350" w:type="dxa"/>
          </w:tcPr>
          <w:p w:rsidR="00B24618" w:rsidRPr="004936DC" w:rsidRDefault="00B24618" w:rsidP="004936DC">
            <w:pPr>
              <w:spacing w:before="40" w:after="40"/>
              <w:rPr>
                <w:rFonts w:ascii="Verdana" w:hAnsi="Verdana"/>
              </w:rPr>
            </w:pPr>
          </w:p>
        </w:tc>
        <w:tc>
          <w:tcPr>
            <w:tcW w:w="1440" w:type="dxa"/>
          </w:tcPr>
          <w:p w:rsidR="00B24618" w:rsidRPr="004936DC" w:rsidRDefault="00B24618" w:rsidP="004936DC">
            <w:pPr>
              <w:spacing w:before="40" w:after="40"/>
              <w:rPr>
                <w:rFonts w:ascii="Verdana" w:hAnsi="Verdana"/>
              </w:rPr>
            </w:pPr>
          </w:p>
        </w:tc>
        <w:tc>
          <w:tcPr>
            <w:tcW w:w="1890" w:type="dxa"/>
          </w:tcPr>
          <w:p w:rsidR="00B24618" w:rsidRPr="004936DC" w:rsidRDefault="00B24618" w:rsidP="004936DC">
            <w:pPr>
              <w:spacing w:before="40" w:after="40"/>
              <w:rPr>
                <w:rFonts w:ascii="Verdana" w:hAnsi="Verdana"/>
              </w:rPr>
            </w:pPr>
          </w:p>
        </w:tc>
        <w:tc>
          <w:tcPr>
            <w:tcW w:w="1080" w:type="dxa"/>
          </w:tcPr>
          <w:p w:rsidR="00B24618" w:rsidRPr="004936DC" w:rsidRDefault="00B24618" w:rsidP="004936DC">
            <w:pPr>
              <w:spacing w:before="40" w:after="40"/>
              <w:rPr>
                <w:rFonts w:ascii="Verdana" w:hAnsi="Verdana"/>
              </w:rPr>
            </w:pPr>
          </w:p>
        </w:tc>
      </w:tr>
      <w:tr w:rsidR="001D48AE" w:rsidRPr="004936DC" w:rsidTr="001D48AE">
        <w:tc>
          <w:tcPr>
            <w:tcW w:w="1440" w:type="dxa"/>
          </w:tcPr>
          <w:p w:rsidR="00B24618" w:rsidRPr="004936DC" w:rsidRDefault="00B24618" w:rsidP="004936DC">
            <w:pPr>
              <w:spacing w:before="40" w:after="40"/>
              <w:rPr>
                <w:rFonts w:ascii="Verdana" w:hAnsi="Verdana"/>
              </w:rPr>
            </w:pPr>
          </w:p>
        </w:tc>
        <w:tc>
          <w:tcPr>
            <w:tcW w:w="1620" w:type="dxa"/>
          </w:tcPr>
          <w:p w:rsidR="00B24618" w:rsidRPr="004936DC" w:rsidRDefault="00B24618" w:rsidP="004936DC">
            <w:pPr>
              <w:spacing w:before="40" w:after="40"/>
              <w:rPr>
                <w:rFonts w:ascii="Verdana" w:hAnsi="Verdana"/>
              </w:rPr>
            </w:pPr>
          </w:p>
        </w:tc>
        <w:tc>
          <w:tcPr>
            <w:tcW w:w="1620" w:type="dxa"/>
          </w:tcPr>
          <w:p w:rsidR="00B24618" w:rsidRPr="004936DC" w:rsidRDefault="00B24618" w:rsidP="004936DC">
            <w:pPr>
              <w:spacing w:before="40" w:after="40"/>
              <w:rPr>
                <w:rFonts w:ascii="Verdana" w:hAnsi="Verdana"/>
              </w:rPr>
            </w:pPr>
          </w:p>
        </w:tc>
        <w:tc>
          <w:tcPr>
            <w:tcW w:w="1350" w:type="dxa"/>
          </w:tcPr>
          <w:p w:rsidR="00B24618" w:rsidRPr="004936DC" w:rsidRDefault="00B24618" w:rsidP="004936DC">
            <w:pPr>
              <w:spacing w:before="40" w:after="40"/>
              <w:rPr>
                <w:rFonts w:ascii="Verdana" w:hAnsi="Verdana"/>
              </w:rPr>
            </w:pPr>
          </w:p>
        </w:tc>
        <w:tc>
          <w:tcPr>
            <w:tcW w:w="1440" w:type="dxa"/>
          </w:tcPr>
          <w:p w:rsidR="00B24618" w:rsidRPr="004936DC" w:rsidRDefault="00B24618" w:rsidP="004936DC">
            <w:pPr>
              <w:spacing w:before="40" w:after="40"/>
              <w:rPr>
                <w:rFonts w:ascii="Verdana" w:hAnsi="Verdana"/>
              </w:rPr>
            </w:pPr>
          </w:p>
        </w:tc>
        <w:tc>
          <w:tcPr>
            <w:tcW w:w="1890" w:type="dxa"/>
          </w:tcPr>
          <w:p w:rsidR="00B24618" w:rsidRPr="004936DC" w:rsidRDefault="00B24618" w:rsidP="004936DC">
            <w:pPr>
              <w:spacing w:before="40" w:after="40"/>
              <w:rPr>
                <w:rFonts w:ascii="Verdana" w:hAnsi="Verdana"/>
              </w:rPr>
            </w:pPr>
          </w:p>
        </w:tc>
        <w:tc>
          <w:tcPr>
            <w:tcW w:w="1080" w:type="dxa"/>
          </w:tcPr>
          <w:p w:rsidR="00B24618" w:rsidRPr="004936DC" w:rsidRDefault="00B24618" w:rsidP="004936DC">
            <w:pPr>
              <w:spacing w:before="40" w:after="40"/>
              <w:rPr>
                <w:rFonts w:ascii="Verdana" w:hAnsi="Verdana"/>
              </w:rPr>
            </w:pPr>
          </w:p>
        </w:tc>
      </w:tr>
      <w:tr w:rsidR="001D48AE" w:rsidRPr="004936DC" w:rsidTr="001D48AE">
        <w:tc>
          <w:tcPr>
            <w:tcW w:w="1440" w:type="dxa"/>
          </w:tcPr>
          <w:p w:rsidR="00B24618" w:rsidRPr="004936DC" w:rsidRDefault="00B24618" w:rsidP="004936DC">
            <w:pPr>
              <w:spacing w:before="40" w:after="40"/>
              <w:rPr>
                <w:rFonts w:ascii="Verdana" w:hAnsi="Verdana"/>
              </w:rPr>
            </w:pPr>
          </w:p>
        </w:tc>
        <w:tc>
          <w:tcPr>
            <w:tcW w:w="1620" w:type="dxa"/>
          </w:tcPr>
          <w:p w:rsidR="00B24618" w:rsidRPr="004936DC" w:rsidRDefault="00B24618" w:rsidP="004936DC">
            <w:pPr>
              <w:spacing w:before="40" w:after="40"/>
              <w:rPr>
                <w:rFonts w:ascii="Verdana" w:hAnsi="Verdana"/>
              </w:rPr>
            </w:pPr>
          </w:p>
        </w:tc>
        <w:tc>
          <w:tcPr>
            <w:tcW w:w="1620" w:type="dxa"/>
          </w:tcPr>
          <w:p w:rsidR="00B24618" w:rsidRPr="004936DC" w:rsidRDefault="00B24618" w:rsidP="004936DC">
            <w:pPr>
              <w:spacing w:before="40" w:after="40"/>
              <w:rPr>
                <w:rFonts w:ascii="Verdana" w:hAnsi="Verdana"/>
              </w:rPr>
            </w:pPr>
          </w:p>
        </w:tc>
        <w:tc>
          <w:tcPr>
            <w:tcW w:w="1350" w:type="dxa"/>
          </w:tcPr>
          <w:p w:rsidR="00B24618" w:rsidRPr="004936DC" w:rsidRDefault="00B24618" w:rsidP="004936DC">
            <w:pPr>
              <w:spacing w:before="40" w:after="40"/>
              <w:rPr>
                <w:rFonts w:ascii="Verdana" w:hAnsi="Verdana"/>
              </w:rPr>
            </w:pPr>
          </w:p>
        </w:tc>
        <w:tc>
          <w:tcPr>
            <w:tcW w:w="1440" w:type="dxa"/>
          </w:tcPr>
          <w:p w:rsidR="00B24618" w:rsidRPr="004936DC" w:rsidRDefault="00B24618" w:rsidP="004936DC">
            <w:pPr>
              <w:spacing w:before="40" w:after="40"/>
              <w:rPr>
                <w:rFonts w:ascii="Verdana" w:hAnsi="Verdana"/>
              </w:rPr>
            </w:pPr>
          </w:p>
        </w:tc>
        <w:tc>
          <w:tcPr>
            <w:tcW w:w="1890" w:type="dxa"/>
          </w:tcPr>
          <w:p w:rsidR="00B24618" w:rsidRPr="004936DC" w:rsidRDefault="00B24618" w:rsidP="004936DC">
            <w:pPr>
              <w:spacing w:before="40" w:after="40"/>
              <w:rPr>
                <w:rFonts w:ascii="Verdana" w:hAnsi="Verdana"/>
              </w:rPr>
            </w:pPr>
          </w:p>
        </w:tc>
        <w:tc>
          <w:tcPr>
            <w:tcW w:w="1080" w:type="dxa"/>
          </w:tcPr>
          <w:p w:rsidR="00B24618" w:rsidRPr="004936DC" w:rsidRDefault="00B24618" w:rsidP="004936DC">
            <w:pPr>
              <w:spacing w:before="40" w:after="40"/>
              <w:rPr>
                <w:rFonts w:ascii="Verdana" w:hAnsi="Verdana"/>
              </w:rPr>
            </w:pPr>
          </w:p>
        </w:tc>
      </w:tr>
      <w:tr w:rsidR="001D48AE" w:rsidRPr="004936DC" w:rsidTr="001D48AE">
        <w:tc>
          <w:tcPr>
            <w:tcW w:w="1440" w:type="dxa"/>
          </w:tcPr>
          <w:p w:rsidR="00B24618" w:rsidRPr="004936DC" w:rsidRDefault="00B24618" w:rsidP="004936DC">
            <w:pPr>
              <w:spacing w:before="40" w:after="40"/>
              <w:rPr>
                <w:rFonts w:ascii="Verdana" w:hAnsi="Verdana"/>
              </w:rPr>
            </w:pPr>
          </w:p>
        </w:tc>
        <w:tc>
          <w:tcPr>
            <w:tcW w:w="1620" w:type="dxa"/>
          </w:tcPr>
          <w:p w:rsidR="00B24618" w:rsidRPr="004936DC" w:rsidRDefault="00B24618" w:rsidP="004936DC">
            <w:pPr>
              <w:spacing w:before="40" w:after="40"/>
              <w:rPr>
                <w:rFonts w:ascii="Verdana" w:hAnsi="Verdana"/>
              </w:rPr>
            </w:pPr>
          </w:p>
        </w:tc>
        <w:tc>
          <w:tcPr>
            <w:tcW w:w="1620" w:type="dxa"/>
          </w:tcPr>
          <w:p w:rsidR="00B24618" w:rsidRPr="004936DC" w:rsidRDefault="00B24618" w:rsidP="004936DC">
            <w:pPr>
              <w:spacing w:before="40" w:after="40"/>
              <w:rPr>
                <w:rFonts w:ascii="Verdana" w:hAnsi="Verdana"/>
              </w:rPr>
            </w:pPr>
          </w:p>
        </w:tc>
        <w:tc>
          <w:tcPr>
            <w:tcW w:w="1350" w:type="dxa"/>
          </w:tcPr>
          <w:p w:rsidR="00B24618" w:rsidRPr="004936DC" w:rsidRDefault="00B24618" w:rsidP="004936DC">
            <w:pPr>
              <w:spacing w:before="40" w:after="40"/>
              <w:rPr>
                <w:rFonts w:ascii="Verdana" w:hAnsi="Verdana"/>
              </w:rPr>
            </w:pPr>
          </w:p>
        </w:tc>
        <w:tc>
          <w:tcPr>
            <w:tcW w:w="1440" w:type="dxa"/>
          </w:tcPr>
          <w:p w:rsidR="00B24618" w:rsidRPr="004936DC" w:rsidRDefault="00B24618" w:rsidP="004936DC">
            <w:pPr>
              <w:spacing w:before="40" w:after="40"/>
              <w:rPr>
                <w:rFonts w:ascii="Verdana" w:hAnsi="Verdana"/>
              </w:rPr>
            </w:pPr>
          </w:p>
        </w:tc>
        <w:tc>
          <w:tcPr>
            <w:tcW w:w="1890" w:type="dxa"/>
          </w:tcPr>
          <w:p w:rsidR="00B24618" w:rsidRPr="004936DC" w:rsidRDefault="00B24618" w:rsidP="004936DC">
            <w:pPr>
              <w:spacing w:before="40" w:after="40"/>
              <w:rPr>
                <w:rFonts w:ascii="Verdana" w:hAnsi="Verdana"/>
              </w:rPr>
            </w:pPr>
          </w:p>
        </w:tc>
        <w:tc>
          <w:tcPr>
            <w:tcW w:w="1080" w:type="dxa"/>
          </w:tcPr>
          <w:p w:rsidR="00B24618" w:rsidRPr="004936DC" w:rsidRDefault="00B24618" w:rsidP="004936DC">
            <w:pPr>
              <w:spacing w:before="40" w:after="40"/>
              <w:rPr>
                <w:rFonts w:ascii="Verdana" w:hAnsi="Verdana"/>
              </w:rPr>
            </w:pPr>
          </w:p>
        </w:tc>
      </w:tr>
      <w:tr w:rsidR="001D48AE" w:rsidRPr="004936DC" w:rsidTr="001D48AE">
        <w:tc>
          <w:tcPr>
            <w:tcW w:w="1440" w:type="dxa"/>
          </w:tcPr>
          <w:p w:rsidR="00B24618" w:rsidRPr="004936DC" w:rsidRDefault="00B24618" w:rsidP="004936DC">
            <w:pPr>
              <w:spacing w:before="40" w:after="40"/>
              <w:rPr>
                <w:rFonts w:ascii="Verdana" w:hAnsi="Verdana"/>
              </w:rPr>
            </w:pPr>
          </w:p>
        </w:tc>
        <w:tc>
          <w:tcPr>
            <w:tcW w:w="1620" w:type="dxa"/>
          </w:tcPr>
          <w:p w:rsidR="00B24618" w:rsidRPr="004936DC" w:rsidRDefault="00B24618" w:rsidP="004936DC">
            <w:pPr>
              <w:spacing w:before="40" w:after="40"/>
              <w:rPr>
                <w:rFonts w:ascii="Verdana" w:hAnsi="Verdana"/>
              </w:rPr>
            </w:pPr>
          </w:p>
        </w:tc>
        <w:tc>
          <w:tcPr>
            <w:tcW w:w="1620" w:type="dxa"/>
          </w:tcPr>
          <w:p w:rsidR="00B24618" w:rsidRPr="004936DC" w:rsidRDefault="00B24618" w:rsidP="004936DC">
            <w:pPr>
              <w:spacing w:before="40" w:after="40"/>
              <w:rPr>
                <w:rFonts w:ascii="Verdana" w:hAnsi="Verdana"/>
              </w:rPr>
            </w:pPr>
          </w:p>
        </w:tc>
        <w:tc>
          <w:tcPr>
            <w:tcW w:w="1350" w:type="dxa"/>
          </w:tcPr>
          <w:p w:rsidR="00B24618" w:rsidRPr="004936DC" w:rsidRDefault="00B24618" w:rsidP="004936DC">
            <w:pPr>
              <w:spacing w:before="40" w:after="40"/>
              <w:rPr>
                <w:rFonts w:ascii="Verdana" w:hAnsi="Verdana"/>
              </w:rPr>
            </w:pPr>
          </w:p>
        </w:tc>
        <w:tc>
          <w:tcPr>
            <w:tcW w:w="1440" w:type="dxa"/>
          </w:tcPr>
          <w:p w:rsidR="00B24618" w:rsidRPr="004936DC" w:rsidRDefault="00B24618" w:rsidP="004936DC">
            <w:pPr>
              <w:spacing w:before="40" w:after="40"/>
              <w:rPr>
                <w:rFonts w:ascii="Verdana" w:hAnsi="Verdana"/>
              </w:rPr>
            </w:pPr>
          </w:p>
        </w:tc>
        <w:tc>
          <w:tcPr>
            <w:tcW w:w="1890" w:type="dxa"/>
          </w:tcPr>
          <w:p w:rsidR="00B24618" w:rsidRPr="004936DC" w:rsidRDefault="00B24618" w:rsidP="004936DC">
            <w:pPr>
              <w:spacing w:before="40" w:after="40"/>
              <w:rPr>
                <w:rFonts w:ascii="Verdana" w:hAnsi="Verdana"/>
              </w:rPr>
            </w:pPr>
          </w:p>
        </w:tc>
        <w:tc>
          <w:tcPr>
            <w:tcW w:w="1080" w:type="dxa"/>
          </w:tcPr>
          <w:p w:rsidR="00B24618" w:rsidRPr="004936DC" w:rsidRDefault="00B24618" w:rsidP="004936DC">
            <w:pPr>
              <w:spacing w:before="40" w:after="40"/>
              <w:rPr>
                <w:rFonts w:ascii="Verdana" w:hAnsi="Verdana"/>
              </w:rPr>
            </w:pPr>
          </w:p>
        </w:tc>
      </w:tr>
    </w:tbl>
    <w:p w:rsidR="002514F5" w:rsidRPr="00AB76AD" w:rsidRDefault="00110F7D" w:rsidP="00AB4CF3">
      <w:pPr>
        <w:spacing w:before="120" w:after="120"/>
        <w:ind w:left="360"/>
        <w:rPr>
          <w:rFonts w:ascii="Verdana" w:hAnsi="Verdana"/>
          <w:sz w:val="24"/>
          <w:szCs w:val="24"/>
        </w:rPr>
      </w:pPr>
      <w:r>
        <w:rPr>
          <w:rFonts w:ascii="Verdana" w:hAnsi="Verdana"/>
          <w:sz w:val="24"/>
          <w:szCs w:val="24"/>
        </w:rPr>
        <w:t xml:space="preserve">By attachment to this </w:t>
      </w:r>
      <w:r w:rsidR="00803061">
        <w:rPr>
          <w:rFonts w:ascii="Verdana" w:hAnsi="Verdana"/>
          <w:sz w:val="24"/>
          <w:szCs w:val="24"/>
        </w:rPr>
        <w:t>report</w:t>
      </w:r>
      <w:r>
        <w:rPr>
          <w:rFonts w:ascii="Verdana" w:hAnsi="Verdana"/>
          <w:sz w:val="24"/>
          <w:szCs w:val="24"/>
        </w:rPr>
        <w:t>, p</w:t>
      </w:r>
      <w:r w:rsidR="002514F5" w:rsidRPr="00AB76AD">
        <w:rPr>
          <w:rFonts w:ascii="Verdana" w:hAnsi="Verdana"/>
          <w:sz w:val="24"/>
          <w:szCs w:val="24"/>
        </w:rPr>
        <w:t>rovide</w:t>
      </w:r>
      <w:r>
        <w:rPr>
          <w:rFonts w:ascii="Verdana" w:hAnsi="Verdana"/>
          <w:sz w:val="24"/>
          <w:szCs w:val="24"/>
        </w:rPr>
        <w:t xml:space="preserve"> </w:t>
      </w:r>
      <w:r w:rsidR="002514F5" w:rsidRPr="00AB76AD">
        <w:rPr>
          <w:rFonts w:ascii="Verdana" w:hAnsi="Verdana"/>
          <w:sz w:val="24"/>
          <w:szCs w:val="24"/>
        </w:rPr>
        <w:t xml:space="preserve">additional information related to </w:t>
      </w:r>
      <w:r>
        <w:rPr>
          <w:rFonts w:ascii="Verdana" w:hAnsi="Verdana"/>
          <w:sz w:val="24"/>
          <w:szCs w:val="24"/>
        </w:rPr>
        <w:t xml:space="preserve">bibliographic enhancement grant </w:t>
      </w:r>
      <w:r w:rsidR="002514F5" w:rsidRPr="00AB76AD">
        <w:rPr>
          <w:rFonts w:ascii="Verdana" w:hAnsi="Verdana"/>
          <w:sz w:val="24"/>
          <w:szCs w:val="24"/>
        </w:rPr>
        <w:t>activit</w:t>
      </w:r>
      <w:r w:rsidR="00CD46D5" w:rsidRPr="00AB76AD">
        <w:rPr>
          <w:rFonts w:ascii="Verdana" w:hAnsi="Verdana"/>
          <w:sz w:val="24"/>
          <w:szCs w:val="24"/>
        </w:rPr>
        <w:t xml:space="preserve">ies </w:t>
      </w:r>
      <w:r w:rsidR="002E107E">
        <w:rPr>
          <w:rFonts w:ascii="Verdana" w:hAnsi="Verdana"/>
          <w:sz w:val="24"/>
          <w:szCs w:val="24"/>
        </w:rPr>
        <w:t>offered</w:t>
      </w:r>
      <w:r>
        <w:rPr>
          <w:rFonts w:ascii="Verdana" w:hAnsi="Verdana"/>
          <w:sz w:val="24"/>
          <w:szCs w:val="24"/>
        </w:rPr>
        <w:t xml:space="preserve"> to </w:t>
      </w:r>
      <w:r w:rsidR="002514F5" w:rsidRPr="00AB76AD">
        <w:rPr>
          <w:rFonts w:ascii="Verdana" w:hAnsi="Verdana"/>
          <w:sz w:val="24"/>
          <w:szCs w:val="24"/>
        </w:rPr>
        <w:t>individual libraries</w:t>
      </w:r>
      <w:r w:rsidR="005E4751">
        <w:rPr>
          <w:rFonts w:ascii="Verdana" w:hAnsi="Verdana"/>
          <w:sz w:val="24"/>
          <w:szCs w:val="24"/>
        </w:rPr>
        <w:t>,</w:t>
      </w:r>
      <w:r w:rsidR="002514F5" w:rsidRPr="00AB76AD">
        <w:rPr>
          <w:rFonts w:ascii="Verdana" w:hAnsi="Verdana"/>
          <w:sz w:val="24"/>
          <w:szCs w:val="24"/>
        </w:rPr>
        <w:t xml:space="preserve"> as well as general activities </w:t>
      </w:r>
      <w:r>
        <w:rPr>
          <w:rFonts w:ascii="Verdana" w:hAnsi="Verdana"/>
          <w:sz w:val="24"/>
          <w:szCs w:val="24"/>
        </w:rPr>
        <w:t>provided</w:t>
      </w:r>
      <w:r w:rsidR="002514F5" w:rsidRPr="00AB76AD">
        <w:rPr>
          <w:rFonts w:ascii="Verdana" w:hAnsi="Verdana"/>
          <w:sz w:val="24"/>
          <w:szCs w:val="24"/>
        </w:rPr>
        <w:t>.</w:t>
      </w:r>
      <w:r w:rsidR="006D3422" w:rsidRPr="00AB76AD">
        <w:rPr>
          <w:rFonts w:ascii="Verdana" w:hAnsi="Verdana"/>
          <w:sz w:val="24"/>
          <w:szCs w:val="24"/>
        </w:rPr>
        <w:t xml:space="preserve"> </w:t>
      </w:r>
      <w:r w:rsidR="005723EA" w:rsidRPr="00AB76AD">
        <w:rPr>
          <w:rFonts w:ascii="Verdana" w:hAnsi="Verdana"/>
          <w:sz w:val="24"/>
          <w:szCs w:val="24"/>
        </w:rPr>
        <w:t xml:space="preserve"> </w:t>
      </w:r>
      <w:r w:rsidR="002E107E">
        <w:rPr>
          <w:rFonts w:ascii="Verdana" w:hAnsi="Verdana"/>
          <w:sz w:val="24"/>
          <w:szCs w:val="24"/>
        </w:rPr>
        <w:t>Include</w:t>
      </w:r>
      <w:r w:rsidR="002514F5" w:rsidRPr="00AB76AD">
        <w:rPr>
          <w:rFonts w:ascii="Verdana" w:hAnsi="Verdana"/>
          <w:sz w:val="24"/>
          <w:szCs w:val="24"/>
        </w:rPr>
        <w:t xml:space="preserve"> specific numbers </w:t>
      </w:r>
      <w:r w:rsidR="002E107E">
        <w:rPr>
          <w:rFonts w:ascii="Verdana" w:hAnsi="Verdana"/>
          <w:sz w:val="24"/>
          <w:szCs w:val="24"/>
        </w:rPr>
        <w:t>whenever</w:t>
      </w:r>
      <w:r w:rsidR="002514F5" w:rsidRPr="00AB76AD">
        <w:rPr>
          <w:rFonts w:ascii="Verdana" w:hAnsi="Verdana"/>
          <w:sz w:val="24"/>
          <w:szCs w:val="24"/>
        </w:rPr>
        <w:t xml:space="preserve"> possible.</w:t>
      </w:r>
    </w:p>
    <w:p w:rsidR="00CA02B5" w:rsidRPr="00AB76AD" w:rsidRDefault="003B56EC" w:rsidP="00AB4CF3">
      <w:pPr>
        <w:suppressAutoHyphens/>
        <w:spacing w:before="120" w:after="120"/>
        <w:ind w:left="360" w:hanging="360"/>
        <w:rPr>
          <w:rFonts w:ascii="Verdana" w:hAnsi="Verdana"/>
          <w:sz w:val="24"/>
          <w:szCs w:val="24"/>
        </w:rPr>
      </w:pPr>
      <w:r w:rsidRPr="00AB76AD">
        <w:rPr>
          <w:rFonts w:ascii="Verdana" w:hAnsi="Verdana"/>
          <w:sz w:val="24"/>
          <w:szCs w:val="24"/>
        </w:rPr>
        <w:t>B.</w:t>
      </w:r>
      <w:r w:rsidRPr="00AB76AD">
        <w:rPr>
          <w:rFonts w:ascii="Verdana" w:hAnsi="Verdana"/>
          <w:sz w:val="24"/>
          <w:szCs w:val="24"/>
        </w:rPr>
        <w:tab/>
      </w:r>
      <w:r w:rsidR="00CA02B5" w:rsidRPr="00AB76AD">
        <w:rPr>
          <w:rFonts w:ascii="Verdana" w:hAnsi="Verdana"/>
          <w:sz w:val="24"/>
          <w:szCs w:val="24"/>
        </w:rPr>
        <w:t>Provide the following information</w:t>
      </w:r>
      <w:r w:rsidR="003E2181">
        <w:rPr>
          <w:rFonts w:ascii="Verdana" w:hAnsi="Verdana"/>
          <w:sz w:val="24"/>
          <w:szCs w:val="24"/>
        </w:rPr>
        <w:t xml:space="preserve"> for activities paid for with grant and local matching funds</w:t>
      </w:r>
      <w:r w:rsidR="00CA02B5" w:rsidRPr="00AB76AD">
        <w:rPr>
          <w:rFonts w:ascii="Verdana" w:hAnsi="Verdana"/>
          <w:sz w:val="24"/>
          <w:szCs w:val="24"/>
        </w:rPr>
        <w:t>:</w:t>
      </w:r>
    </w:p>
    <w:p w:rsidR="003E2181" w:rsidRPr="00AB76AD" w:rsidRDefault="003E2181" w:rsidP="00AB4CF3">
      <w:pPr>
        <w:suppressAutoHyphens/>
        <w:spacing w:before="120" w:after="120"/>
        <w:ind w:left="360"/>
        <w:rPr>
          <w:rFonts w:ascii="Verdana" w:hAnsi="Verdana"/>
          <w:sz w:val="24"/>
          <w:szCs w:val="24"/>
        </w:rPr>
      </w:pPr>
      <w:r>
        <w:rPr>
          <w:rFonts w:ascii="Verdana" w:hAnsi="Verdana"/>
          <w:sz w:val="24"/>
          <w:szCs w:val="24"/>
        </w:rPr>
        <w:t>Bibliographic Enhancement Activities</w:t>
      </w:r>
    </w:p>
    <w:p w:rsidR="00CA02B5" w:rsidRPr="00AB76AD" w:rsidRDefault="004B0050" w:rsidP="000036A3">
      <w:pPr>
        <w:numPr>
          <w:ilvl w:val="0"/>
          <w:numId w:val="6"/>
        </w:numPr>
        <w:suppressAutoHyphens/>
        <w:rPr>
          <w:rFonts w:ascii="Verdana" w:hAnsi="Verdana"/>
          <w:sz w:val="24"/>
          <w:szCs w:val="24"/>
          <w:u w:val="single"/>
        </w:rPr>
      </w:pPr>
      <w:r w:rsidRPr="00AB76AD">
        <w:rPr>
          <w:rFonts w:ascii="Verdana" w:hAnsi="Verdana"/>
          <w:sz w:val="24"/>
          <w:szCs w:val="24"/>
        </w:rPr>
        <w:t>N</w:t>
      </w:r>
      <w:r w:rsidR="00CA02B5" w:rsidRPr="00AB76AD">
        <w:rPr>
          <w:rFonts w:ascii="Verdana" w:hAnsi="Verdana"/>
          <w:sz w:val="24"/>
          <w:szCs w:val="24"/>
        </w:rPr>
        <w:t xml:space="preserve">umber </w:t>
      </w:r>
      <w:r w:rsidR="003E2181">
        <w:rPr>
          <w:rFonts w:ascii="Verdana" w:hAnsi="Verdana"/>
          <w:sz w:val="24"/>
          <w:szCs w:val="24"/>
        </w:rPr>
        <w:t xml:space="preserve">of </w:t>
      </w:r>
      <w:r w:rsidR="00CA02B5" w:rsidRPr="00AB76AD">
        <w:rPr>
          <w:rFonts w:ascii="Verdana" w:hAnsi="Verdana"/>
          <w:sz w:val="24"/>
          <w:szCs w:val="24"/>
        </w:rPr>
        <w:t xml:space="preserve">records </w:t>
      </w:r>
      <w:r w:rsidRPr="00AB76AD">
        <w:rPr>
          <w:rFonts w:ascii="Verdana" w:hAnsi="Verdana"/>
          <w:sz w:val="24"/>
          <w:szCs w:val="24"/>
        </w:rPr>
        <w:t>batch loaded</w:t>
      </w:r>
      <w:r w:rsidR="00DB6932" w:rsidRPr="00AB76AD">
        <w:rPr>
          <w:rFonts w:ascii="Verdana" w:hAnsi="Verdana"/>
          <w:sz w:val="24"/>
          <w:szCs w:val="24"/>
        </w:rPr>
        <w:t xml:space="preserve"> </w:t>
      </w:r>
      <w:r w:rsidR="00CA02B5" w:rsidRPr="00AB76AD">
        <w:rPr>
          <w:rFonts w:ascii="Verdana" w:hAnsi="Verdana"/>
          <w:sz w:val="24"/>
          <w:szCs w:val="24"/>
        </w:rPr>
        <w:t xml:space="preserve"> _________</w:t>
      </w:r>
      <w:r w:rsidR="00805BD5" w:rsidRPr="00AB76AD">
        <w:rPr>
          <w:rFonts w:ascii="Verdana" w:hAnsi="Verdana"/>
          <w:sz w:val="24"/>
          <w:szCs w:val="24"/>
        </w:rPr>
        <w:t xml:space="preserve"> </w:t>
      </w:r>
    </w:p>
    <w:p w:rsidR="00CA02B5" w:rsidRPr="003E2181" w:rsidRDefault="003E2181" w:rsidP="000036A3">
      <w:pPr>
        <w:numPr>
          <w:ilvl w:val="0"/>
          <w:numId w:val="6"/>
        </w:numPr>
        <w:suppressAutoHyphens/>
        <w:rPr>
          <w:rFonts w:ascii="Verdana" w:hAnsi="Verdana"/>
          <w:sz w:val="24"/>
          <w:szCs w:val="24"/>
        </w:rPr>
      </w:pPr>
      <w:r>
        <w:rPr>
          <w:rFonts w:ascii="Verdana" w:hAnsi="Verdana"/>
          <w:sz w:val="24"/>
          <w:szCs w:val="24"/>
        </w:rPr>
        <w:t>N</w:t>
      </w:r>
      <w:r w:rsidR="00CA02B5" w:rsidRPr="00AB76AD">
        <w:rPr>
          <w:rFonts w:ascii="Verdana" w:hAnsi="Verdana"/>
          <w:sz w:val="24"/>
          <w:szCs w:val="24"/>
        </w:rPr>
        <w:t xml:space="preserve">umber </w:t>
      </w:r>
      <w:r>
        <w:rPr>
          <w:rFonts w:ascii="Verdana" w:hAnsi="Verdana"/>
          <w:sz w:val="24"/>
          <w:szCs w:val="24"/>
        </w:rPr>
        <w:t xml:space="preserve">of </w:t>
      </w:r>
      <w:r w:rsidR="00CA02B5" w:rsidRPr="00AB76AD">
        <w:rPr>
          <w:rFonts w:ascii="Verdana" w:hAnsi="Verdana"/>
          <w:sz w:val="24"/>
          <w:szCs w:val="24"/>
        </w:rPr>
        <w:t xml:space="preserve">training sessions </w:t>
      </w:r>
      <w:r w:rsidR="004B0050" w:rsidRPr="00AB76AD">
        <w:rPr>
          <w:rFonts w:ascii="Verdana" w:hAnsi="Verdana"/>
          <w:sz w:val="24"/>
          <w:szCs w:val="24"/>
        </w:rPr>
        <w:t xml:space="preserve"> </w:t>
      </w:r>
      <w:r w:rsidR="00CA02B5" w:rsidRPr="00AB76AD">
        <w:rPr>
          <w:rFonts w:ascii="Verdana" w:hAnsi="Verdana"/>
          <w:sz w:val="24"/>
          <w:szCs w:val="24"/>
        </w:rPr>
        <w:t>_______________</w:t>
      </w:r>
    </w:p>
    <w:p w:rsidR="00CA02B5" w:rsidRPr="003E2181" w:rsidRDefault="003E2181" w:rsidP="000036A3">
      <w:pPr>
        <w:numPr>
          <w:ilvl w:val="0"/>
          <w:numId w:val="6"/>
        </w:numPr>
        <w:suppressAutoHyphens/>
        <w:rPr>
          <w:rFonts w:ascii="Verdana" w:hAnsi="Verdana"/>
          <w:sz w:val="24"/>
          <w:szCs w:val="24"/>
        </w:rPr>
      </w:pPr>
      <w:r>
        <w:rPr>
          <w:rFonts w:ascii="Verdana" w:hAnsi="Verdana"/>
          <w:sz w:val="24"/>
          <w:szCs w:val="24"/>
        </w:rPr>
        <w:t>N</w:t>
      </w:r>
      <w:r w:rsidR="00CA02B5" w:rsidRPr="00AB76AD">
        <w:rPr>
          <w:rFonts w:ascii="Verdana" w:hAnsi="Verdana"/>
          <w:sz w:val="24"/>
          <w:szCs w:val="24"/>
        </w:rPr>
        <w:t xml:space="preserve">umber </w:t>
      </w:r>
      <w:r>
        <w:rPr>
          <w:rFonts w:ascii="Verdana" w:hAnsi="Verdana"/>
          <w:sz w:val="24"/>
          <w:szCs w:val="24"/>
        </w:rPr>
        <w:t xml:space="preserve">of </w:t>
      </w:r>
      <w:r w:rsidR="00CA02B5" w:rsidRPr="00AB76AD">
        <w:rPr>
          <w:rFonts w:ascii="Verdana" w:hAnsi="Verdana"/>
          <w:sz w:val="24"/>
          <w:szCs w:val="24"/>
        </w:rPr>
        <w:t>attendees participating in trainin</w:t>
      </w:r>
      <w:r>
        <w:rPr>
          <w:rFonts w:ascii="Verdana" w:hAnsi="Verdana"/>
          <w:sz w:val="24"/>
          <w:szCs w:val="24"/>
        </w:rPr>
        <w:t>g sessions ________</w:t>
      </w:r>
    </w:p>
    <w:p w:rsidR="00CA02B5" w:rsidRPr="00AB76AD" w:rsidRDefault="00CA02B5" w:rsidP="000036A3">
      <w:pPr>
        <w:numPr>
          <w:ilvl w:val="0"/>
          <w:numId w:val="6"/>
        </w:numPr>
        <w:suppressAutoHyphens/>
        <w:rPr>
          <w:rFonts w:ascii="Verdana" w:hAnsi="Verdana"/>
          <w:sz w:val="24"/>
          <w:szCs w:val="24"/>
        </w:rPr>
      </w:pPr>
      <w:r w:rsidRPr="00AB76AD">
        <w:rPr>
          <w:rFonts w:ascii="Verdana" w:hAnsi="Verdana"/>
          <w:sz w:val="24"/>
          <w:szCs w:val="24"/>
        </w:rPr>
        <w:t>training topics (list)</w:t>
      </w:r>
      <w:r w:rsidR="005723EA" w:rsidRPr="00AB76AD">
        <w:rPr>
          <w:rFonts w:ascii="Verdana" w:hAnsi="Verdana"/>
          <w:sz w:val="24"/>
          <w:szCs w:val="24"/>
        </w:rPr>
        <w:t xml:space="preserve"> </w:t>
      </w:r>
      <w:r w:rsidRPr="00AB76AD">
        <w:rPr>
          <w:rFonts w:ascii="Verdana" w:hAnsi="Verdana"/>
          <w:sz w:val="24"/>
          <w:szCs w:val="24"/>
        </w:rPr>
        <w:t>_________________</w:t>
      </w:r>
    </w:p>
    <w:p w:rsidR="003E2181" w:rsidRPr="00AB76AD" w:rsidRDefault="003E2181" w:rsidP="00AB4CF3">
      <w:pPr>
        <w:suppressAutoHyphens/>
        <w:spacing w:before="120"/>
        <w:ind w:left="360"/>
        <w:rPr>
          <w:rFonts w:ascii="Verdana" w:hAnsi="Verdana"/>
          <w:sz w:val="24"/>
          <w:szCs w:val="24"/>
        </w:rPr>
      </w:pPr>
      <w:r>
        <w:rPr>
          <w:rFonts w:ascii="Verdana" w:hAnsi="Verdana"/>
          <w:sz w:val="24"/>
          <w:szCs w:val="24"/>
        </w:rPr>
        <w:t>Resource Sharing Activities</w:t>
      </w:r>
    </w:p>
    <w:p w:rsidR="003E2181" w:rsidRPr="003E2181" w:rsidRDefault="003E2181" w:rsidP="000036A3">
      <w:pPr>
        <w:numPr>
          <w:ilvl w:val="0"/>
          <w:numId w:val="6"/>
        </w:numPr>
        <w:suppressAutoHyphens/>
        <w:rPr>
          <w:rFonts w:ascii="Verdana" w:hAnsi="Verdana"/>
          <w:sz w:val="24"/>
          <w:szCs w:val="24"/>
        </w:rPr>
      </w:pPr>
      <w:r>
        <w:rPr>
          <w:rFonts w:ascii="Verdana" w:hAnsi="Verdana"/>
          <w:sz w:val="24"/>
          <w:szCs w:val="24"/>
        </w:rPr>
        <w:t>N</w:t>
      </w:r>
      <w:r w:rsidRPr="00AB76AD">
        <w:rPr>
          <w:rFonts w:ascii="Verdana" w:hAnsi="Verdana"/>
          <w:sz w:val="24"/>
          <w:szCs w:val="24"/>
        </w:rPr>
        <w:t xml:space="preserve">umber </w:t>
      </w:r>
      <w:r>
        <w:rPr>
          <w:rFonts w:ascii="Verdana" w:hAnsi="Verdana"/>
          <w:sz w:val="24"/>
          <w:szCs w:val="24"/>
        </w:rPr>
        <w:t xml:space="preserve">of </w:t>
      </w:r>
      <w:r w:rsidRPr="00AB76AD">
        <w:rPr>
          <w:rFonts w:ascii="Verdana" w:hAnsi="Verdana"/>
          <w:sz w:val="24"/>
          <w:szCs w:val="24"/>
        </w:rPr>
        <w:t>training sessions  _______________</w:t>
      </w:r>
    </w:p>
    <w:p w:rsidR="003E2181" w:rsidRPr="003E2181" w:rsidRDefault="003E2181" w:rsidP="000036A3">
      <w:pPr>
        <w:numPr>
          <w:ilvl w:val="0"/>
          <w:numId w:val="6"/>
        </w:numPr>
        <w:suppressAutoHyphens/>
        <w:rPr>
          <w:rFonts w:ascii="Verdana" w:hAnsi="Verdana"/>
          <w:sz w:val="24"/>
          <w:szCs w:val="24"/>
        </w:rPr>
      </w:pPr>
      <w:r>
        <w:rPr>
          <w:rFonts w:ascii="Verdana" w:hAnsi="Verdana"/>
          <w:sz w:val="24"/>
          <w:szCs w:val="24"/>
        </w:rPr>
        <w:t>N</w:t>
      </w:r>
      <w:r w:rsidRPr="00AB76AD">
        <w:rPr>
          <w:rFonts w:ascii="Verdana" w:hAnsi="Verdana"/>
          <w:sz w:val="24"/>
          <w:szCs w:val="24"/>
        </w:rPr>
        <w:t xml:space="preserve">umber </w:t>
      </w:r>
      <w:r>
        <w:rPr>
          <w:rFonts w:ascii="Verdana" w:hAnsi="Verdana"/>
          <w:sz w:val="24"/>
          <w:szCs w:val="24"/>
        </w:rPr>
        <w:t xml:space="preserve">of </w:t>
      </w:r>
      <w:r w:rsidRPr="00AB76AD">
        <w:rPr>
          <w:rFonts w:ascii="Verdana" w:hAnsi="Verdana"/>
          <w:sz w:val="24"/>
          <w:szCs w:val="24"/>
        </w:rPr>
        <w:t>attendees participating in trainin</w:t>
      </w:r>
      <w:r>
        <w:rPr>
          <w:rFonts w:ascii="Verdana" w:hAnsi="Verdana"/>
          <w:sz w:val="24"/>
          <w:szCs w:val="24"/>
        </w:rPr>
        <w:t>g sessions ________</w:t>
      </w:r>
    </w:p>
    <w:p w:rsidR="003E2181" w:rsidRDefault="003E2181" w:rsidP="000036A3">
      <w:pPr>
        <w:numPr>
          <w:ilvl w:val="0"/>
          <w:numId w:val="6"/>
        </w:numPr>
        <w:suppressAutoHyphens/>
        <w:rPr>
          <w:rFonts w:ascii="Verdana" w:hAnsi="Verdana"/>
          <w:sz w:val="24"/>
          <w:szCs w:val="24"/>
        </w:rPr>
      </w:pPr>
      <w:r w:rsidRPr="00AB76AD">
        <w:rPr>
          <w:rFonts w:ascii="Verdana" w:hAnsi="Verdana"/>
          <w:sz w:val="24"/>
          <w:szCs w:val="24"/>
        </w:rPr>
        <w:t>training topics (list) _________________</w:t>
      </w:r>
    </w:p>
    <w:p w:rsidR="003E2181" w:rsidRDefault="003E2181" w:rsidP="00AB4CF3">
      <w:pPr>
        <w:suppressAutoHyphens/>
        <w:spacing w:before="120"/>
        <w:rPr>
          <w:rFonts w:ascii="Verdana" w:hAnsi="Verdana"/>
          <w:sz w:val="22"/>
          <w:szCs w:val="22"/>
        </w:rPr>
      </w:pPr>
      <w:r>
        <w:rPr>
          <w:rFonts w:ascii="Verdana" w:hAnsi="Verdana"/>
          <w:sz w:val="22"/>
          <w:szCs w:val="22"/>
        </w:rPr>
        <w:t>_______________________________________</w:t>
      </w:r>
      <w:r>
        <w:rPr>
          <w:rFonts w:ascii="Verdana" w:hAnsi="Verdana"/>
          <w:sz w:val="22"/>
          <w:szCs w:val="22"/>
        </w:rPr>
        <w:tab/>
      </w:r>
      <w:r>
        <w:rPr>
          <w:rFonts w:ascii="Verdana" w:hAnsi="Verdana"/>
          <w:sz w:val="22"/>
          <w:szCs w:val="22"/>
        </w:rPr>
        <w:tab/>
        <w:t>__________________</w:t>
      </w:r>
    </w:p>
    <w:p w:rsidR="003E2181" w:rsidRPr="009D05FF" w:rsidRDefault="003E2181" w:rsidP="00AB4CF3">
      <w:pPr>
        <w:suppressAutoHyphens/>
        <w:spacing w:after="120"/>
        <w:rPr>
          <w:rFonts w:ascii="Verdana" w:hAnsi="Verdana"/>
        </w:rPr>
      </w:pPr>
      <w:r w:rsidRPr="009D05FF">
        <w:rPr>
          <w:rFonts w:ascii="Verdana" w:hAnsi="Verdana"/>
        </w:rPr>
        <w:t>Signature of Cooperative Director</w:t>
      </w:r>
      <w:r w:rsidRPr="009D05FF">
        <w:rPr>
          <w:rFonts w:ascii="Verdana" w:hAnsi="Verdana"/>
        </w:rPr>
        <w:tab/>
      </w:r>
      <w:r w:rsidRPr="009D05FF">
        <w:rPr>
          <w:rFonts w:ascii="Verdana" w:hAnsi="Verdana"/>
        </w:rPr>
        <w:tab/>
      </w:r>
      <w:r w:rsidRPr="009D05FF">
        <w:rPr>
          <w:rFonts w:ascii="Verdana" w:hAnsi="Verdana"/>
        </w:rPr>
        <w:tab/>
      </w:r>
      <w:r w:rsidR="00DE3B96">
        <w:rPr>
          <w:rFonts w:ascii="Verdana" w:hAnsi="Verdana"/>
        </w:rPr>
        <w:tab/>
      </w:r>
      <w:r w:rsidR="00DE3B96">
        <w:rPr>
          <w:rFonts w:ascii="Verdana" w:hAnsi="Verdana"/>
        </w:rPr>
        <w:tab/>
      </w:r>
      <w:r w:rsidRPr="009D05FF">
        <w:rPr>
          <w:rFonts w:ascii="Verdana" w:hAnsi="Verdana"/>
        </w:rPr>
        <w:tab/>
        <w:t>Date</w:t>
      </w:r>
    </w:p>
    <w:p w:rsidR="003E2181" w:rsidRDefault="003E2181" w:rsidP="00AB4CF3">
      <w:pPr>
        <w:suppressAutoHyphens/>
        <w:spacing w:before="120"/>
        <w:rPr>
          <w:rFonts w:ascii="Verdana" w:hAnsi="Verdana"/>
          <w:sz w:val="22"/>
          <w:szCs w:val="22"/>
        </w:rPr>
      </w:pPr>
      <w:r>
        <w:rPr>
          <w:rFonts w:ascii="Verdana" w:hAnsi="Verdana"/>
          <w:sz w:val="22"/>
          <w:szCs w:val="22"/>
        </w:rPr>
        <w:t>_______________________________________</w:t>
      </w:r>
    </w:p>
    <w:p w:rsidR="00707886" w:rsidRDefault="003E2181" w:rsidP="00AB4CF3">
      <w:pPr>
        <w:suppressAutoHyphens/>
        <w:spacing w:after="120"/>
        <w:rPr>
          <w:rFonts w:ascii="Verdana" w:hAnsi="Verdana"/>
        </w:rPr>
      </w:pPr>
      <w:r w:rsidRPr="009D05FF">
        <w:rPr>
          <w:rFonts w:ascii="Verdana" w:hAnsi="Verdana"/>
        </w:rPr>
        <w:t>Typed Name</w:t>
      </w:r>
    </w:p>
    <w:p w:rsidR="006F4E13" w:rsidRPr="0068709B" w:rsidRDefault="00DB6932" w:rsidP="0068709B">
      <w:pPr>
        <w:pStyle w:val="Heading2"/>
        <w:ind w:left="0"/>
        <w:jc w:val="center"/>
        <w:rPr>
          <w:rFonts w:ascii="Verdana" w:hAnsi="Verdana"/>
          <w:i w:val="0"/>
          <w:strike w:val="0"/>
          <w:sz w:val="28"/>
          <w:szCs w:val="28"/>
        </w:rPr>
      </w:pPr>
      <w:r w:rsidRPr="00AB76AD">
        <w:rPr>
          <w:rFonts w:ascii="Verdana" w:hAnsi="Verdana"/>
          <w:b w:val="0"/>
          <w:szCs w:val="24"/>
        </w:rPr>
        <w:br w:type="page"/>
      </w:r>
      <w:r w:rsidR="006F4E13" w:rsidRPr="0068709B">
        <w:rPr>
          <w:rFonts w:ascii="Verdana" w:hAnsi="Verdana"/>
          <w:i w:val="0"/>
          <w:strike w:val="0"/>
          <w:sz w:val="28"/>
          <w:szCs w:val="28"/>
        </w:rPr>
        <w:t>L</w:t>
      </w:r>
      <w:r w:rsidR="005723EA" w:rsidRPr="0068709B">
        <w:rPr>
          <w:rFonts w:ascii="Verdana" w:hAnsi="Verdana"/>
          <w:i w:val="0"/>
          <w:strike w:val="0"/>
          <w:sz w:val="28"/>
          <w:szCs w:val="28"/>
        </w:rPr>
        <w:t>ibrary Cooperative Grant</w:t>
      </w:r>
    </w:p>
    <w:p w:rsidR="006F4E13" w:rsidRPr="0068709B" w:rsidRDefault="006F4E13" w:rsidP="0068709B">
      <w:pPr>
        <w:pStyle w:val="Heading2"/>
        <w:ind w:left="0"/>
        <w:jc w:val="center"/>
        <w:rPr>
          <w:rFonts w:ascii="Verdana" w:hAnsi="Verdana"/>
          <w:i w:val="0"/>
          <w:strike w:val="0"/>
          <w:sz w:val="28"/>
          <w:szCs w:val="28"/>
        </w:rPr>
      </w:pPr>
      <w:r w:rsidRPr="0068709B">
        <w:rPr>
          <w:rFonts w:ascii="Verdana" w:hAnsi="Verdana"/>
          <w:i w:val="0"/>
          <w:strike w:val="0"/>
          <w:sz w:val="28"/>
          <w:szCs w:val="28"/>
        </w:rPr>
        <w:t>A</w:t>
      </w:r>
      <w:r w:rsidR="005723EA" w:rsidRPr="0068709B">
        <w:rPr>
          <w:rFonts w:ascii="Verdana" w:hAnsi="Verdana"/>
          <w:i w:val="0"/>
          <w:strike w:val="0"/>
          <w:sz w:val="28"/>
          <w:szCs w:val="28"/>
        </w:rPr>
        <w:t>nnual Report</w:t>
      </w:r>
    </w:p>
    <w:p w:rsidR="006F4E13" w:rsidRPr="000A058B" w:rsidRDefault="006F4E13" w:rsidP="00E3296C">
      <w:pPr>
        <w:suppressAutoHyphens/>
        <w:spacing w:before="240" w:after="120"/>
        <w:jc w:val="center"/>
        <w:rPr>
          <w:rFonts w:ascii="Verdana" w:hAnsi="Verdana"/>
          <w:b/>
          <w:sz w:val="22"/>
          <w:szCs w:val="22"/>
        </w:rPr>
      </w:pPr>
      <w:r w:rsidRPr="000A058B">
        <w:rPr>
          <w:rFonts w:ascii="Verdana" w:hAnsi="Verdana"/>
          <w:b/>
          <w:sz w:val="22"/>
          <w:szCs w:val="22"/>
        </w:rPr>
        <w:t>File by December 1</w:t>
      </w:r>
      <w:r w:rsidR="00472EA1">
        <w:rPr>
          <w:rFonts w:ascii="Verdana" w:hAnsi="Verdana"/>
          <w:b/>
          <w:sz w:val="22"/>
          <w:szCs w:val="22"/>
        </w:rPr>
        <w:t xml:space="preserve">, </w:t>
      </w:r>
      <w:r w:rsidR="00146784">
        <w:rPr>
          <w:rFonts w:ascii="Verdana" w:hAnsi="Verdana"/>
          <w:b/>
          <w:sz w:val="22"/>
          <w:szCs w:val="22"/>
        </w:rPr>
        <w:t>2014</w:t>
      </w:r>
    </w:p>
    <w:p w:rsidR="006F4E13" w:rsidRPr="000A058B" w:rsidRDefault="006F4E13" w:rsidP="00E3296C">
      <w:pPr>
        <w:spacing w:before="240" w:after="120"/>
        <w:rPr>
          <w:rFonts w:ascii="Verdana" w:hAnsi="Verdana"/>
          <w:sz w:val="22"/>
          <w:szCs w:val="22"/>
        </w:rPr>
      </w:pPr>
      <w:r w:rsidRPr="000A058B">
        <w:rPr>
          <w:rFonts w:ascii="Verdana" w:hAnsi="Verdana"/>
          <w:b/>
          <w:sz w:val="22"/>
          <w:szCs w:val="22"/>
        </w:rPr>
        <w:t>Library Cooperative:</w:t>
      </w:r>
      <w:r w:rsidRPr="000A058B">
        <w:rPr>
          <w:rFonts w:ascii="Verdana" w:hAnsi="Verdana"/>
          <w:sz w:val="22"/>
          <w:szCs w:val="22"/>
        </w:rPr>
        <w:t xml:space="preserve"> _________________________________</w:t>
      </w:r>
    </w:p>
    <w:p w:rsidR="002514F5" w:rsidRPr="00D90732" w:rsidRDefault="004B0050" w:rsidP="00AB4CF3">
      <w:pPr>
        <w:spacing w:before="240" w:after="120"/>
        <w:rPr>
          <w:rFonts w:ascii="Verdana" w:hAnsi="Verdana"/>
          <w:sz w:val="22"/>
          <w:szCs w:val="22"/>
        </w:rPr>
      </w:pPr>
      <w:r w:rsidRPr="00D90732">
        <w:rPr>
          <w:rFonts w:ascii="Verdana" w:hAnsi="Verdana"/>
          <w:sz w:val="22"/>
          <w:szCs w:val="22"/>
        </w:rPr>
        <w:t xml:space="preserve">C.  Report on </w:t>
      </w:r>
      <w:r w:rsidR="006F6C64" w:rsidRPr="00D90732">
        <w:rPr>
          <w:rFonts w:ascii="Verdana" w:hAnsi="Verdana"/>
          <w:sz w:val="22"/>
          <w:szCs w:val="22"/>
        </w:rPr>
        <w:t>Expenditures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2012"/>
        <w:gridCol w:w="1890"/>
        <w:gridCol w:w="2178"/>
      </w:tblGrid>
      <w:tr w:rsidR="00630F4D" w:rsidRPr="004936DC" w:rsidTr="00630F4D">
        <w:tc>
          <w:tcPr>
            <w:tcW w:w="3496" w:type="dxa"/>
          </w:tcPr>
          <w:p w:rsidR="00630F4D" w:rsidRPr="004936DC" w:rsidRDefault="00630F4D" w:rsidP="004936DC">
            <w:pPr>
              <w:spacing w:before="240" w:after="80"/>
              <w:rPr>
                <w:rFonts w:ascii="Verdana" w:hAnsi="Verdana"/>
                <w:b/>
                <w:sz w:val="22"/>
                <w:szCs w:val="22"/>
              </w:rPr>
            </w:pPr>
            <w:r w:rsidRPr="004936DC">
              <w:rPr>
                <w:rFonts w:ascii="Verdana" w:hAnsi="Verdana"/>
                <w:b/>
                <w:sz w:val="22"/>
                <w:szCs w:val="22"/>
              </w:rPr>
              <w:t>Expenditure Categories</w:t>
            </w:r>
          </w:p>
        </w:tc>
        <w:tc>
          <w:tcPr>
            <w:tcW w:w="2012" w:type="dxa"/>
          </w:tcPr>
          <w:p w:rsidR="00630F4D" w:rsidRPr="004936DC" w:rsidRDefault="00630F4D" w:rsidP="004936DC">
            <w:pPr>
              <w:spacing w:before="120" w:after="80"/>
              <w:jc w:val="center"/>
              <w:rPr>
                <w:rFonts w:ascii="Verdana" w:hAnsi="Verdana"/>
                <w:b/>
                <w:sz w:val="22"/>
                <w:szCs w:val="22"/>
              </w:rPr>
            </w:pPr>
            <w:r w:rsidRPr="004936DC">
              <w:rPr>
                <w:rFonts w:ascii="Verdana" w:hAnsi="Verdana"/>
                <w:b/>
                <w:sz w:val="22"/>
                <w:szCs w:val="22"/>
              </w:rPr>
              <w:t>Bibliographic Enhancement activities</w:t>
            </w:r>
          </w:p>
        </w:tc>
        <w:tc>
          <w:tcPr>
            <w:tcW w:w="1890" w:type="dxa"/>
          </w:tcPr>
          <w:p w:rsidR="00630F4D" w:rsidRPr="004936DC" w:rsidRDefault="00630F4D" w:rsidP="004936DC">
            <w:pPr>
              <w:spacing w:before="120" w:after="80"/>
              <w:jc w:val="center"/>
              <w:rPr>
                <w:rFonts w:ascii="Verdana" w:hAnsi="Verdana"/>
                <w:b/>
                <w:sz w:val="22"/>
                <w:szCs w:val="22"/>
              </w:rPr>
            </w:pPr>
            <w:r w:rsidRPr="004936DC">
              <w:rPr>
                <w:rFonts w:ascii="Verdana" w:hAnsi="Verdana"/>
                <w:b/>
                <w:sz w:val="22"/>
                <w:szCs w:val="22"/>
              </w:rPr>
              <w:t>Resource Sharing activities</w:t>
            </w:r>
          </w:p>
        </w:tc>
        <w:tc>
          <w:tcPr>
            <w:tcW w:w="2178" w:type="dxa"/>
          </w:tcPr>
          <w:p w:rsidR="00630F4D" w:rsidRPr="000A4A34" w:rsidRDefault="00630F4D" w:rsidP="004936DC">
            <w:pPr>
              <w:spacing w:before="120" w:after="80"/>
              <w:jc w:val="center"/>
              <w:rPr>
                <w:rFonts w:ascii="Verdana" w:hAnsi="Verdana"/>
                <w:b/>
                <w:sz w:val="22"/>
                <w:szCs w:val="22"/>
              </w:rPr>
            </w:pPr>
            <w:r w:rsidRPr="000A4A34">
              <w:rPr>
                <w:rFonts w:ascii="Verdana" w:hAnsi="Verdana"/>
                <w:b/>
                <w:sz w:val="22"/>
                <w:szCs w:val="22"/>
              </w:rPr>
              <w:t>Local Matching Funds</w:t>
            </w:r>
          </w:p>
        </w:tc>
      </w:tr>
      <w:tr w:rsidR="00630F4D" w:rsidRPr="004936DC" w:rsidTr="00630F4D">
        <w:tc>
          <w:tcPr>
            <w:tcW w:w="3496" w:type="dxa"/>
          </w:tcPr>
          <w:p w:rsidR="00630F4D" w:rsidRPr="004936DC" w:rsidRDefault="00630F4D" w:rsidP="004936DC">
            <w:pPr>
              <w:spacing w:before="80" w:after="40"/>
              <w:rPr>
                <w:rFonts w:ascii="Verdana" w:hAnsi="Verdana"/>
                <w:b/>
                <w:sz w:val="22"/>
                <w:szCs w:val="22"/>
              </w:rPr>
            </w:pPr>
            <w:r w:rsidRPr="004936DC">
              <w:rPr>
                <w:rFonts w:ascii="Verdana" w:hAnsi="Verdana"/>
                <w:b/>
                <w:sz w:val="22"/>
                <w:szCs w:val="22"/>
              </w:rPr>
              <w:t>Salaries and Benefits (Specify position, FTE, benefits)</w:t>
            </w:r>
          </w:p>
        </w:tc>
        <w:tc>
          <w:tcPr>
            <w:tcW w:w="2012" w:type="dxa"/>
          </w:tcPr>
          <w:p w:rsidR="00630F4D" w:rsidRPr="004936DC" w:rsidRDefault="00630F4D" w:rsidP="004936DC">
            <w:pPr>
              <w:spacing w:before="80" w:after="40"/>
              <w:rPr>
                <w:rFonts w:ascii="Verdana" w:hAnsi="Verdana"/>
                <w:sz w:val="22"/>
                <w:szCs w:val="22"/>
              </w:rPr>
            </w:pPr>
          </w:p>
        </w:tc>
        <w:tc>
          <w:tcPr>
            <w:tcW w:w="1890" w:type="dxa"/>
          </w:tcPr>
          <w:p w:rsidR="00630F4D" w:rsidRPr="004936DC" w:rsidRDefault="00630F4D" w:rsidP="004936DC">
            <w:pPr>
              <w:spacing w:before="80" w:after="40"/>
              <w:rPr>
                <w:rFonts w:ascii="Verdana" w:hAnsi="Verdana"/>
                <w:sz w:val="22"/>
                <w:szCs w:val="22"/>
              </w:rPr>
            </w:pPr>
          </w:p>
        </w:tc>
        <w:tc>
          <w:tcPr>
            <w:tcW w:w="2178" w:type="dxa"/>
          </w:tcPr>
          <w:p w:rsidR="00630F4D" w:rsidRPr="004936DC" w:rsidRDefault="00630F4D" w:rsidP="004936DC">
            <w:pPr>
              <w:spacing w:before="80" w:after="40"/>
              <w:rPr>
                <w:rFonts w:ascii="Verdana" w:hAnsi="Verdana"/>
                <w:sz w:val="22"/>
                <w:szCs w:val="22"/>
              </w:rPr>
            </w:pPr>
          </w:p>
        </w:tc>
      </w:tr>
      <w:tr w:rsidR="00630F4D" w:rsidRPr="004936DC" w:rsidTr="00630F4D">
        <w:tc>
          <w:tcPr>
            <w:tcW w:w="3496" w:type="dxa"/>
          </w:tcPr>
          <w:p w:rsidR="00630F4D" w:rsidRPr="004936DC" w:rsidRDefault="00630F4D" w:rsidP="004936DC">
            <w:pPr>
              <w:spacing w:before="80" w:after="40"/>
              <w:rPr>
                <w:rFonts w:ascii="Verdana" w:hAnsi="Verdana"/>
                <w:b/>
                <w:sz w:val="22"/>
                <w:szCs w:val="22"/>
              </w:rPr>
            </w:pPr>
            <w:r w:rsidRPr="004936DC">
              <w:rPr>
                <w:rFonts w:ascii="Verdana" w:hAnsi="Verdana"/>
                <w:b/>
                <w:sz w:val="22"/>
                <w:szCs w:val="22"/>
              </w:rPr>
              <w:t>Contractual (List each vendor) e.g., tape loading, speakers, and honoraria</w:t>
            </w:r>
          </w:p>
        </w:tc>
        <w:tc>
          <w:tcPr>
            <w:tcW w:w="2012" w:type="dxa"/>
          </w:tcPr>
          <w:p w:rsidR="00630F4D" w:rsidRPr="004936DC" w:rsidRDefault="00630F4D" w:rsidP="004936DC">
            <w:pPr>
              <w:spacing w:before="80" w:after="40"/>
              <w:rPr>
                <w:rFonts w:ascii="Verdana" w:hAnsi="Verdana"/>
                <w:sz w:val="22"/>
                <w:szCs w:val="22"/>
              </w:rPr>
            </w:pPr>
          </w:p>
        </w:tc>
        <w:tc>
          <w:tcPr>
            <w:tcW w:w="1890" w:type="dxa"/>
          </w:tcPr>
          <w:p w:rsidR="00630F4D" w:rsidRPr="004936DC" w:rsidRDefault="00630F4D" w:rsidP="004936DC">
            <w:pPr>
              <w:spacing w:before="80" w:after="40"/>
              <w:rPr>
                <w:rFonts w:ascii="Verdana" w:hAnsi="Verdana"/>
                <w:sz w:val="22"/>
                <w:szCs w:val="22"/>
              </w:rPr>
            </w:pPr>
          </w:p>
        </w:tc>
        <w:tc>
          <w:tcPr>
            <w:tcW w:w="2178" w:type="dxa"/>
          </w:tcPr>
          <w:p w:rsidR="00630F4D" w:rsidRPr="004936DC" w:rsidRDefault="00630F4D" w:rsidP="004936DC">
            <w:pPr>
              <w:spacing w:before="80" w:after="40"/>
              <w:rPr>
                <w:rFonts w:ascii="Verdana" w:hAnsi="Verdana"/>
                <w:sz w:val="22"/>
                <w:szCs w:val="22"/>
              </w:rPr>
            </w:pPr>
          </w:p>
        </w:tc>
      </w:tr>
      <w:tr w:rsidR="00630F4D" w:rsidRPr="004936DC" w:rsidTr="00630F4D">
        <w:tc>
          <w:tcPr>
            <w:tcW w:w="3496" w:type="dxa"/>
          </w:tcPr>
          <w:p w:rsidR="00630F4D" w:rsidRPr="004936DC" w:rsidRDefault="00630F4D" w:rsidP="004936DC">
            <w:pPr>
              <w:spacing w:before="80" w:after="40"/>
              <w:rPr>
                <w:rFonts w:ascii="Verdana" w:hAnsi="Verdana"/>
                <w:b/>
                <w:sz w:val="22"/>
                <w:szCs w:val="22"/>
              </w:rPr>
            </w:pPr>
            <w:r w:rsidRPr="004936DC">
              <w:rPr>
                <w:rFonts w:ascii="Verdana" w:hAnsi="Verdana"/>
                <w:b/>
                <w:sz w:val="22"/>
                <w:szCs w:val="22"/>
              </w:rPr>
              <w:t>Equipment and Software</w:t>
            </w:r>
          </w:p>
        </w:tc>
        <w:tc>
          <w:tcPr>
            <w:tcW w:w="2012" w:type="dxa"/>
          </w:tcPr>
          <w:p w:rsidR="00630F4D" w:rsidRPr="004936DC" w:rsidRDefault="00630F4D" w:rsidP="004936DC">
            <w:pPr>
              <w:spacing w:before="80" w:after="40"/>
              <w:rPr>
                <w:rFonts w:ascii="Verdana" w:hAnsi="Verdana"/>
                <w:sz w:val="22"/>
                <w:szCs w:val="22"/>
              </w:rPr>
            </w:pPr>
          </w:p>
        </w:tc>
        <w:tc>
          <w:tcPr>
            <w:tcW w:w="1890" w:type="dxa"/>
          </w:tcPr>
          <w:p w:rsidR="00630F4D" w:rsidRPr="004936DC" w:rsidRDefault="00630F4D" w:rsidP="004936DC">
            <w:pPr>
              <w:spacing w:before="80" w:after="40"/>
              <w:rPr>
                <w:rFonts w:ascii="Verdana" w:hAnsi="Verdana"/>
                <w:sz w:val="22"/>
                <w:szCs w:val="22"/>
              </w:rPr>
            </w:pPr>
          </w:p>
        </w:tc>
        <w:tc>
          <w:tcPr>
            <w:tcW w:w="2178" w:type="dxa"/>
          </w:tcPr>
          <w:p w:rsidR="00630F4D" w:rsidRPr="004936DC" w:rsidRDefault="00630F4D" w:rsidP="004936DC">
            <w:pPr>
              <w:spacing w:before="80" w:after="40"/>
              <w:rPr>
                <w:rFonts w:ascii="Verdana" w:hAnsi="Verdana"/>
                <w:sz w:val="22"/>
                <w:szCs w:val="22"/>
              </w:rPr>
            </w:pPr>
          </w:p>
        </w:tc>
      </w:tr>
      <w:tr w:rsidR="00630F4D" w:rsidRPr="004936DC" w:rsidTr="00630F4D">
        <w:tc>
          <w:tcPr>
            <w:tcW w:w="3496" w:type="dxa"/>
          </w:tcPr>
          <w:p w:rsidR="00630F4D" w:rsidRPr="004936DC" w:rsidRDefault="00630F4D" w:rsidP="004936DC">
            <w:pPr>
              <w:spacing w:before="80" w:after="40"/>
              <w:rPr>
                <w:rFonts w:ascii="Verdana" w:hAnsi="Verdana"/>
                <w:b/>
                <w:sz w:val="22"/>
                <w:szCs w:val="22"/>
              </w:rPr>
            </w:pPr>
            <w:r w:rsidRPr="004936DC">
              <w:rPr>
                <w:rFonts w:ascii="Verdana" w:hAnsi="Verdana"/>
                <w:b/>
                <w:sz w:val="22"/>
                <w:szCs w:val="22"/>
              </w:rPr>
              <w:t>Supplies and Postage</w:t>
            </w:r>
          </w:p>
        </w:tc>
        <w:tc>
          <w:tcPr>
            <w:tcW w:w="2012" w:type="dxa"/>
          </w:tcPr>
          <w:p w:rsidR="00630F4D" w:rsidRPr="004936DC" w:rsidRDefault="00630F4D" w:rsidP="004936DC">
            <w:pPr>
              <w:spacing w:before="80" w:after="40"/>
              <w:rPr>
                <w:rFonts w:ascii="Verdana" w:hAnsi="Verdana"/>
                <w:sz w:val="22"/>
                <w:szCs w:val="22"/>
              </w:rPr>
            </w:pPr>
          </w:p>
        </w:tc>
        <w:tc>
          <w:tcPr>
            <w:tcW w:w="1890" w:type="dxa"/>
          </w:tcPr>
          <w:p w:rsidR="00630F4D" w:rsidRPr="004936DC" w:rsidRDefault="00630F4D" w:rsidP="004936DC">
            <w:pPr>
              <w:spacing w:before="80" w:after="40"/>
              <w:rPr>
                <w:rFonts w:ascii="Verdana" w:hAnsi="Verdana"/>
                <w:sz w:val="22"/>
                <w:szCs w:val="22"/>
              </w:rPr>
            </w:pPr>
          </w:p>
        </w:tc>
        <w:tc>
          <w:tcPr>
            <w:tcW w:w="2178" w:type="dxa"/>
          </w:tcPr>
          <w:p w:rsidR="00630F4D" w:rsidRPr="004936DC" w:rsidRDefault="00630F4D" w:rsidP="004936DC">
            <w:pPr>
              <w:spacing w:before="80" w:after="40"/>
              <w:rPr>
                <w:rFonts w:ascii="Verdana" w:hAnsi="Verdana"/>
                <w:sz w:val="22"/>
                <w:szCs w:val="22"/>
              </w:rPr>
            </w:pPr>
          </w:p>
        </w:tc>
      </w:tr>
      <w:tr w:rsidR="00630F4D" w:rsidRPr="004936DC" w:rsidTr="00630F4D">
        <w:tc>
          <w:tcPr>
            <w:tcW w:w="3496" w:type="dxa"/>
          </w:tcPr>
          <w:p w:rsidR="00630F4D" w:rsidRPr="004936DC" w:rsidRDefault="00630F4D" w:rsidP="004936DC">
            <w:pPr>
              <w:spacing w:before="80" w:after="40"/>
              <w:rPr>
                <w:rFonts w:ascii="Verdana" w:hAnsi="Verdana"/>
                <w:b/>
                <w:sz w:val="22"/>
                <w:szCs w:val="22"/>
              </w:rPr>
            </w:pPr>
            <w:r w:rsidRPr="004936DC">
              <w:rPr>
                <w:rFonts w:ascii="Verdana" w:hAnsi="Verdana"/>
                <w:b/>
                <w:sz w:val="22"/>
                <w:szCs w:val="22"/>
              </w:rPr>
              <w:t>Printing and Marketing</w:t>
            </w:r>
          </w:p>
        </w:tc>
        <w:tc>
          <w:tcPr>
            <w:tcW w:w="2012" w:type="dxa"/>
          </w:tcPr>
          <w:p w:rsidR="00630F4D" w:rsidRPr="004936DC" w:rsidRDefault="00630F4D" w:rsidP="004936DC">
            <w:pPr>
              <w:spacing w:before="80" w:after="40"/>
              <w:rPr>
                <w:rFonts w:ascii="Verdana" w:hAnsi="Verdana"/>
                <w:sz w:val="22"/>
                <w:szCs w:val="22"/>
              </w:rPr>
            </w:pPr>
          </w:p>
        </w:tc>
        <w:tc>
          <w:tcPr>
            <w:tcW w:w="1890" w:type="dxa"/>
          </w:tcPr>
          <w:p w:rsidR="00630F4D" w:rsidRPr="004936DC" w:rsidRDefault="00630F4D" w:rsidP="004936DC">
            <w:pPr>
              <w:spacing w:before="80" w:after="40"/>
              <w:rPr>
                <w:rFonts w:ascii="Verdana" w:hAnsi="Verdana"/>
                <w:sz w:val="22"/>
                <w:szCs w:val="22"/>
              </w:rPr>
            </w:pPr>
          </w:p>
        </w:tc>
        <w:tc>
          <w:tcPr>
            <w:tcW w:w="2178" w:type="dxa"/>
          </w:tcPr>
          <w:p w:rsidR="00630F4D" w:rsidRPr="004936DC" w:rsidRDefault="00630F4D" w:rsidP="004936DC">
            <w:pPr>
              <w:spacing w:before="80" w:after="40"/>
              <w:rPr>
                <w:rFonts w:ascii="Verdana" w:hAnsi="Verdana"/>
                <w:sz w:val="22"/>
                <w:szCs w:val="22"/>
              </w:rPr>
            </w:pPr>
          </w:p>
        </w:tc>
      </w:tr>
      <w:tr w:rsidR="00630F4D" w:rsidRPr="004936DC" w:rsidTr="00630F4D">
        <w:tc>
          <w:tcPr>
            <w:tcW w:w="3496" w:type="dxa"/>
          </w:tcPr>
          <w:p w:rsidR="00630F4D" w:rsidRPr="004936DC" w:rsidRDefault="00630F4D" w:rsidP="004936DC">
            <w:pPr>
              <w:spacing w:before="80" w:after="40"/>
              <w:rPr>
                <w:rFonts w:ascii="Verdana" w:hAnsi="Verdana"/>
                <w:b/>
                <w:sz w:val="22"/>
                <w:szCs w:val="22"/>
              </w:rPr>
            </w:pPr>
            <w:r w:rsidRPr="004936DC">
              <w:rPr>
                <w:rFonts w:ascii="Verdana" w:hAnsi="Verdana"/>
                <w:b/>
                <w:sz w:val="22"/>
                <w:szCs w:val="22"/>
              </w:rPr>
              <w:t>Travel</w:t>
            </w:r>
          </w:p>
        </w:tc>
        <w:tc>
          <w:tcPr>
            <w:tcW w:w="2012" w:type="dxa"/>
          </w:tcPr>
          <w:p w:rsidR="00630F4D" w:rsidRPr="004936DC" w:rsidRDefault="00630F4D" w:rsidP="004936DC">
            <w:pPr>
              <w:spacing w:before="80" w:after="40"/>
              <w:rPr>
                <w:rFonts w:ascii="Verdana" w:hAnsi="Verdana"/>
                <w:sz w:val="22"/>
                <w:szCs w:val="22"/>
              </w:rPr>
            </w:pPr>
          </w:p>
        </w:tc>
        <w:tc>
          <w:tcPr>
            <w:tcW w:w="1890" w:type="dxa"/>
          </w:tcPr>
          <w:p w:rsidR="00630F4D" w:rsidRPr="004936DC" w:rsidRDefault="00630F4D" w:rsidP="004936DC">
            <w:pPr>
              <w:spacing w:before="80" w:after="40"/>
              <w:rPr>
                <w:rFonts w:ascii="Verdana" w:hAnsi="Verdana"/>
                <w:sz w:val="22"/>
                <w:szCs w:val="22"/>
              </w:rPr>
            </w:pPr>
          </w:p>
        </w:tc>
        <w:tc>
          <w:tcPr>
            <w:tcW w:w="2178" w:type="dxa"/>
          </w:tcPr>
          <w:p w:rsidR="00630F4D" w:rsidRPr="004936DC" w:rsidRDefault="00630F4D" w:rsidP="004936DC">
            <w:pPr>
              <w:spacing w:before="80" w:after="40"/>
              <w:rPr>
                <w:rFonts w:ascii="Verdana" w:hAnsi="Verdana"/>
                <w:sz w:val="22"/>
                <w:szCs w:val="22"/>
              </w:rPr>
            </w:pPr>
          </w:p>
        </w:tc>
      </w:tr>
      <w:tr w:rsidR="00630F4D" w:rsidRPr="004936DC" w:rsidTr="00630F4D">
        <w:tc>
          <w:tcPr>
            <w:tcW w:w="3496" w:type="dxa"/>
          </w:tcPr>
          <w:p w:rsidR="00630F4D" w:rsidRPr="004936DC" w:rsidRDefault="00630F4D" w:rsidP="004936DC">
            <w:pPr>
              <w:spacing w:before="80" w:after="40"/>
              <w:rPr>
                <w:rFonts w:ascii="Verdana" w:hAnsi="Verdana"/>
                <w:b/>
                <w:sz w:val="22"/>
                <w:szCs w:val="22"/>
              </w:rPr>
            </w:pPr>
            <w:r w:rsidRPr="004936DC">
              <w:rPr>
                <w:rFonts w:ascii="Verdana" w:hAnsi="Verdana"/>
                <w:b/>
                <w:sz w:val="22"/>
                <w:szCs w:val="22"/>
              </w:rPr>
              <w:t>Telecommunications and Internet Access</w:t>
            </w:r>
          </w:p>
        </w:tc>
        <w:tc>
          <w:tcPr>
            <w:tcW w:w="2012" w:type="dxa"/>
          </w:tcPr>
          <w:p w:rsidR="00630F4D" w:rsidRPr="004936DC" w:rsidRDefault="00630F4D" w:rsidP="004936DC">
            <w:pPr>
              <w:spacing w:before="80" w:after="40"/>
              <w:rPr>
                <w:rFonts w:ascii="Verdana" w:hAnsi="Verdana"/>
                <w:sz w:val="22"/>
                <w:szCs w:val="22"/>
              </w:rPr>
            </w:pPr>
          </w:p>
        </w:tc>
        <w:tc>
          <w:tcPr>
            <w:tcW w:w="1890" w:type="dxa"/>
          </w:tcPr>
          <w:p w:rsidR="00630F4D" w:rsidRPr="004936DC" w:rsidRDefault="00630F4D" w:rsidP="004936DC">
            <w:pPr>
              <w:spacing w:before="80" w:after="40"/>
              <w:rPr>
                <w:rFonts w:ascii="Verdana" w:hAnsi="Verdana"/>
                <w:sz w:val="22"/>
                <w:szCs w:val="22"/>
              </w:rPr>
            </w:pPr>
          </w:p>
        </w:tc>
        <w:tc>
          <w:tcPr>
            <w:tcW w:w="2178" w:type="dxa"/>
          </w:tcPr>
          <w:p w:rsidR="00630F4D" w:rsidRPr="004936DC" w:rsidRDefault="00630F4D" w:rsidP="004936DC">
            <w:pPr>
              <w:spacing w:before="80" w:after="40"/>
              <w:rPr>
                <w:rFonts w:ascii="Verdana" w:hAnsi="Verdana"/>
                <w:sz w:val="22"/>
                <w:szCs w:val="22"/>
              </w:rPr>
            </w:pPr>
          </w:p>
        </w:tc>
      </w:tr>
      <w:tr w:rsidR="00630F4D" w:rsidRPr="004936DC" w:rsidTr="00630F4D">
        <w:tc>
          <w:tcPr>
            <w:tcW w:w="3496" w:type="dxa"/>
          </w:tcPr>
          <w:p w:rsidR="00630F4D" w:rsidRPr="004936DC" w:rsidRDefault="00630F4D" w:rsidP="004936DC">
            <w:pPr>
              <w:spacing w:before="80" w:after="40"/>
              <w:rPr>
                <w:rFonts w:ascii="Verdana" w:hAnsi="Verdana"/>
                <w:b/>
                <w:sz w:val="22"/>
                <w:szCs w:val="22"/>
              </w:rPr>
            </w:pPr>
            <w:r w:rsidRPr="004936DC">
              <w:rPr>
                <w:rFonts w:ascii="Verdana" w:hAnsi="Verdana"/>
                <w:b/>
                <w:sz w:val="22"/>
                <w:szCs w:val="22"/>
              </w:rPr>
              <w:t>Other (Specify)</w:t>
            </w:r>
          </w:p>
        </w:tc>
        <w:tc>
          <w:tcPr>
            <w:tcW w:w="2012" w:type="dxa"/>
          </w:tcPr>
          <w:p w:rsidR="00630F4D" w:rsidRPr="004936DC" w:rsidRDefault="00630F4D" w:rsidP="004936DC">
            <w:pPr>
              <w:spacing w:before="80" w:after="40"/>
              <w:rPr>
                <w:rFonts w:ascii="Verdana" w:hAnsi="Verdana"/>
                <w:sz w:val="22"/>
                <w:szCs w:val="22"/>
              </w:rPr>
            </w:pPr>
          </w:p>
        </w:tc>
        <w:tc>
          <w:tcPr>
            <w:tcW w:w="1890" w:type="dxa"/>
          </w:tcPr>
          <w:p w:rsidR="00630F4D" w:rsidRPr="004936DC" w:rsidRDefault="00630F4D" w:rsidP="004936DC">
            <w:pPr>
              <w:spacing w:before="80" w:after="40"/>
              <w:rPr>
                <w:rFonts w:ascii="Verdana" w:hAnsi="Verdana"/>
                <w:sz w:val="22"/>
                <w:szCs w:val="22"/>
              </w:rPr>
            </w:pPr>
          </w:p>
        </w:tc>
        <w:tc>
          <w:tcPr>
            <w:tcW w:w="2178" w:type="dxa"/>
          </w:tcPr>
          <w:p w:rsidR="00630F4D" w:rsidRPr="004936DC" w:rsidRDefault="00630F4D" w:rsidP="004936DC">
            <w:pPr>
              <w:spacing w:before="80" w:after="40"/>
              <w:rPr>
                <w:rFonts w:ascii="Verdana" w:hAnsi="Verdana"/>
                <w:sz w:val="22"/>
                <w:szCs w:val="22"/>
              </w:rPr>
            </w:pPr>
          </w:p>
        </w:tc>
      </w:tr>
      <w:tr w:rsidR="00630F4D" w:rsidRPr="004936DC" w:rsidTr="00630F4D">
        <w:tc>
          <w:tcPr>
            <w:tcW w:w="3496" w:type="dxa"/>
          </w:tcPr>
          <w:p w:rsidR="00630F4D" w:rsidRPr="004936DC" w:rsidRDefault="00630F4D" w:rsidP="000A4A34">
            <w:pPr>
              <w:spacing w:before="80" w:after="40"/>
              <w:rPr>
                <w:rFonts w:ascii="Verdana" w:hAnsi="Verdana"/>
                <w:b/>
                <w:sz w:val="22"/>
                <w:szCs w:val="22"/>
              </w:rPr>
            </w:pPr>
            <w:r w:rsidRPr="004936DC">
              <w:rPr>
                <w:rFonts w:ascii="Verdana" w:hAnsi="Verdana"/>
                <w:b/>
                <w:sz w:val="22"/>
                <w:szCs w:val="22"/>
              </w:rPr>
              <w:t>Total</w:t>
            </w:r>
          </w:p>
        </w:tc>
        <w:tc>
          <w:tcPr>
            <w:tcW w:w="2012" w:type="dxa"/>
          </w:tcPr>
          <w:p w:rsidR="00630F4D" w:rsidRPr="004936DC" w:rsidRDefault="00630F4D" w:rsidP="004936DC">
            <w:pPr>
              <w:spacing w:before="80" w:after="40"/>
              <w:rPr>
                <w:rFonts w:ascii="Verdana" w:hAnsi="Verdana"/>
                <w:sz w:val="22"/>
                <w:szCs w:val="22"/>
              </w:rPr>
            </w:pPr>
          </w:p>
        </w:tc>
        <w:tc>
          <w:tcPr>
            <w:tcW w:w="1890" w:type="dxa"/>
          </w:tcPr>
          <w:p w:rsidR="00630F4D" w:rsidRPr="004936DC" w:rsidRDefault="00630F4D" w:rsidP="004936DC">
            <w:pPr>
              <w:spacing w:before="80" w:after="40"/>
              <w:rPr>
                <w:rFonts w:ascii="Verdana" w:hAnsi="Verdana"/>
                <w:sz w:val="22"/>
                <w:szCs w:val="22"/>
              </w:rPr>
            </w:pPr>
          </w:p>
        </w:tc>
        <w:tc>
          <w:tcPr>
            <w:tcW w:w="2178" w:type="dxa"/>
          </w:tcPr>
          <w:p w:rsidR="00630F4D" w:rsidRPr="004936DC" w:rsidRDefault="00630F4D" w:rsidP="004936DC">
            <w:pPr>
              <w:spacing w:before="80" w:after="40"/>
              <w:rPr>
                <w:rFonts w:ascii="Verdana" w:hAnsi="Verdana"/>
                <w:sz w:val="22"/>
                <w:szCs w:val="22"/>
              </w:rPr>
            </w:pPr>
          </w:p>
        </w:tc>
      </w:tr>
    </w:tbl>
    <w:p w:rsidR="00707886" w:rsidRDefault="00707886" w:rsidP="00AB4CF3">
      <w:pPr>
        <w:suppressAutoHyphens/>
        <w:spacing w:before="480" w:after="120"/>
        <w:rPr>
          <w:rFonts w:ascii="Verdana" w:hAnsi="Verdana"/>
          <w:b/>
          <w:sz w:val="22"/>
          <w:szCs w:val="22"/>
        </w:rPr>
      </w:pPr>
      <w:r>
        <w:rPr>
          <w:rFonts w:ascii="Verdana" w:hAnsi="Verdana"/>
          <w:b/>
          <w:sz w:val="22"/>
          <w:szCs w:val="22"/>
        </w:rPr>
        <w:t>Submit amounts listed below with this report</w:t>
      </w:r>
      <w:r w:rsidR="00110F7D">
        <w:rPr>
          <w:rFonts w:ascii="Verdana" w:hAnsi="Verdana"/>
          <w:b/>
          <w:sz w:val="22"/>
          <w:szCs w:val="22"/>
        </w:rPr>
        <w:t xml:space="preserve"> and m</w:t>
      </w:r>
      <w:r w:rsidR="00DE3B96">
        <w:rPr>
          <w:rFonts w:ascii="Verdana" w:hAnsi="Verdana"/>
          <w:b/>
          <w:sz w:val="22"/>
          <w:szCs w:val="22"/>
        </w:rPr>
        <w:t>ake check</w:t>
      </w:r>
      <w:r w:rsidR="00110F7D">
        <w:rPr>
          <w:rFonts w:ascii="Verdana" w:hAnsi="Verdana"/>
          <w:b/>
          <w:sz w:val="22"/>
          <w:szCs w:val="22"/>
        </w:rPr>
        <w:t>(</w:t>
      </w:r>
      <w:r w:rsidR="00DE3B96">
        <w:rPr>
          <w:rFonts w:ascii="Verdana" w:hAnsi="Verdana"/>
          <w:b/>
          <w:sz w:val="22"/>
          <w:szCs w:val="22"/>
        </w:rPr>
        <w:t>s</w:t>
      </w:r>
      <w:r w:rsidR="00110F7D">
        <w:rPr>
          <w:rFonts w:ascii="Verdana" w:hAnsi="Verdana"/>
          <w:b/>
          <w:sz w:val="22"/>
          <w:szCs w:val="22"/>
        </w:rPr>
        <w:t>)</w:t>
      </w:r>
      <w:r w:rsidR="00DE3B96">
        <w:rPr>
          <w:rFonts w:ascii="Verdana" w:hAnsi="Verdana"/>
          <w:b/>
          <w:sz w:val="22"/>
          <w:szCs w:val="22"/>
        </w:rPr>
        <w:t xml:space="preserve"> payable to the Department of State.</w:t>
      </w:r>
    </w:p>
    <w:p w:rsidR="00466AF4" w:rsidRDefault="00466AF4" w:rsidP="00E3296C">
      <w:pPr>
        <w:suppressAutoHyphens/>
        <w:spacing w:before="240" w:after="120"/>
        <w:rPr>
          <w:rFonts w:ascii="Verdana" w:hAnsi="Verdana"/>
          <w:b/>
          <w:sz w:val="22"/>
          <w:szCs w:val="22"/>
        </w:rPr>
      </w:pPr>
      <w:r w:rsidRPr="000A058B">
        <w:rPr>
          <w:rFonts w:ascii="Verdana" w:hAnsi="Verdana"/>
          <w:b/>
          <w:sz w:val="22"/>
          <w:szCs w:val="22"/>
        </w:rPr>
        <w:t>Un</w:t>
      </w:r>
      <w:r w:rsidR="00707886">
        <w:rPr>
          <w:rFonts w:ascii="Verdana" w:hAnsi="Verdana"/>
          <w:b/>
          <w:sz w:val="22"/>
          <w:szCs w:val="22"/>
        </w:rPr>
        <w:t xml:space="preserve">expended </w:t>
      </w:r>
      <w:r w:rsidRPr="000A058B">
        <w:rPr>
          <w:rFonts w:ascii="Verdana" w:hAnsi="Verdana"/>
          <w:b/>
          <w:sz w:val="22"/>
          <w:szCs w:val="22"/>
        </w:rPr>
        <w:t>Library</w:t>
      </w:r>
      <w:r w:rsidR="00707886">
        <w:rPr>
          <w:rFonts w:ascii="Verdana" w:hAnsi="Verdana"/>
          <w:b/>
          <w:sz w:val="22"/>
          <w:szCs w:val="22"/>
        </w:rPr>
        <w:t xml:space="preserve"> Cooperative Grant Funds to be R</w:t>
      </w:r>
      <w:r w:rsidRPr="000A058B">
        <w:rPr>
          <w:rFonts w:ascii="Verdana" w:hAnsi="Verdana"/>
          <w:b/>
          <w:sz w:val="22"/>
          <w:szCs w:val="22"/>
        </w:rPr>
        <w:t>efunded</w:t>
      </w:r>
      <w:r w:rsidR="00707886">
        <w:rPr>
          <w:rFonts w:ascii="Verdana" w:hAnsi="Verdana"/>
          <w:b/>
          <w:sz w:val="22"/>
          <w:szCs w:val="22"/>
        </w:rPr>
        <w:t>:</w:t>
      </w:r>
      <w:r w:rsidRPr="000A058B">
        <w:rPr>
          <w:rFonts w:ascii="Verdana" w:hAnsi="Verdana"/>
          <w:b/>
          <w:sz w:val="22"/>
          <w:szCs w:val="22"/>
        </w:rPr>
        <w:t xml:space="preserve"> _________</w:t>
      </w:r>
    </w:p>
    <w:p w:rsidR="00707886" w:rsidRPr="00707886" w:rsidRDefault="00707886" w:rsidP="00E3296C">
      <w:pPr>
        <w:suppressAutoHyphens/>
        <w:spacing w:before="240" w:after="120"/>
        <w:rPr>
          <w:rFonts w:ascii="Verdana" w:hAnsi="Verdana"/>
          <w:b/>
          <w:sz w:val="22"/>
          <w:szCs w:val="22"/>
        </w:rPr>
      </w:pPr>
      <w:r>
        <w:rPr>
          <w:rFonts w:ascii="Verdana" w:hAnsi="Verdana"/>
          <w:b/>
          <w:sz w:val="22"/>
          <w:szCs w:val="22"/>
          <w:u w:val="single"/>
        </w:rPr>
        <w:t>Total</w:t>
      </w:r>
      <w:r>
        <w:rPr>
          <w:rFonts w:ascii="Verdana" w:hAnsi="Verdana"/>
          <w:b/>
          <w:sz w:val="22"/>
          <w:szCs w:val="22"/>
        </w:rPr>
        <w:t xml:space="preserve"> Interest Earned </w:t>
      </w:r>
      <w:r w:rsidR="00110F7D">
        <w:rPr>
          <w:rFonts w:ascii="Verdana" w:hAnsi="Verdana"/>
          <w:b/>
          <w:sz w:val="22"/>
          <w:szCs w:val="22"/>
        </w:rPr>
        <w:t>on Grant Funds Within the Grant Period</w:t>
      </w:r>
      <w:r>
        <w:rPr>
          <w:rFonts w:ascii="Verdana" w:hAnsi="Verdana"/>
          <w:b/>
          <w:sz w:val="22"/>
          <w:szCs w:val="22"/>
        </w:rPr>
        <w:t>: _________</w:t>
      </w:r>
    </w:p>
    <w:p w:rsidR="002B27F5" w:rsidRDefault="002B27F5" w:rsidP="00E3296C">
      <w:pPr>
        <w:suppressAutoHyphens/>
        <w:spacing w:before="240" w:after="120"/>
        <w:sectPr w:rsidR="002B27F5" w:rsidSect="00707886">
          <w:footerReference w:type="default" r:id="rId26"/>
          <w:pgSz w:w="12240" w:h="15840"/>
          <w:pgMar w:top="720" w:right="1440" w:bottom="720" w:left="1440" w:header="720" w:footer="720" w:gutter="0"/>
          <w:pgNumType w:start="1"/>
          <w:cols w:space="720"/>
        </w:sectPr>
      </w:pPr>
    </w:p>
    <w:p w:rsidR="002B27F5" w:rsidRDefault="004E5ED3" w:rsidP="00AB4CF3">
      <w:pPr>
        <w:jc w:val="center"/>
      </w:pPr>
      <w:r>
        <w:rPr>
          <w:noProof/>
        </w:rPr>
        <w:drawing>
          <wp:inline distT="0" distB="0" distL="0" distR="0" wp14:anchorId="3FB67F96" wp14:editId="57497C5A">
            <wp:extent cx="1060450" cy="1024255"/>
            <wp:effectExtent l="0" t="0" r="635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60450" cy="1024255"/>
                    </a:xfrm>
                    <a:prstGeom prst="rect">
                      <a:avLst/>
                    </a:prstGeom>
                    <a:noFill/>
                    <a:ln>
                      <a:noFill/>
                    </a:ln>
                  </pic:spPr>
                </pic:pic>
              </a:graphicData>
            </a:graphic>
          </wp:inline>
        </w:drawing>
      </w:r>
    </w:p>
    <w:p w:rsidR="002B27F5" w:rsidRPr="00CA68FB" w:rsidRDefault="002B27F5" w:rsidP="00AB4CF3">
      <w:pPr>
        <w:pStyle w:val="Caption"/>
        <w:spacing w:after="120"/>
        <w:jc w:val="center"/>
        <w:rPr>
          <w:rFonts w:ascii="Verdana" w:hAnsi="Verdana"/>
        </w:rPr>
      </w:pPr>
      <w:r w:rsidRPr="00CA68FB">
        <w:rPr>
          <w:rFonts w:ascii="Verdana" w:hAnsi="Verdana"/>
        </w:rPr>
        <w:t>Florida Department of State</w:t>
      </w:r>
    </w:p>
    <w:p w:rsidR="002B27F5" w:rsidRPr="00BF61BD" w:rsidRDefault="002B27F5" w:rsidP="00AB4CF3">
      <w:pPr>
        <w:spacing w:before="120"/>
        <w:jc w:val="center"/>
        <w:rPr>
          <w:rFonts w:ascii="Verdana" w:hAnsi="Verdana"/>
          <w:b/>
          <w:sz w:val="36"/>
        </w:rPr>
      </w:pPr>
      <w:r w:rsidRPr="00BF61BD">
        <w:rPr>
          <w:rFonts w:ascii="Verdana" w:hAnsi="Verdana"/>
          <w:b/>
          <w:sz w:val="36"/>
        </w:rPr>
        <w:t>Division of Library and Information Services</w:t>
      </w:r>
    </w:p>
    <w:p w:rsidR="002B27F5" w:rsidRPr="0009205C" w:rsidRDefault="002B27F5" w:rsidP="006F1C7C">
      <w:pPr>
        <w:pStyle w:val="BodyText2"/>
        <w:spacing w:after="0" w:line="240" w:lineRule="auto"/>
        <w:jc w:val="center"/>
        <w:outlineLvl w:val="1"/>
        <w:rPr>
          <w:rFonts w:ascii="Verdana" w:hAnsi="Verdana"/>
          <w:b/>
          <w:sz w:val="36"/>
          <w:szCs w:val="36"/>
        </w:rPr>
      </w:pPr>
      <w:r w:rsidRPr="0009205C">
        <w:rPr>
          <w:rFonts w:ascii="Verdana" w:hAnsi="Verdana"/>
          <w:b/>
          <w:sz w:val="36"/>
          <w:szCs w:val="36"/>
        </w:rPr>
        <w:t xml:space="preserve">Annual Statistical Report Form for </w:t>
      </w:r>
      <w:r w:rsidR="0009205C">
        <w:rPr>
          <w:rFonts w:ascii="Verdana" w:hAnsi="Verdana"/>
          <w:b/>
          <w:sz w:val="36"/>
          <w:szCs w:val="36"/>
        </w:rPr>
        <w:br/>
      </w:r>
      <w:r w:rsidRPr="0009205C">
        <w:rPr>
          <w:rFonts w:ascii="Verdana" w:hAnsi="Verdana"/>
          <w:b/>
          <w:sz w:val="36"/>
          <w:szCs w:val="36"/>
        </w:rPr>
        <w:t>Multitype Library Cooperatives</w:t>
      </w:r>
    </w:p>
    <w:p w:rsidR="002B27F5" w:rsidRPr="00B15813" w:rsidRDefault="002B27F5" w:rsidP="006F1C7C">
      <w:pPr>
        <w:jc w:val="center"/>
        <w:outlineLvl w:val="1"/>
        <w:rPr>
          <w:rFonts w:ascii="Verdana" w:hAnsi="Verdana"/>
          <w:b/>
          <w:sz w:val="36"/>
          <w:u w:val="single"/>
        </w:rPr>
      </w:pPr>
      <w:r w:rsidRPr="00BF61BD">
        <w:rPr>
          <w:rFonts w:ascii="Verdana" w:hAnsi="Verdana"/>
          <w:b/>
          <w:sz w:val="36"/>
        </w:rPr>
        <w:t xml:space="preserve">October 1, </w:t>
      </w:r>
      <w:r w:rsidR="00DD1F19">
        <w:rPr>
          <w:rFonts w:ascii="Verdana" w:hAnsi="Verdana"/>
          <w:b/>
          <w:sz w:val="36"/>
        </w:rPr>
        <w:t>20</w:t>
      </w:r>
      <w:r w:rsidR="004D5083">
        <w:rPr>
          <w:rFonts w:ascii="Verdana" w:hAnsi="Verdana"/>
          <w:b/>
          <w:sz w:val="36"/>
        </w:rPr>
        <w:t>1</w:t>
      </w:r>
      <w:r w:rsidR="00146784">
        <w:rPr>
          <w:rFonts w:ascii="Verdana" w:hAnsi="Verdana"/>
          <w:b/>
          <w:sz w:val="36"/>
        </w:rPr>
        <w:t>2</w:t>
      </w:r>
      <w:r w:rsidRPr="00BF61BD">
        <w:rPr>
          <w:rFonts w:ascii="Verdana" w:hAnsi="Verdana"/>
          <w:b/>
          <w:sz w:val="36"/>
        </w:rPr>
        <w:t xml:space="preserve"> - September 30, </w:t>
      </w:r>
      <w:r w:rsidR="00146784">
        <w:rPr>
          <w:rFonts w:ascii="Verdana" w:hAnsi="Verdana"/>
          <w:b/>
          <w:sz w:val="36"/>
        </w:rPr>
        <w:t>2013</w:t>
      </w:r>
    </w:p>
    <w:p w:rsidR="002B27F5" w:rsidRPr="00B15813" w:rsidRDefault="002B27F5" w:rsidP="004D5083">
      <w:pPr>
        <w:pStyle w:val="Heading3"/>
        <w:numPr>
          <w:ilvl w:val="0"/>
          <w:numId w:val="0"/>
        </w:numPr>
        <w:spacing w:before="120" w:after="120"/>
        <w:jc w:val="center"/>
        <w:rPr>
          <w:rFonts w:ascii="Verdana" w:hAnsi="Verdana"/>
          <w:sz w:val="20"/>
          <w:szCs w:val="20"/>
          <w:u w:val="single"/>
        </w:rPr>
      </w:pPr>
      <w:r w:rsidRPr="0009205C">
        <w:rPr>
          <w:rFonts w:ascii="Verdana" w:hAnsi="Verdana"/>
          <w:sz w:val="20"/>
          <w:szCs w:val="20"/>
        </w:rPr>
        <w:t xml:space="preserve">File by December 1, </w:t>
      </w:r>
      <w:r w:rsidR="00146784">
        <w:rPr>
          <w:rFonts w:ascii="Verdana" w:hAnsi="Verdana"/>
          <w:sz w:val="20"/>
          <w:szCs w:val="20"/>
        </w:rPr>
        <w:t>2013</w:t>
      </w:r>
    </w:p>
    <w:p w:rsidR="002B27F5" w:rsidRPr="00BF61BD" w:rsidRDefault="002B27F5" w:rsidP="00AB4CF3">
      <w:pPr>
        <w:pStyle w:val="Heading1"/>
        <w:spacing w:before="120" w:after="120"/>
        <w:jc w:val="center"/>
        <w:rPr>
          <w:rFonts w:ascii="Verdana" w:hAnsi="Verdana"/>
          <w:b w:val="0"/>
          <w:i/>
          <w:sz w:val="24"/>
        </w:rPr>
      </w:pPr>
      <w:r w:rsidRPr="00BF61BD">
        <w:rPr>
          <w:rFonts w:ascii="Verdana" w:hAnsi="Verdana"/>
          <w:b w:val="0"/>
          <w:i/>
          <w:sz w:val="24"/>
        </w:rPr>
        <w:t xml:space="preserve">Please return to the Division of Library and Information Services, Attn: Amy Johnson, </w:t>
      </w:r>
      <w:smartTag w:uri="urn:schemas-microsoft-com:office:smarttags" w:element="Street">
        <w:smartTag w:uri="urn:schemas-microsoft-com:office:smarttags" w:element="address">
          <w:r w:rsidRPr="00BF61BD">
            <w:rPr>
              <w:rFonts w:ascii="Verdana" w:hAnsi="Verdana"/>
              <w:b w:val="0"/>
              <w:i/>
              <w:sz w:val="24"/>
            </w:rPr>
            <w:t>500 South Bronough Street</w:t>
          </w:r>
        </w:smartTag>
      </w:smartTag>
      <w:r w:rsidRPr="00BF61BD">
        <w:rPr>
          <w:rFonts w:ascii="Verdana" w:hAnsi="Verdana"/>
          <w:b w:val="0"/>
          <w:i/>
          <w:sz w:val="24"/>
        </w:rPr>
        <w:t xml:space="preserve">, </w:t>
      </w:r>
      <w:smartTag w:uri="urn:schemas-microsoft-com:office:smarttags" w:element="PlaceName">
        <w:r w:rsidRPr="00BF61BD">
          <w:rPr>
            <w:rFonts w:ascii="Verdana" w:hAnsi="Verdana"/>
            <w:b w:val="0"/>
            <w:i/>
            <w:sz w:val="24"/>
          </w:rPr>
          <w:t>R.A.</w:t>
        </w:r>
      </w:smartTag>
      <w:r w:rsidRPr="00BF61BD">
        <w:rPr>
          <w:rFonts w:ascii="Verdana" w:hAnsi="Verdana"/>
          <w:b w:val="0"/>
          <w:i/>
          <w:sz w:val="24"/>
        </w:rPr>
        <w:t xml:space="preserve"> </w:t>
      </w:r>
      <w:smartTag w:uri="urn:schemas-microsoft-com:office:smarttags" w:element="PlaceName">
        <w:r w:rsidRPr="00BF61BD">
          <w:rPr>
            <w:rFonts w:ascii="Verdana" w:hAnsi="Verdana"/>
            <w:b w:val="0"/>
            <w:i/>
            <w:sz w:val="24"/>
          </w:rPr>
          <w:t>Gray</w:t>
        </w:r>
      </w:smartTag>
      <w:r w:rsidRPr="00BF61BD">
        <w:rPr>
          <w:rFonts w:ascii="Verdana" w:hAnsi="Verdana"/>
          <w:b w:val="0"/>
          <w:i/>
          <w:sz w:val="24"/>
        </w:rPr>
        <w:t xml:space="preserve"> </w:t>
      </w:r>
      <w:smartTag w:uri="urn:schemas-microsoft-com:office:smarttags" w:element="PlaceName">
        <w:r w:rsidRPr="00BF61BD">
          <w:rPr>
            <w:rFonts w:ascii="Verdana" w:hAnsi="Verdana"/>
            <w:b w:val="0"/>
            <w:i/>
            <w:sz w:val="24"/>
          </w:rPr>
          <w:t>Building</w:t>
        </w:r>
      </w:smartTag>
      <w:r w:rsidRPr="00BF61BD">
        <w:rPr>
          <w:rFonts w:ascii="Verdana" w:hAnsi="Verdana"/>
          <w:b w:val="0"/>
          <w:i/>
          <w:sz w:val="24"/>
        </w:rPr>
        <w:t xml:space="preserve">, </w:t>
      </w:r>
      <w:smartTag w:uri="urn:schemas-microsoft-com:office:smarttags" w:element="place">
        <w:smartTag w:uri="urn:schemas-microsoft-com:office:smarttags" w:element="City">
          <w:r w:rsidRPr="00BF61BD">
            <w:rPr>
              <w:rFonts w:ascii="Verdana" w:hAnsi="Verdana"/>
              <w:b w:val="0"/>
              <w:i/>
              <w:sz w:val="24"/>
            </w:rPr>
            <w:t>Tallahassee</w:t>
          </w:r>
        </w:smartTag>
        <w:r w:rsidRPr="00BF61BD">
          <w:rPr>
            <w:rFonts w:ascii="Verdana" w:hAnsi="Verdana"/>
            <w:b w:val="0"/>
            <w:i/>
            <w:sz w:val="24"/>
          </w:rPr>
          <w:t xml:space="preserve">, </w:t>
        </w:r>
        <w:smartTag w:uri="urn:schemas-microsoft-com:office:smarttags" w:element="State">
          <w:r w:rsidRPr="00BF61BD">
            <w:rPr>
              <w:rFonts w:ascii="Verdana" w:hAnsi="Verdana"/>
              <w:b w:val="0"/>
              <w:i/>
              <w:sz w:val="24"/>
            </w:rPr>
            <w:t>FL</w:t>
          </w:r>
        </w:smartTag>
        <w:r w:rsidRPr="00BF61BD">
          <w:rPr>
            <w:rFonts w:ascii="Verdana" w:hAnsi="Verdana"/>
            <w:b w:val="0"/>
            <w:i/>
            <w:sz w:val="24"/>
          </w:rPr>
          <w:t xml:space="preserve"> </w:t>
        </w:r>
        <w:smartTag w:uri="urn:schemas-microsoft-com:office:smarttags" w:element="PostalCode">
          <w:r w:rsidRPr="00BF61BD">
            <w:rPr>
              <w:rFonts w:ascii="Verdana" w:hAnsi="Verdana"/>
              <w:b w:val="0"/>
              <w:i/>
              <w:sz w:val="24"/>
            </w:rPr>
            <w:t>32399-0250</w:t>
          </w:r>
        </w:smartTag>
      </w:smartTag>
    </w:p>
    <w:p w:rsidR="002B27F5" w:rsidRPr="00BF61BD" w:rsidRDefault="002B27F5" w:rsidP="0068709B">
      <w:pPr>
        <w:pStyle w:val="Heading3"/>
        <w:numPr>
          <w:ilvl w:val="0"/>
          <w:numId w:val="0"/>
        </w:numPr>
        <w:rPr>
          <w:rFonts w:ascii="Verdana" w:hAnsi="Verdana"/>
          <w:sz w:val="28"/>
        </w:rPr>
      </w:pPr>
      <w:r w:rsidRPr="00BF61BD">
        <w:rPr>
          <w:rFonts w:ascii="Verdana" w:hAnsi="Verdana"/>
          <w:sz w:val="28"/>
        </w:rPr>
        <w:t xml:space="preserve">Identification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28"/>
        <w:gridCol w:w="2214"/>
        <w:gridCol w:w="2916"/>
      </w:tblGrid>
      <w:tr w:rsidR="002B27F5" w:rsidTr="00EB0150">
        <w:tc>
          <w:tcPr>
            <w:tcW w:w="9558" w:type="dxa"/>
            <w:gridSpan w:val="3"/>
          </w:tcPr>
          <w:p w:rsidR="002B27F5" w:rsidRPr="00BF61BD" w:rsidRDefault="002B27F5" w:rsidP="00AB4CF3">
            <w:pPr>
              <w:spacing w:before="80" w:after="40"/>
              <w:ind w:right="-810"/>
              <w:rPr>
                <w:rFonts w:ascii="Verdana" w:hAnsi="Verdana"/>
                <w:sz w:val="24"/>
              </w:rPr>
            </w:pPr>
            <w:r w:rsidRPr="00BF61BD">
              <w:rPr>
                <w:rFonts w:ascii="Verdana" w:hAnsi="Verdana"/>
                <w:sz w:val="24"/>
              </w:rPr>
              <w:t xml:space="preserve">Library Cooperative Name </w:t>
            </w:r>
          </w:p>
        </w:tc>
      </w:tr>
      <w:tr w:rsidR="002B27F5" w:rsidTr="00EB0150">
        <w:tc>
          <w:tcPr>
            <w:tcW w:w="9558" w:type="dxa"/>
            <w:gridSpan w:val="3"/>
          </w:tcPr>
          <w:p w:rsidR="002B27F5" w:rsidRPr="00BF61BD" w:rsidRDefault="002B27F5" w:rsidP="00AB4CF3">
            <w:pPr>
              <w:spacing w:before="80" w:after="40"/>
              <w:ind w:right="-810"/>
              <w:rPr>
                <w:rFonts w:ascii="Verdana" w:hAnsi="Verdana"/>
                <w:sz w:val="24"/>
              </w:rPr>
            </w:pPr>
            <w:r w:rsidRPr="00BF61BD">
              <w:rPr>
                <w:rFonts w:ascii="Verdana" w:hAnsi="Verdana"/>
                <w:sz w:val="24"/>
              </w:rPr>
              <w:t>Address</w:t>
            </w:r>
          </w:p>
        </w:tc>
      </w:tr>
      <w:tr w:rsidR="002B27F5" w:rsidTr="00EB0150">
        <w:tc>
          <w:tcPr>
            <w:tcW w:w="4428" w:type="dxa"/>
          </w:tcPr>
          <w:p w:rsidR="002B27F5" w:rsidRPr="00BF61BD" w:rsidRDefault="002B27F5" w:rsidP="00AB4CF3">
            <w:pPr>
              <w:spacing w:before="80" w:after="40"/>
              <w:ind w:right="-810"/>
              <w:rPr>
                <w:rFonts w:ascii="Verdana" w:hAnsi="Verdana"/>
                <w:sz w:val="24"/>
              </w:rPr>
            </w:pPr>
            <w:r w:rsidRPr="00BF61BD">
              <w:rPr>
                <w:rFonts w:ascii="Verdana" w:hAnsi="Verdana"/>
                <w:sz w:val="24"/>
              </w:rPr>
              <w:t>City</w:t>
            </w:r>
          </w:p>
        </w:tc>
        <w:tc>
          <w:tcPr>
            <w:tcW w:w="2214" w:type="dxa"/>
          </w:tcPr>
          <w:p w:rsidR="002B27F5" w:rsidRPr="00BF61BD" w:rsidRDefault="002B27F5" w:rsidP="00AB4CF3">
            <w:pPr>
              <w:spacing w:before="80" w:after="40"/>
              <w:ind w:right="-810"/>
              <w:rPr>
                <w:rFonts w:ascii="Verdana" w:hAnsi="Verdana"/>
                <w:sz w:val="24"/>
              </w:rPr>
            </w:pPr>
            <w:r w:rsidRPr="00BF61BD">
              <w:rPr>
                <w:rFonts w:ascii="Verdana" w:hAnsi="Verdana"/>
                <w:sz w:val="24"/>
              </w:rPr>
              <w:t>County</w:t>
            </w:r>
          </w:p>
        </w:tc>
        <w:tc>
          <w:tcPr>
            <w:tcW w:w="2916" w:type="dxa"/>
          </w:tcPr>
          <w:p w:rsidR="002B27F5" w:rsidRPr="00BF61BD" w:rsidRDefault="002B27F5" w:rsidP="00AB4CF3">
            <w:pPr>
              <w:spacing w:before="80" w:after="40"/>
              <w:rPr>
                <w:rFonts w:ascii="Verdana" w:hAnsi="Verdana"/>
                <w:sz w:val="24"/>
              </w:rPr>
            </w:pPr>
            <w:r w:rsidRPr="00BF61BD">
              <w:rPr>
                <w:rFonts w:ascii="Verdana" w:hAnsi="Verdana"/>
                <w:sz w:val="24"/>
              </w:rPr>
              <w:t>Zip + 4</w:t>
            </w:r>
          </w:p>
        </w:tc>
      </w:tr>
      <w:tr w:rsidR="002B27F5" w:rsidTr="00EB0150">
        <w:tc>
          <w:tcPr>
            <w:tcW w:w="9558" w:type="dxa"/>
            <w:gridSpan w:val="3"/>
          </w:tcPr>
          <w:p w:rsidR="002B27F5" w:rsidRPr="00BF61BD" w:rsidRDefault="002B27F5" w:rsidP="00AB4CF3">
            <w:pPr>
              <w:spacing w:before="80" w:after="40"/>
              <w:ind w:right="-810"/>
              <w:rPr>
                <w:rFonts w:ascii="Verdana" w:hAnsi="Verdana"/>
                <w:sz w:val="24"/>
              </w:rPr>
            </w:pPr>
            <w:r w:rsidRPr="00BF61BD">
              <w:rPr>
                <w:rFonts w:ascii="Verdana" w:hAnsi="Verdana"/>
                <w:sz w:val="24"/>
              </w:rPr>
              <w:t>Web Address (if applicable)</w:t>
            </w:r>
          </w:p>
        </w:tc>
      </w:tr>
      <w:tr w:rsidR="002B27F5" w:rsidTr="00EB0150">
        <w:tc>
          <w:tcPr>
            <w:tcW w:w="4428" w:type="dxa"/>
          </w:tcPr>
          <w:p w:rsidR="002B27F5" w:rsidRPr="00BF61BD" w:rsidRDefault="002B27F5" w:rsidP="00AB4CF3">
            <w:pPr>
              <w:spacing w:before="80" w:after="40"/>
              <w:ind w:right="-810"/>
              <w:rPr>
                <w:rFonts w:ascii="Verdana" w:hAnsi="Verdana"/>
                <w:sz w:val="24"/>
              </w:rPr>
            </w:pPr>
            <w:r w:rsidRPr="00BF61BD">
              <w:rPr>
                <w:rFonts w:ascii="Verdana" w:hAnsi="Verdana"/>
                <w:sz w:val="24"/>
              </w:rPr>
              <w:t>Phone</w:t>
            </w:r>
          </w:p>
        </w:tc>
        <w:tc>
          <w:tcPr>
            <w:tcW w:w="5130" w:type="dxa"/>
            <w:gridSpan w:val="2"/>
          </w:tcPr>
          <w:p w:rsidR="002B27F5" w:rsidRPr="00BF61BD" w:rsidRDefault="002B27F5" w:rsidP="00AB4CF3">
            <w:pPr>
              <w:spacing w:before="80" w:after="40"/>
              <w:ind w:right="-810"/>
              <w:rPr>
                <w:rFonts w:ascii="Verdana" w:hAnsi="Verdana"/>
                <w:sz w:val="24"/>
              </w:rPr>
            </w:pPr>
            <w:r w:rsidRPr="00BF61BD">
              <w:rPr>
                <w:rFonts w:ascii="Verdana" w:hAnsi="Verdana"/>
                <w:sz w:val="24"/>
              </w:rPr>
              <w:t>Fax</w:t>
            </w:r>
          </w:p>
        </w:tc>
      </w:tr>
      <w:tr w:rsidR="002B27F5" w:rsidTr="00EB0150">
        <w:tc>
          <w:tcPr>
            <w:tcW w:w="4428" w:type="dxa"/>
          </w:tcPr>
          <w:p w:rsidR="002B27F5" w:rsidRPr="00B15813" w:rsidRDefault="006D472F" w:rsidP="00AB4CF3">
            <w:pPr>
              <w:spacing w:before="80" w:after="40"/>
              <w:ind w:right="-810"/>
              <w:rPr>
                <w:rFonts w:ascii="Verdana" w:hAnsi="Verdana"/>
                <w:strike/>
                <w:sz w:val="24"/>
              </w:rPr>
            </w:pPr>
            <w:r w:rsidRPr="00BF61BD">
              <w:rPr>
                <w:rFonts w:ascii="Verdana" w:hAnsi="Verdana"/>
                <w:sz w:val="24"/>
              </w:rPr>
              <w:t xml:space="preserve"> Executive Director’s Name</w:t>
            </w:r>
          </w:p>
        </w:tc>
        <w:tc>
          <w:tcPr>
            <w:tcW w:w="5130" w:type="dxa"/>
            <w:gridSpan w:val="2"/>
          </w:tcPr>
          <w:p w:rsidR="002B27F5" w:rsidRPr="00BF61BD" w:rsidRDefault="002B27F5" w:rsidP="00AB4CF3">
            <w:pPr>
              <w:spacing w:before="80" w:after="40"/>
              <w:ind w:right="-810"/>
              <w:rPr>
                <w:rFonts w:ascii="Verdana" w:hAnsi="Verdana"/>
                <w:sz w:val="24"/>
              </w:rPr>
            </w:pPr>
          </w:p>
        </w:tc>
      </w:tr>
      <w:tr w:rsidR="002B27F5" w:rsidTr="00EB0150">
        <w:tc>
          <w:tcPr>
            <w:tcW w:w="4428" w:type="dxa"/>
          </w:tcPr>
          <w:p w:rsidR="002B27F5" w:rsidRPr="00B15813" w:rsidRDefault="006D472F" w:rsidP="00AB4CF3">
            <w:pPr>
              <w:spacing w:before="80" w:after="40"/>
              <w:ind w:right="-810"/>
              <w:rPr>
                <w:rFonts w:ascii="Verdana" w:hAnsi="Verdana"/>
                <w:strike/>
                <w:sz w:val="24"/>
              </w:rPr>
            </w:pPr>
            <w:r w:rsidRPr="00BF61BD">
              <w:rPr>
                <w:rFonts w:ascii="Verdana" w:hAnsi="Verdana"/>
                <w:sz w:val="24"/>
              </w:rPr>
              <w:t xml:space="preserve"> Executive Director’s E-mail Address</w:t>
            </w:r>
          </w:p>
        </w:tc>
        <w:tc>
          <w:tcPr>
            <w:tcW w:w="5130" w:type="dxa"/>
            <w:gridSpan w:val="2"/>
          </w:tcPr>
          <w:p w:rsidR="002B27F5" w:rsidRPr="00BF61BD" w:rsidRDefault="002B27F5" w:rsidP="00AB4CF3">
            <w:pPr>
              <w:spacing w:before="80" w:after="40"/>
              <w:ind w:right="-810"/>
              <w:rPr>
                <w:rFonts w:ascii="Verdana" w:hAnsi="Verdana"/>
                <w:sz w:val="24"/>
              </w:rPr>
            </w:pPr>
          </w:p>
        </w:tc>
      </w:tr>
    </w:tbl>
    <w:p w:rsidR="002B27F5" w:rsidRPr="00BF61BD" w:rsidRDefault="002B27F5" w:rsidP="0068709B">
      <w:pPr>
        <w:pStyle w:val="Heading3"/>
        <w:numPr>
          <w:ilvl w:val="0"/>
          <w:numId w:val="0"/>
        </w:numPr>
        <w:rPr>
          <w:rFonts w:ascii="Verdana" w:hAnsi="Verdana"/>
          <w:sz w:val="28"/>
        </w:rPr>
      </w:pPr>
      <w:r w:rsidRPr="00BF61BD">
        <w:rPr>
          <w:rFonts w:ascii="Verdana" w:hAnsi="Verdana"/>
          <w:sz w:val="28"/>
        </w:rPr>
        <w:t>Part I - General</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408"/>
        <w:gridCol w:w="990"/>
        <w:gridCol w:w="2070"/>
      </w:tblGrid>
      <w:tr w:rsidR="002B27F5" w:rsidTr="00AB4CF3">
        <w:tc>
          <w:tcPr>
            <w:tcW w:w="6408" w:type="dxa"/>
            <w:shd w:val="pct5" w:color="auto" w:fill="auto"/>
          </w:tcPr>
          <w:p w:rsidR="002B27F5" w:rsidRPr="00BF61BD" w:rsidRDefault="002B27F5" w:rsidP="00AB4CF3">
            <w:pPr>
              <w:spacing w:before="80" w:after="40"/>
              <w:ind w:right="-2394"/>
              <w:rPr>
                <w:rFonts w:ascii="Verdana" w:hAnsi="Verdana"/>
                <w:b/>
                <w:sz w:val="24"/>
              </w:rPr>
            </w:pPr>
            <w:r w:rsidRPr="00BF61BD">
              <w:rPr>
                <w:rFonts w:ascii="Verdana" w:hAnsi="Verdana"/>
                <w:b/>
                <w:sz w:val="24"/>
              </w:rPr>
              <w:t>Institutions and Areas Served</w:t>
            </w:r>
          </w:p>
        </w:tc>
        <w:tc>
          <w:tcPr>
            <w:tcW w:w="990" w:type="dxa"/>
            <w:shd w:val="pct5" w:color="auto" w:fill="auto"/>
          </w:tcPr>
          <w:p w:rsidR="002B27F5" w:rsidRPr="00BF61BD" w:rsidRDefault="002B27F5" w:rsidP="00AB4CF3">
            <w:pPr>
              <w:spacing w:before="80" w:after="40"/>
              <w:rPr>
                <w:rFonts w:ascii="Verdana" w:hAnsi="Verdana"/>
                <w:b/>
                <w:sz w:val="24"/>
              </w:rPr>
            </w:pPr>
            <w:r w:rsidRPr="00BF61BD">
              <w:rPr>
                <w:rFonts w:ascii="Verdana" w:hAnsi="Verdana"/>
                <w:b/>
                <w:sz w:val="24"/>
              </w:rPr>
              <w:t>Item No.</w:t>
            </w:r>
          </w:p>
        </w:tc>
        <w:tc>
          <w:tcPr>
            <w:tcW w:w="2070" w:type="dxa"/>
            <w:tcBorders>
              <w:bottom w:val="nil"/>
            </w:tcBorders>
            <w:shd w:val="pct5" w:color="auto" w:fill="auto"/>
          </w:tcPr>
          <w:p w:rsidR="002B27F5" w:rsidRPr="00BF61BD" w:rsidRDefault="002B27F5" w:rsidP="00AB4CF3">
            <w:pPr>
              <w:spacing w:before="80" w:after="40"/>
              <w:rPr>
                <w:rFonts w:ascii="Verdana" w:hAnsi="Verdana"/>
                <w:b/>
                <w:sz w:val="24"/>
              </w:rPr>
            </w:pPr>
            <w:r w:rsidRPr="00BF61BD">
              <w:rPr>
                <w:rFonts w:ascii="Verdana" w:hAnsi="Verdana"/>
                <w:b/>
                <w:sz w:val="24"/>
              </w:rPr>
              <w:t>Answer</w:t>
            </w:r>
          </w:p>
        </w:tc>
      </w:tr>
      <w:tr w:rsidR="002B27F5" w:rsidTr="00AB4CF3">
        <w:tc>
          <w:tcPr>
            <w:tcW w:w="6408" w:type="dxa"/>
          </w:tcPr>
          <w:p w:rsidR="002B27F5" w:rsidRPr="00BF61BD" w:rsidRDefault="002B27F5" w:rsidP="00AB4CF3">
            <w:pPr>
              <w:spacing w:before="80" w:after="40"/>
              <w:rPr>
                <w:rFonts w:ascii="Verdana" w:hAnsi="Verdana"/>
                <w:b/>
                <w:sz w:val="24"/>
              </w:rPr>
            </w:pPr>
            <w:r w:rsidRPr="00BF61BD">
              <w:rPr>
                <w:rFonts w:ascii="Verdana" w:hAnsi="Verdana"/>
                <w:b/>
                <w:sz w:val="24"/>
              </w:rPr>
              <w:t>Member Institutions served:</w:t>
            </w:r>
          </w:p>
        </w:tc>
        <w:tc>
          <w:tcPr>
            <w:tcW w:w="990" w:type="dxa"/>
          </w:tcPr>
          <w:p w:rsidR="002B27F5" w:rsidRPr="00BF61BD" w:rsidRDefault="002B27F5" w:rsidP="00AB4CF3">
            <w:pPr>
              <w:spacing w:before="80" w:after="40"/>
              <w:rPr>
                <w:rFonts w:ascii="Verdana" w:hAnsi="Verdana"/>
                <w:b/>
                <w:sz w:val="24"/>
              </w:rPr>
            </w:pPr>
          </w:p>
        </w:tc>
        <w:tc>
          <w:tcPr>
            <w:tcW w:w="2070" w:type="dxa"/>
          </w:tcPr>
          <w:p w:rsidR="002B27F5" w:rsidRPr="00BF61BD" w:rsidRDefault="002B27F5" w:rsidP="00AB4CF3">
            <w:pPr>
              <w:spacing w:before="80" w:after="40"/>
              <w:rPr>
                <w:rFonts w:ascii="Verdana" w:hAnsi="Verdana"/>
                <w:sz w:val="24"/>
              </w:rPr>
            </w:pPr>
          </w:p>
        </w:tc>
      </w:tr>
      <w:tr w:rsidR="002B27F5" w:rsidTr="00AB4CF3">
        <w:tc>
          <w:tcPr>
            <w:tcW w:w="6408" w:type="dxa"/>
          </w:tcPr>
          <w:p w:rsidR="002B27F5" w:rsidRPr="00BF61BD" w:rsidRDefault="002B27F5" w:rsidP="00AB4CF3">
            <w:pPr>
              <w:spacing w:before="80" w:after="40"/>
              <w:rPr>
                <w:rFonts w:ascii="Verdana" w:hAnsi="Verdana"/>
                <w:sz w:val="24"/>
              </w:rPr>
            </w:pPr>
            <w:r w:rsidRPr="00BF61BD">
              <w:rPr>
                <w:rFonts w:ascii="Verdana" w:hAnsi="Verdana"/>
                <w:sz w:val="24"/>
              </w:rPr>
              <w:t xml:space="preserve">    Public</w:t>
            </w:r>
          </w:p>
        </w:tc>
        <w:tc>
          <w:tcPr>
            <w:tcW w:w="990" w:type="dxa"/>
          </w:tcPr>
          <w:p w:rsidR="002B27F5" w:rsidRPr="00BF61BD" w:rsidRDefault="002B27F5" w:rsidP="00AB4CF3">
            <w:pPr>
              <w:spacing w:before="80" w:after="40"/>
              <w:rPr>
                <w:rFonts w:ascii="Verdana" w:hAnsi="Verdana"/>
                <w:b/>
                <w:sz w:val="24"/>
              </w:rPr>
            </w:pPr>
            <w:r w:rsidRPr="00BF61BD">
              <w:rPr>
                <w:rFonts w:ascii="Verdana" w:hAnsi="Verdana"/>
                <w:b/>
                <w:sz w:val="24"/>
              </w:rPr>
              <w:t>1</w:t>
            </w:r>
          </w:p>
        </w:tc>
        <w:tc>
          <w:tcPr>
            <w:tcW w:w="2070" w:type="dxa"/>
          </w:tcPr>
          <w:p w:rsidR="002B27F5" w:rsidRPr="00BF61BD" w:rsidRDefault="002B27F5" w:rsidP="00AB4CF3">
            <w:pPr>
              <w:spacing w:before="80" w:after="40"/>
              <w:rPr>
                <w:rFonts w:ascii="Verdana" w:hAnsi="Verdana"/>
                <w:sz w:val="24"/>
              </w:rPr>
            </w:pPr>
          </w:p>
        </w:tc>
      </w:tr>
      <w:tr w:rsidR="002B27F5" w:rsidTr="00AB4CF3">
        <w:tc>
          <w:tcPr>
            <w:tcW w:w="6408" w:type="dxa"/>
          </w:tcPr>
          <w:p w:rsidR="002B27F5" w:rsidRPr="00BF61BD" w:rsidRDefault="002B27F5" w:rsidP="00AB4CF3">
            <w:pPr>
              <w:spacing w:before="80" w:after="40"/>
              <w:rPr>
                <w:rFonts w:ascii="Verdana" w:hAnsi="Verdana"/>
                <w:sz w:val="24"/>
              </w:rPr>
            </w:pPr>
            <w:r w:rsidRPr="00BF61BD">
              <w:rPr>
                <w:rFonts w:ascii="Verdana" w:hAnsi="Verdana"/>
                <w:sz w:val="24"/>
              </w:rPr>
              <w:t xml:space="preserve">    Academic</w:t>
            </w:r>
          </w:p>
        </w:tc>
        <w:tc>
          <w:tcPr>
            <w:tcW w:w="990" w:type="dxa"/>
          </w:tcPr>
          <w:p w:rsidR="002B27F5" w:rsidRPr="00BF61BD" w:rsidRDefault="002B27F5" w:rsidP="00AB4CF3">
            <w:pPr>
              <w:spacing w:before="80" w:after="40"/>
              <w:rPr>
                <w:rFonts w:ascii="Verdana" w:hAnsi="Verdana"/>
                <w:b/>
                <w:sz w:val="24"/>
              </w:rPr>
            </w:pPr>
            <w:r w:rsidRPr="00BF61BD">
              <w:rPr>
                <w:rFonts w:ascii="Verdana" w:hAnsi="Verdana"/>
                <w:b/>
                <w:sz w:val="24"/>
              </w:rPr>
              <w:t>2</w:t>
            </w:r>
          </w:p>
        </w:tc>
        <w:tc>
          <w:tcPr>
            <w:tcW w:w="2070" w:type="dxa"/>
          </w:tcPr>
          <w:p w:rsidR="002B27F5" w:rsidRPr="00BF61BD" w:rsidRDefault="002B27F5" w:rsidP="00AB4CF3">
            <w:pPr>
              <w:spacing w:before="80" w:after="40"/>
              <w:rPr>
                <w:rFonts w:ascii="Verdana" w:hAnsi="Verdana"/>
                <w:sz w:val="24"/>
              </w:rPr>
            </w:pPr>
          </w:p>
        </w:tc>
      </w:tr>
      <w:tr w:rsidR="002B27F5" w:rsidTr="00AB4CF3">
        <w:tc>
          <w:tcPr>
            <w:tcW w:w="6408" w:type="dxa"/>
          </w:tcPr>
          <w:p w:rsidR="002B27F5" w:rsidRPr="00BF61BD" w:rsidRDefault="002B27F5" w:rsidP="00AB4CF3">
            <w:pPr>
              <w:spacing w:before="80" w:after="40"/>
              <w:rPr>
                <w:rFonts w:ascii="Verdana" w:hAnsi="Verdana"/>
                <w:sz w:val="24"/>
              </w:rPr>
            </w:pPr>
            <w:r w:rsidRPr="00BF61BD">
              <w:rPr>
                <w:rFonts w:ascii="Verdana" w:hAnsi="Verdana"/>
                <w:sz w:val="24"/>
              </w:rPr>
              <w:t xml:space="preserve">    Special</w:t>
            </w:r>
          </w:p>
        </w:tc>
        <w:tc>
          <w:tcPr>
            <w:tcW w:w="990" w:type="dxa"/>
          </w:tcPr>
          <w:p w:rsidR="002B27F5" w:rsidRPr="00BF61BD" w:rsidRDefault="002B27F5" w:rsidP="00AB4CF3">
            <w:pPr>
              <w:spacing w:before="80" w:after="40"/>
              <w:rPr>
                <w:rFonts w:ascii="Verdana" w:hAnsi="Verdana"/>
                <w:b/>
                <w:sz w:val="24"/>
              </w:rPr>
            </w:pPr>
            <w:r w:rsidRPr="00BF61BD">
              <w:rPr>
                <w:rFonts w:ascii="Verdana" w:hAnsi="Verdana"/>
                <w:b/>
                <w:sz w:val="24"/>
              </w:rPr>
              <w:t>3</w:t>
            </w:r>
          </w:p>
        </w:tc>
        <w:tc>
          <w:tcPr>
            <w:tcW w:w="2070" w:type="dxa"/>
          </w:tcPr>
          <w:p w:rsidR="002B27F5" w:rsidRPr="00BF61BD" w:rsidRDefault="002B27F5" w:rsidP="00AB4CF3">
            <w:pPr>
              <w:spacing w:before="80" w:after="40"/>
              <w:rPr>
                <w:rFonts w:ascii="Verdana" w:hAnsi="Verdana"/>
                <w:sz w:val="24"/>
              </w:rPr>
            </w:pPr>
          </w:p>
        </w:tc>
      </w:tr>
      <w:tr w:rsidR="002B27F5" w:rsidTr="00AB4CF3">
        <w:tc>
          <w:tcPr>
            <w:tcW w:w="6408" w:type="dxa"/>
          </w:tcPr>
          <w:p w:rsidR="002B27F5" w:rsidRPr="00BF61BD" w:rsidRDefault="002B27F5" w:rsidP="00AB4CF3">
            <w:pPr>
              <w:spacing w:before="80" w:after="40"/>
              <w:rPr>
                <w:rFonts w:ascii="Verdana" w:hAnsi="Verdana"/>
                <w:sz w:val="24"/>
              </w:rPr>
            </w:pPr>
            <w:r w:rsidRPr="00BF61BD">
              <w:rPr>
                <w:rFonts w:ascii="Verdana" w:hAnsi="Verdana"/>
                <w:sz w:val="24"/>
              </w:rPr>
              <w:t xml:space="preserve">    School</w:t>
            </w:r>
          </w:p>
        </w:tc>
        <w:tc>
          <w:tcPr>
            <w:tcW w:w="990" w:type="dxa"/>
          </w:tcPr>
          <w:p w:rsidR="002B27F5" w:rsidRPr="00BF61BD" w:rsidRDefault="002B27F5" w:rsidP="00AB4CF3">
            <w:pPr>
              <w:spacing w:before="80" w:after="40"/>
              <w:rPr>
                <w:rFonts w:ascii="Verdana" w:hAnsi="Verdana"/>
                <w:b/>
                <w:sz w:val="24"/>
              </w:rPr>
            </w:pPr>
            <w:r w:rsidRPr="00BF61BD">
              <w:rPr>
                <w:rFonts w:ascii="Verdana" w:hAnsi="Verdana"/>
                <w:b/>
                <w:sz w:val="24"/>
              </w:rPr>
              <w:t>4</w:t>
            </w:r>
          </w:p>
        </w:tc>
        <w:tc>
          <w:tcPr>
            <w:tcW w:w="2070" w:type="dxa"/>
          </w:tcPr>
          <w:p w:rsidR="002B27F5" w:rsidRPr="00BF61BD" w:rsidRDefault="002B27F5" w:rsidP="00AB4CF3">
            <w:pPr>
              <w:spacing w:before="80" w:after="40"/>
              <w:rPr>
                <w:rFonts w:ascii="Verdana" w:hAnsi="Verdana"/>
                <w:sz w:val="24"/>
              </w:rPr>
            </w:pPr>
          </w:p>
        </w:tc>
      </w:tr>
      <w:tr w:rsidR="002B27F5" w:rsidTr="00AB4CF3">
        <w:tc>
          <w:tcPr>
            <w:tcW w:w="6408" w:type="dxa"/>
          </w:tcPr>
          <w:p w:rsidR="002B27F5" w:rsidRPr="00BF61BD" w:rsidRDefault="002B27F5" w:rsidP="00AB4CF3">
            <w:pPr>
              <w:spacing w:before="80" w:after="40"/>
              <w:rPr>
                <w:rFonts w:ascii="Verdana" w:hAnsi="Verdana"/>
                <w:b/>
                <w:sz w:val="24"/>
              </w:rPr>
            </w:pPr>
            <w:r w:rsidRPr="00BF61BD">
              <w:rPr>
                <w:rFonts w:ascii="Verdana" w:hAnsi="Verdana"/>
                <w:b/>
                <w:sz w:val="24"/>
              </w:rPr>
              <w:t>Total Number Of Members (Items 1+2+3+4)</w:t>
            </w:r>
          </w:p>
        </w:tc>
        <w:tc>
          <w:tcPr>
            <w:tcW w:w="990" w:type="dxa"/>
          </w:tcPr>
          <w:p w:rsidR="002B27F5" w:rsidRPr="00BF61BD" w:rsidRDefault="002B27F5" w:rsidP="00AB4CF3">
            <w:pPr>
              <w:spacing w:before="80" w:after="40"/>
              <w:rPr>
                <w:rFonts w:ascii="Verdana" w:hAnsi="Verdana"/>
                <w:b/>
                <w:sz w:val="24"/>
              </w:rPr>
            </w:pPr>
            <w:r w:rsidRPr="00BF61BD">
              <w:rPr>
                <w:rFonts w:ascii="Verdana" w:hAnsi="Verdana"/>
                <w:b/>
                <w:sz w:val="24"/>
              </w:rPr>
              <w:t>5</w:t>
            </w:r>
          </w:p>
        </w:tc>
        <w:tc>
          <w:tcPr>
            <w:tcW w:w="2070" w:type="dxa"/>
          </w:tcPr>
          <w:p w:rsidR="002B27F5" w:rsidRPr="00BF61BD" w:rsidRDefault="002B27F5" w:rsidP="00AB4CF3">
            <w:pPr>
              <w:spacing w:before="80" w:after="40"/>
              <w:rPr>
                <w:rFonts w:ascii="Verdana" w:hAnsi="Verdana"/>
                <w:sz w:val="24"/>
              </w:rPr>
            </w:pPr>
          </w:p>
        </w:tc>
      </w:tr>
      <w:tr w:rsidR="002B27F5" w:rsidTr="00AB4CF3">
        <w:tc>
          <w:tcPr>
            <w:tcW w:w="6408" w:type="dxa"/>
          </w:tcPr>
          <w:p w:rsidR="002B27F5" w:rsidRPr="00BF61BD" w:rsidRDefault="002B27F5" w:rsidP="00AB4CF3">
            <w:pPr>
              <w:spacing w:before="80" w:after="40"/>
              <w:rPr>
                <w:rFonts w:ascii="Verdana" w:hAnsi="Verdana"/>
                <w:b/>
                <w:sz w:val="24"/>
              </w:rPr>
            </w:pPr>
            <w:r w:rsidRPr="00BF61BD">
              <w:rPr>
                <w:rFonts w:ascii="Verdana" w:hAnsi="Verdana"/>
                <w:b/>
                <w:sz w:val="24"/>
              </w:rPr>
              <w:t>Counties Served</w:t>
            </w:r>
          </w:p>
        </w:tc>
        <w:tc>
          <w:tcPr>
            <w:tcW w:w="990" w:type="dxa"/>
          </w:tcPr>
          <w:p w:rsidR="002B27F5" w:rsidRPr="00BF61BD" w:rsidRDefault="002B27F5" w:rsidP="00AB4CF3">
            <w:pPr>
              <w:spacing w:before="80" w:after="40"/>
              <w:rPr>
                <w:rFonts w:ascii="Verdana" w:hAnsi="Verdana"/>
                <w:b/>
                <w:sz w:val="24"/>
              </w:rPr>
            </w:pPr>
            <w:r w:rsidRPr="00BF61BD">
              <w:rPr>
                <w:rFonts w:ascii="Verdana" w:hAnsi="Verdana"/>
                <w:b/>
                <w:sz w:val="24"/>
              </w:rPr>
              <w:t>6</w:t>
            </w:r>
          </w:p>
        </w:tc>
        <w:tc>
          <w:tcPr>
            <w:tcW w:w="2070" w:type="dxa"/>
          </w:tcPr>
          <w:p w:rsidR="002B27F5" w:rsidRPr="00BF61BD" w:rsidRDefault="002B27F5" w:rsidP="00AB4CF3">
            <w:pPr>
              <w:spacing w:before="80" w:after="40"/>
              <w:rPr>
                <w:rFonts w:ascii="Verdana" w:hAnsi="Verdana"/>
                <w:sz w:val="24"/>
              </w:rPr>
            </w:pPr>
          </w:p>
        </w:tc>
      </w:tr>
      <w:tr w:rsidR="002B27F5" w:rsidTr="00AB4CF3">
        <w:tc>
          <w:tcPr>
            <w:tcW w:w="6408" w:type="dxa"/>
          </w:tcPr>
          <w:p w:rsidR="002B27F5" w:rsidRPr="00BF61BD" w:rsidRDefault="002B27F5" w:rsidP="00AB4CF3">
            <w:pPr>
              <w:spacing w:before="80" w:after="40"/>
              <w:rPr>
                <w:rFonts w:ascii="Verdana" w:hAnsi="Verdana"/>
                <w:b/>
                <w:sz w:val="24"/>
              </w:rPr>
            </w:pPr>
            <w:r w:rsidRPr="00BF61BD">
              <w:rPr>
                <w:rFonts w:ascii="Verdana" w:hAnsi="Verdana"/>
                <w:b/>
                <w:sz w:val="24"/>
              </w:rPr>
              <w:t>Non-member Institutions served:</w:t>
            </w:r>
          </w:p>
        </w:tc>
        <w:tc>
          <w:tcPr>
            <w:tcW w:w="990" w:type="dxa"/>
          </w:tcPr>
          <w:p w:rsidR="002B27F5" w:rsidRPr="00BF61BD" w:rsidRDefault="002B27F5" w:rsidP="00AB4CF3">
            <w:pPr>
              <w:spacing w:before="80" w:after="40"/>
              <w:rPr>
                <w:rFonts w:ascii="Verdana" w:hAnsi="Verdana"/>
                <w:b/>
                <w:sz w:val="24"/>
                <w:u w:val="single"/>
              </w:rPr>
            </w:pPr>
          </w:p>
        </w:tc>
        <w:tc>
          <w:tcPr>
            <w:tcW w:w="2070" w:type="dxa"/>
          </w:tcPr>
          <w:p w:rsidR="002B27F5" w:rsidRPr="00BF61BD" w:rsidRDefault="002B27F5" w:rsidP="00AB4CF3">
            <w:pPr>
              <w:spacing w:before="80" w:after="40"/>
              <w:rPr>
                <w:rFonts w:ascii="Verdana" w:hAnsi="Verdana"/>
                <w:sz w:val="24"/>
              </w:rPr>
            </w:pPr>
          </w:p>
        </w:tc>
      </w:tr>
      <w:tr w:rsidR="002B27F5" w:rsidTr="00AB4CF3">
        <w:tc>
          <w:tcPr>
            <w:tcW w:w="6408" w:type="dxa"/>
          </w:tcPr>
          <w:p w:rsidR="002B27F5" w:rsidRPr="001E28D8" w:rsidRDefault="002B27F5" w:rsidP="00AB4CF3">
            <w:pPr>
              <w:spacing w:before="80" w:after="40"/>
              <w:rPr>
                <w:rFonts w:ascii="Verdana" w:hAnsi="Verdana"/>
                <w:sz w:val="24"/>
              </w:rPr>
            </w:pPr>
            <w:r w:rsidRPr="001E28D8">
              <w:rPr>
                <w:rFonts w:ascii="Verdana" w:hAnsi="Verdana"/>
                <w:sz w:val="24"/>
              </w:rPr>
              <w:t xml:space="preserve">    Public</w:t>
            </w:r>
          </w:p>
        </w:tc>
        <w:tc>
          <w:tcPr>
            <w:tcW w:w="990" w:type="dxa"/>
          </w:tcPr>
          <w:p w:rsidR="002B27F5" w:rsidRPr="00B15813" w:rsidRDefault="00B15813" w:rsidP="00AB4CF3">
            <w:pPr>
              <w:spacing w:before="80" w:after="40"/>
              <w:rPr>
                <w:rFonts w:ascii="Verdana" w:hAnsi="Verdana"/>
                <w:b/>
                <w:sz w:val="24"/>
                <w:u w:val="single"/>
              </w:rPr>
            </w:pPr>
            <w:r w:rsidRPr="000A4A34">
              <w:rPr>
                <w:rFonts w:ascii="Verdana" w:hAnsi="Verdana"/>
                <w:b/>
                <w:sz w:val="24"/>
              </w:rPr>
              <w:t>7</w:t>
            </w:r>
          </w:p>
        </w:tc>
        <w:tc>
          <w:tcPr>
            <w:tcW w:w="2070" w:type="dxa"/>
          </w:tcPr>
          <w:p w:rsidR="002B27F5" w:rsidRPr="001E28D8" w:rsidRDefault="002B27F5" w:rsidP="00AB4CF3">
            <w:pPr>
              <w:spacing w:before="80" w:after="40"/>
              <w:rPr>
                <w:rFonts w:ascii="Verdana" w:hAnsi="Verdana"/>
                <w:sz w:val="24"/>
              </w:rPr>
            </w:pPr>
          </w:p>
        </w:tc>
      </w:tr>
      <w:tr w:rsidR="002B27F5" w:rsidTr="00AB4CF3">
        <w:tc>
          <w:tcPr>
            <w:tcW w:w="6408" w:type="dxa"/>
          </w:tcPr>
          <w:p w:rsidR="002B27F5" w:rsidRPr="001E28D8" w:rsidRDefault="002B27F5" w:rsidP="00AB4CF3">
            <w:pPr>
              <w:spacing w:before="80" w:after="40"/>
              <w:rPr>
                <w:rFonts w:ascii="Verdana" w:hAnsi="Verdana"/>
                <w:sz w:val="24"/>
              </w:rPr>
            </w:pPr>
            <w:r w:rsidRPr="001E28D8">
              <w:rPr>
                <w:rFonts w:ascii="Verdana" w:hAnsi="Verdana"/>
                <w:sz w:val="24"/>
              </w:rPr>
              <w:t xml:space="preserve">    Academic</w:t>
            </w:r>
          </w:p>
        </w:tc>
        <w:tc>
          <w:tcPr>
            <w:tcW w:w="990" w:type="dxa"/>
          </w:tcPr>
          <w:p w:rsidR="002B27F5" w:rsidRPr="00B15813" w:rsidRDefault="00B15813" w:rsidP="00AB4CF3">
            <w:pPr>
              <w:spacing w:before="80" w:after="40"/>
              <w:rPr>
                <w:rFonts w:ascii="Verdana" w:hAnsi="Verdana"/>
                <w:b/>
                <w:sz w:val="24"/>
                <w:u w:val="single"/>
              </w:rPr>
            </w:pPr>
            <w:r w:rsidRPr="000A4A34">
              <w:rPr>
                <w:rFonts w:ascii="Verdana" w:hAnsi="Verdana"/>
                <w:b/>
                <w:sz w:val="24"/>
              </w:rPr>
              <w:t>8</w:t>
            </w:r>
          </w:p>
        </w:tc>
        <w:tc>
          <w:tcPr>
            <w:tcW w:w="2070" w:type="dxa"/>
          </w:tcPr>
          <w:p w:rsidR="002B27F5" w:rsidRPr="001E28D8" w:rsidRDefault="002B27F5" w:rsidP="00AB4CF3">
            <w:pPr>
              <w:spacing w:before="80" w:after="40"/>
              <w:rPr>
                <w:rFonts w:ascii="Verdana" w:hAnsi="Verdana"/>
                <w:sz w:val="24"/>
              </w:rPr>
            </w:pPr>
          </w:p>
        </w:tc>
      </w:tr>
      <w:tr w:rsidR="002B27F5" w:rsidTr="00AB4CF3">
        <w:tc>
          <w:tcPr>
            <w:tcW w:w="6408" w:type="dxa"/>
          </w:tcPr>
          <w:p w:rsidR="002B27F5" w:rsidRPr="001E28D8" w:rsidRDefault="002B27F5" w:rsidP="00AB4CF3">
            <w:pPr>
              <w:spacing w:before="80" w:after="40"/>
              <w:rPr>
                <w:rFonts w:ascii="Verdana" w:hAnsi="Verdana"/>
                <w:sz w:val="24"/>
              </w:rPr>
            </w:pPr>
            <w:r w:rsidRPr="001E28D8">
              <w:rPr>
                <w:rFonts w:ascii="Verdana" w:hAnsi="Verdana"/>
                <w:sz w:val="24"/>
              </w:rPr>
              <w:t xml:space="preserve">    Special</w:t>
            </w:r>
          </w:p>
        </w:tc>
        <w:tc>
          <w:tcPr>
            <w:tcW w:w="990" w:type="dxa"/>
          </w:tcPr>
          <w:p w:rsidR="002B27F5" w:rsidRPr="00B15813" w:rsidRDefault="00B15813" w:rsidP="00AB4CF3">
            <w:pPr>
              <w:spacing w:before="80" w:after="40"/>
              <w:rPr>
                <w:rFonts w:ascii="Verdana" w:hAnsi="Verdana"/>
                <w:b/>
                <w:sz w:val="24"/>
                <w:u w:val="single"/>
              </w:rPr>
            </w:pPr>
            <w:r w:rsidRPr="000A4A34">
              <w:rPr>
                <w:rFonts w:ascii="Verdana" w:hAnsi="Verdana"/>
                <w:b/>
                <w:sz w:val="24"/>
              </w:rPr>
              <w:t>9</w:t>
            </w:r>
          </w:p>
        </w:tc>
        <w:tc>
          <w:tcPr>
            <w:tcW w:w="2070" w:type="dxa"/>
          </w:tcPr>
          <w:p w:rsidR="002B27F5" w:rsidRPr="001E28D8" w:rsidRDefault="002B27F5" w:rsidP="00AB4CF3">
            <w:pPr>
              <w:spacing w:before="80" w:after="40"/>
              <w:rPr>
                <w:rFonts w:ascii="Verdana" w:hAnsi="Verdana"/>
                <w:sz w:val="24"/>
              </w:rPr>
            </w:pPr>
          </w:p>
        </w:tc>
      </w:tr>
      <w:tr w:rsidR="002B27F5" w:rsidTr="00AB4CF3">
        <w:tc>
          <w:tcPr>
            <w:tcW w:w="6408" w:type="dxa"/>
          </w:tcPr>
          <w:p w:rsidR="002B27F5" w:rsidRPr="001E28D8" w:rsidRDefault="002B27F5" w:rsidP="00AB4CF3">
            <w:pPr>
              <w:spacing w:before="80" w:after="40"/>
              <w:rPr>
                <w:rFonts w:ascii="Verdana" w:hAnsi="Verdana"/>
                <w:sz w:val="24"/>
              </w:rPr>
            </w:pPr>
            <w:r w:rsidRPr="001E28D8">
              <w:rPr>
                <w:rFonts w:ascii="Verdana" w:hAnsi="Verdana"/>
                <w:sz w:val="24"/>
              </w:rPr>
              <w:t xml:space="preserve">    School</w:t>
            </w:r>
          </w:p>
        </w:tc>
        <w:tc>
          <w:tcPr>
            <w:tcW w:w="990" w:type="dxa"/>
          </w:tcPr>
          <w:p w:rsidR="002B27F5" w:rsidRPr="00B15813" w:rsidRDefault="002B27F5" w:rsidP="000A4A34">
            <w:pPr>
              <w:spacing w:before="80" w:after="40"/>
              <w:rPr>
                <w:rFonts w:ascii="Verdana" w:hAnsi="Verdana"/>
                <w:b/>
                <w:sz w:val="24"/>
                <w:u w:val="single"/>
              </w:rPr>
            </w:pPr>
            <w:r w:rsidRPr="001E28D8">
              <w:rPr>
                <w:rFonts w:ascii="Verdana" w:hAnsi="Verdana"/>
                <w:b/>
                <w:sz w:val="24"/>
              </w:rPr>
              <w:t>1</w:t>
            </w:r>
            <w:r w:rsidR="00B15813" w:rsidRPr="000A4A34">
              <w:rPr>
                <w:rFonts w:ascii="Verdana" w:hAnsi="Verdana"/>
                <w:b/>
                <w:sz w:val="24"/>
              </w:rPr>
              <w:t>0</w:t>
            </w:r>
          </w:p>
        </w:tc>
        <w:tc>
          <w:tcPr>
            <w:tcW w:w="2070" w:type="dxa"/>
          </w:tcPr>
          <w:p w:rsidR="002B27F5" w:rsidRPr="001E28D8" w:rsidRDefault="002B27F5" w:rsidP="00AB4CF3">
            <w:pPr>
              <w:spacing w:before="80" w:after="40"/>
              <w:rPr>
                <w:rFonts w:ascii="Verdana" w:hAnsi="Verdana"/>
                <w:sz w:val="24"/>
              </w:rPr>
            </w:pPr>
          </w:p>
        </w:tc>
      </w:tr>
      <w:tr w:rsidR="002B27F5" w:rsidTr="00AB4CF3">
        <w:tc>
          <w:tcPr>
            <w:tcW w:w="6408" w:type="dxa"/>
          </w:tcPr>
          <w:p w:rsidR="002B27F5" w:rsidRPr="001E28D8" w:rsidRDefault="002B27F5" w:rsidP="00AB4CF3">
            <w:pPr>
              <w:spacing w:before="80" w:after="40"/>
              <w:rPr>
                <w:rFonts w:ascii="Verdana" w:hAnsi="Verdana"/>
                <w:b/>
                <w:sz w:val="24"/>
              </w:rPr>
            </w:pPr>
            <w:r w:rsidRPr="001E28D8">
              <w:rPr>
                <w:rFonts w:ascii="Verdana" w:hAnsi="Verdana"/>
                <w:b/>
                <w:sz w:val="24"/>
              </w:rPr>
              <w:t>Total Number of Non-member Institutions served:</w:t>
            </w:r>
          </w:p>
        </w:tc>
        <w:tc>
          <w:tcPr>
            <w:tcW w:w="990" w:type="dxa"/>
          </w:tcPr>
          <w:p w:rsidR="002B27F5" w:rsidRPr="00B15813" w:rsidRDefault="002B27F5" w:rsidP="000A4A34">
            <w:pPr>
              <w:spacing w:before="80" w:after="40"/>
              <w:rPr>
                <w:rFonts w:ascii="Verdana" w:hAnsi="Verdana"/>
                <w:b/>
                <w:sz w:val="24"/>
                <w:u w:val="single"/>
              </w:rPr>
            </w:pPr>
            <w:r w:rsidRPr="001E28D8">
              <w:rPr>
                <w:rFonts w:ascii="Verdana" w:hAnsi="Verdana"/>
                <w:b/>
                <w:sz w:val="24"/>
              </w:rPr>
              <w:t>1</w:t>
            </w:r>
            <w:r w:rsidR="00B15813" w:rsidRPr="000A4A34">
              <w:rPr>
                <w:rFonts w:ascii="Verdana" w:hAnsi="Verdana"/>
                <w:b/>
                <w:sz w:val="24"/>
              </w:rPr>
              <w:t>1</w:t>
            </w:r>
          </w:p>
        </w:tc>
        <w:tc>
          <w:tcPr>
            <w:tcW w:w="2070" w:type="dxa"/>
          </w:tcPr>
          <w:p w:rsidR="002B27F5" w:rsidRPr="001E28D8" w:rsidRDefault="002B27F5" w:rsidP="00AB4CF3">
            <w:pPr>
              <w:spacing w:before="80" w:after="40"/>
              <w:rPr>
                <w:rFonts w:ascii="Verdana" w:hAnsi="Verdana"/>
                <w:sz w:val="24"/>
              </w:rPr>
            </w:pPr>
          </w:p>
        </w:tc>
      </w:tr>
      <w:tr w:rsidR="002B27F5" w:rsidTr="00AB4CF3">
        <w:tc>
          <w:tcPr>
            <w:tcW w:w="6408" w:type="dxa"/>
          </w:tcPr>
          <w:p w:rsidR="002B27F5" w:rsidRPr="001E28D8" w:rsidRDefault="002B27F5" w:rsidP="00AB4CF3">
            <w:pPr>
              <w:spacing w:before="80" w:after="40"/>
              <w:rPr>
                <w:rFonts w:ascii="Verdana" w:hAnsi="Verdana"/>
                <w:b/>
                <w:sz w:val="24"/>
              </w:rPr>
            </w:pPr>
            <w:r w:rsidRPr="001E28D8">
              <w:rPr>
                <w:rFonts w:ascii="Verdana" w:hAnsi="Verdana"/>
                <w:b/>
                <w:sz w:val="24"/>
              </w:rPr>
              <w:t>Number of staff employed by the MLC (FTE)</w:t>
            </w:r>
          </w:p>
        </w:tc>
        <w:tc>
          <w:tcPr>
            <w:tcW w:w="990" w:type="dxa"/>
          </w:tcPr>
          <w:p w:rsidR="002B27F5" w:rsidRPr="00B15813" w:rsidRDefault="002B27F5" w:rsidP="000A4A34">
            <w:pPr>
              <w:spacing w:before="80" w:after="40"/>
              <w:rPr>
                <w:rFonts w:ascii="Verdana" w:hAnsi="Verdana"/>
                <w:b/>
                <w:sz w:val="24"/>
                <w:u w:val="single"/>
              </w:rPr>
            </w:pPr>
            <w:r w:rsidRPr="001E28D8">
              <w:rPr>
                <w:rFonts w:ascii="Verdana" w:hAnsi="Verdana"/>
                <w:b/>
                <w:sz w:val="24"/>
              </w:rPr>
              <w:t>1</w:t>
            </w:r>
            <w:r w:rsidR="00B15813" w:rsidRPr="000A4A34">
              <w:rPr>
                <w:rFonts w:ascii="Verdana" w:hAnsi="Verdana"/>
                <w:b/>
                <w:sz w:val="24"/>
              </w:rPr>
              <w:t>2</w:t>
            </w:r>
          </w:p>
        </w:tc>
        <w:tc>
          <w:tcPr>
            <w:tcW w:w="2070" w:type="dxa"/>
          </w:tcPr>
          <w:p w:rsidR="002B27F5" w:rsidRPr="001E28D8" w:rsidRDefault="002B27F5" w:rsidP="00AB4CF3">
            <w:pPr>
              <w:spacing w:before="80" w:after="40"/>
              <w:rPr>
                <w:rFonts w:ascii="Verdana" w:hAnsi="Verdana"/>
                <w:sz w:val="24"/>
              </w:rPr>
            </w:pPr>
          </w:p>
        </w:tc>
      </w:tr>
      <w:tr w:rsidR="002B27F5" w:rsidTr="00AB4CF3">
        <w:tc>
          <w:tcPr>
            <w:tcW w:w="6408" w:type="dxa"/>
          </w:tcPr>
          <w:p w:rsidR="002B27F5" w:rsidRPr="001E28D8" w:rsidRDefault="002B27F5" w:rsidP="00AB4CF3">
            <w:pPr>
              <w:spacing w:before="80" w:after="40"/>
              <w:rPr>
                <w:rFonts w:ascii="Verdana" w:hAnsi="Verdana"/>
                <w:b/>
                <w:sz w:val="24"/>
              </w:rPr>
            </w:pPr>
            <w:r w:rsidRPr="001E28D8">
              <w:rPr>
                <w:rFonts w:ascii="Verdana" w:hAnsi="Verdana"/>
                <w:b/>
                <w:sz w:val="24"/>
              </w:rPr>
              <w:t>Annual salary of Executive Director</w:t>
            </w:r>
          </w:p>
        </w:tc>
        <w:tc>
          <w:tcPr>
            <w:tcW w:w="990" w:type="dxa"/>
          </w:tcPr>
          <w:p w:rsidR="002B27F5" w:rsidRPr="00B15813" w:rsidRDefault="002B27F5" w:rsidP="000A4A34">
            <w:pPr>
              <w:spacing w:before="80" w:after="40"/>
              <w:rPr>
                <w:rFonts w:ascii="Verdana" w:hAnsi="Verdana"/>
                <w:b/>
                <w:sz w:val="24"/>
                <w:u w:val="single"/>
              </w:rPr>
            </w:pPr>
            <w:r w:rsidRPr="001E28D8">
              <w:rPr>
                <w:rFonts w:ascii="Verdana" w:hAnsi="Verdana"/>
                <w:b/>
                <w:sz w:val="24"/>
              </w:rPr>
              <w:t>1</w:t>
            </w:r>
            <w:r w:rsidR="00B15813" w:rsidRPr="000A4A34">
              <w:rPr>
                <w:rFonts w:ascii="Verdana" w:hAnsi="Verdana"/>
                <w:b/>
                <w:sz w:val="24"/>
              </w:rPr>
              <w:t>3</w:t>
            </w:r>
          </w:p>
        </w:tc>
        <w:tc>
          <w:tcPr>
            <w:tcW w:w="2070" w:type="dxa"/>
          </w:tcPr>
          <w:p w:rsidR="002B27F5" w:rsidRPr="001E28D8" w:rsidRDefault="002B27F5" w:rsidP="00AB4CF3">
            <w:pPr>
              <w:spacing w:before="80" w:after="40"/>
              <w:rPr>
                <w:rFonts w:ascii="Verdana" w:hAnsi="Verdana"/>
                <w:sz w:val="24"/>
              </w:rPr>
            </w:pPr>
          </w:p>
        </w:tc>
      </w:tr>
    </w:tbl>
    <w:p w:rsidR="002B27F5" w:rsidRPr="001E28D8" w:rsidRDefault="002B27F5" w:rsidP="0068709B">
      <w:pPr>
        <w:pStyle w:val="Heading3"/>
        <w:numPr>
          <w:ilvl w:val="0"/>
          <w:numId w:val="0"/>
        </w:numPr>
        <w:rPr>
          <w:rFonts w:ascii="Verdana" w:hAnsi="Verdana"/>
          <w:sz w:val="28"/>
        </w:rPr>
      </w:pPr>
      <w:r w:rsidRPr="001E28D8">
        <w:rPr>
          <w:rFonts w:ascii="Verdana" w:hAnsi="Verdana"/>
          <w:sz w:val="28"/>
        </w:rPr>
        <w:t>Part II – Financial</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588"/>
        <w:gridCol w:w="1440"/>
        <w:gridCol w:w="1440"/>
      </w:tblGrid>
      <w:tr w:rsidR="002B27F5" w:rsidRPr="001E28D8" w:rsidTr="006D472F">
        <w:tc>
          <w:tcPr>
            <w:tcW w:w="6588" w:type="dxa"/>
            <w:shd w:val="pct5" w:color="auto" w:fill="auto"/>
          </w:tcPr>
          <w:p w:rsidR="002B27F5" w:rsidRPr="001E28D8" w:rsidRDefault="002B27F5" w:rsidP="00AB4CF3">
            <w:pPr>
              <w:spacing w:before="80" w:after="40"/>
              <w:ind w:right="-2390"/>
              <w:rPr>
                <w:rFonts w:ascii="Verdana" w:hAnsi="Verdana"/>
                <w:b/>
                <w:sz w:val="24"/>
              </w:rPr>
            </w:pPr>
            <w:r w:rsidRPr="001E28D8">
              <w:rPr>
                <w:rFonts w:ascii="Verdana" w:hAnsi="Verdana"/>
                <w:b/>
                <w:sz w:val="24"/>
              </w:rPr>
              <w:t>Total Operating Revenue (By Source)</w:t>
            </w:r>
          </w:p>
        </w:tc>
        <w:tc>
          <w:tcPr>
            <w:tcW w:w="1440" w:type="dxa"/>
            <w:shd w:val="pct5" w:color="auto" w:fill="auto"/>
          </w:tcPr>
          <w:p w:rsidR="002B27F5" w:rsidRPr="001E28D8" w:rsidRDefault="002B27F5" w:rsidP="00AB4CF3">
            <w:pPr>
              <w:spacing w:before="80" w:after="40"/>
              <w:ind w:right="-2390"/>
              <w:rPr>
                <w:rFonts w:ascii="Verdana" w:hAnsi="Verdana"/>
                <w:b/>
                <w:sz w:val="24"/>
              </w:rPr>
            </w:pPr>
            <w:r w:rsidRPr="001E28D8">
              <w:rPr>
                <w:rFonts w:ascii="Verdana" w:hAnsi="Verdana"/>
                <w:b/>
                <w:sz w:val="24"/>
              </w:rPr>
              <w:t>Item No.</w:t>
            </w:r>
          </w:p>
        </w:tc>
        <w:tc>
          <w:tcPr>
            <w:tcW w:w="1440" w:type="dxa"/>
            <w:shd w:val="pct5" w:color="auto" w:fill="auto"/>
          </w:tcPr>
          <w:p w:rsidR="002B27F5" w:rsidRPr="001E28D8" w:rsidRDefault="002B27F5" w:rsidP="00AB4CF3">
            <w:pPr>
              <w:spacing w:before="80" w:after="40"/>
              <w:ind w:right="-2390"/>
              <w:rPr>
                <w:rFonts w:ascii="Verdana" w:hAnsi="Verdana"/>
                <w:b/>
                <w:sz w:val="24"/>
              </w:rPr>
            </w:pPr>
            <w:r w:rsidRPr="001E28D8">
              <w:rPr>
                <w:rFonts w:ascii="Verdana" w:hAnsi="Verdana"/>
                <w:b/>
                <w:sz w:val="24"/>
              </w:rPr>
              <w:t>Answer</w:t>
            </w:r>
          </w:p>
        </w:tc>
      </w:tr>
      <w:tr w:rsidR="002B27F5" w:rsidRPr="001E28D8" w:rsidTr="006D472F">
        <w:tc>
          <w:tcPr>
            <w:tcW w:w="6588" w:type="dxa"/>
          </w:tcPr>
          <w:p w:rsidR="002B27F5" w:rsidRPr="001E28D8" w:rsidRDefault="002B27F5" w:rsidP="00AB4CF3">
            <w:pPr>
              <w:spacing w:before="80" w:after="40"/>
              <w:ind w:right="-2390"/>
              <w:rPr>
                <w:rFonts w:ascii="Verdana" w:hAnsi="Verdana"/>
                <w:b/>
                <w:sz w:val="24"/>
              </w:rPr>
            </w:pPr>
            <w:r w:rsidRPr="001E28D8">
              <w:rPr>
                <w:rFonts w:ascii="Verdana" w:hAnsi="Verdana"/>
                <w:b/>
                <w:sz w:val="24"/>
              </w:rPr>
              <w:t>Membership Fees</w:t>
            </w:r>
          </w:p>
        </w:tc>
        <w:tc>
          <w:tcPr>
            <w:tcW w:w="1440" w:type="dxa"/>
          </w:tcPr>
          <w:p w:rsidR="002B27F5" w:rsidRPr="00B15813" w:rsidRDefault="002B27F5" w:rsidP="00AB4CF3">
            <w:pPr>
              <w:spacing w:before="80" w:after="40"/>
              <w:ind w:right="-2390"/>
              <w:rPr>
                <w:rFonts w:ascii="Verdana" w:hAnsi="Verdana"/>
                <w:b/>
                <w:sz w:val="24"/>
                <w:u w:val="single"/>
              </w:rPr>
            </w:pPr>
            <w:r w:rsidRPr="001E28D8">
              <w:rPr>
                <w:rFonts w:ascii="Verdana" w:hAnsi="Verdana"/>
                <w:b/>
                <w:sz w:val="24"/>
              </w:rPr>
              <w:t>1</w:t>
            </w:r>
            <w:r w:rsidR="00B15813" w:rsidRPr="003F12DE">
              <w:rPr>
                <w:rFonts w:ascii="Verdana" w:hAnsi="Verdana"/>
                <w:b/>
                <w:sz w:val="24"/>
              </w:rPr>
              <w:t>4</w:t>
            </w:r>
          </w:p>
        </w:tc>
        <w:tc>
          <w:tcPr>
            <w:tcW w:w="1440" w:type="dxa"/>
          </w:tcPr>
          <w:p w:rsidR="002B27F5" w:rsidRPr="001E28D8" w:rsidRDefault="002B27F5" w:rsidP="00AB4CF3">
            <w:pPr>
              <w:spacing w:before="80" w:after="40"/>
              <w:ind w:right="-2390"/>
              <w:rPr>
                <w:rFonts w:ascii="Verdana" w:hAnsi="Verdana"/>
                <w:b/>
                <w:sz w:val="24"/>
              </w:rPr>
            </w:pPr>
          </w:p>
        </w:tc>
      </w:tr>
      <w:tr w:rsidR="002B27F5" w:rsidRPr="001E28D8" w:rsidTr="006D472F">
        <w:tc>
          <w:tcPr>
            <w:tcW w:w="6588" w:type="dxa"/>
          </w:tcPr>
          <w:p w:rsidR="002B27F5" w:rsidRPr="001E28D8" w:rsidRDefault="002B27F5" w:rsidP="00AB4CF3">
            <w:pPr>
              <w:spacing w:before="80" w:after="40"/>
              <w:ind w:right="-2390"/>
              <w:rPr>
                <w:rFonts w:ascii="Verdana" w:hAnsi="Verdana"/>
                <w:b/>
                <w:sz w:val="24"/>
              </w:rPr>
            </w:pPr>
            <w:r w:rsidRPr="001E28D8">
              <w:rPr>
                <w:rFonts w:ascii="Verdana" w:hAnsi="Verdana"/>
                <w:b/>
                <w:sz w:val="24"/>
              </w:rPr>
              <w:t>State government appropriations/grants</w:t>
            </w:r>
          </w:p>
        </w:tc>
        <w:tc>
          <w:tcPr>
            <w:tcW w:w="1440" w:type="dxa"/>
          </w:tcPr>
          <w:p w:rsidR="002B27F5" w:rsidRPr="00B15813" w:rsidRDefault="002B27F5" w:rsidP="003F12DE">
            <w:pPr>
              <w:spacing w:before="80" w:after="40"/>
              <w:ind w:right="-2390"/>
              <w:rPr>
                <w:rFonts w:ascii="Verdana" w:hAnsi="Verdana"/>
                <w:b/>
                <w:sz w:val="24"/>
                <w:u w:val="single"/>
              </w:rPr>
            </w:pPr>
            <w:r w:rsidRPr="001E28D8">
              <w:rPr>
                <w:rFonts w:ascii="Verdana" w:hAnsi="Verdana"/>
                <w:b/>
                <w:sz w:val="24"/>
              </w:rPr>
              <w:t>1</w:t>
            </w:r>
            <w:r w:rsidR="00B15813" w:rsidRPr="003F12DE">
              <w:rPr>
                <w:rFonts w:ascii="Verdana" w:hAnsi="Verdana"/>
                <w:b/>
                <w:sz w:val="24"/>
              </w:rPr>
              <w:t>5</w:t>
            </w:r>
          </w:p>
        </w:tc>
        <w:tc>
          <w:tcPr>
            <w:tcW w:w="1440" w:type="dxa"/>
          </w:tcPr>
          <w:p w:rsidR="002B27F5" w:rsidRPr="001E28D8" w:rsidRDefault="002B27F5" w:rsidP="00AB4CF3">
            <w:pPr>
              <w:spacing w:before="80" w:after="40"/>
              <w:ind w:right="-2390"/>
              <w:rPr>
                <w:rFonts w:ascii="Verdana" w:hAnsi="Verdana"/>
                <w:b/>
                <w:sz w:val="24"/>
              </w:rPr>
            </w:pPr>
          </w:p>
        </w:tc>
      </w:tr>
      <w:tr w:rsidR="002B27F5" w:rsidRPr="001E28D8" w:rsidTr="006D472F">
        <w:tc>
          <w:tcPr>
            <w:tcW w:w="6588" w:type="dxa"/>
          </w:tcPr>
          <w:p w:rsidR="002B27F5" w:rsidRPr="001E28D8" w:rsidRDefault="002B27F5" w:rsidP="00AB4CF3">
            <w:pPr>
              <w:spacing w:before="80" w:after="40"/>
              <w:ind w:right="-2390"/>
              <w:rPr>
                <w:rFonts w:ascii="Verdana" w:hAnsi="Verdana"/>
                <w:b/>
                <w:sz w:val="24"/>
              </w:rPr>
            </w:pPr>
            <w:r w:rsidRPr="001E28D8">
              <w:rPr>
                <w:rFonts w:ascii="Verdana" w:hAnsi="Verdana"/>
                <w:b/>
                <w:sz w:val="24"/>
              </w:rPr>
              <w:t>Federal government appropriations/grants</w:t>
            </w:r>
          </w:p>
        </w:tc>
        <w:tc>
          <w:tcPr>
            <w:tcW w:w="1440" w:type="dxa"/>
          </w:tcPr>
          <w:p w:rsidR="002B27F5" w:rsidRPr="00B15813" w:rsidRDefault="002B27F5" w:rsidP="00AB4CF3">
            <w:pPr>
              <w:spacing w:before="80" w:after="40"/>
              <w:ind w:right="-2390"/>
              <w:rPr>
                <w:rFonts w:ascii="Verdana" w:hAnsi="Verdana"/>
                <w:b/>
                <w:sz w:val="24"/>
                <w:u w:val="single"/>
              </w:rPr>
            </w:pPr>
            <w:r w:rsidRPr="001E28D8">
              <w:rPr>
                <w:rFonts w:ascii="Verdana" w:hAnsi="Verdana"/>
                <w:b/>
                <w:sz w:val="24"/>
              </w:rPr>
              <w:t>1</w:t>
            </w:r>
            <w:r w:rsidR="00B15813" w:rsidRPr="003F12DE">
              <w:rPr>
                <w:rFonts w:ascii="Verdana" w:hAnsi="Verdana"/>
                <w:b/>
                <w:sz w:val="24"/>
              </w:rPr>
              <w:t>6</w:t>
            </w:r>
          </w:p>
        </w:tc>
        <w:tc>
          <w:tcPr>
            <w:tcW w:w="1440" w:type="dxa"/>
          </w:tcPr>
          <w:p w:rsidR="002B27F5" w:rsidRPr="001E28D8" w:rsidRDefault="002B27F5" w:rsidP="00AB4CF3">
            <w:pPr>
              <w:spacing w:before="80" w:after="40"/>
              <w:ind w:right="-2390"/>
              <w:rPr>
                <w:rFonts w:ascii="Verdana" w:hAnsi="Verdana"/>
                <w:b/>
                <w:sz w:val="24"/>
              </w:rPr>
            </w:pPr>
          </w:p>
        </w:tc>
      </w:tr>
      <w:tr w:rsidR="002B27F5" w:rsidRPr="001E28D8" w:rsidTr="006D472F">
        <w:trPr>
          <w:trHeight w:val="966"/>
        </w:trPr>
        <w:tc>
          <w:tcPr>
            <w:tcW w:w="6588" w:type="dxa"/>
          </w:tcPr>
          <w:p w:rsidR="00630F4D" w:rsidRPr="003F12DE" w:rsidRDefault="002B27F5" w:rsidP="00AB4CF3">
            <w:pPr>
              <w:spacing w:before="80" w:after="40"/>
              <w:ind w:right="-2390"/>
              <w:rPr>
                <w:rFonts w:ascii="Verdana" w:hAnsi="Verdana"/>
                <w:b/>
                <w:sz w:val="24"/>
              </w:rPr>
            </w:pPr>
            <w:r>
              <w:rPr>
                <w:rFonts w:ascii="Verdana" w:hAnsi="Verdana"/>
                <w:b/>
                <w:sz w:val="24"/>
              </w:rPr>
              <w:t>Other sources (e.g.</w:t>
            </w:r>
            <w:r w:rsidR="00C8455D" w:rsidRPr="003F12DE">
              <w:rPr>
                <w:rFonts w:ascii="Verdana" w:hAnsi="Verdana"/>
                <w:b/>
                <w:sz w:val="24"/>
              </w:rPr>
              <w:t>,</w:t>
            </w:r>
            <w:r w:rsidRPr="003F12DE">
              <w:rPr>
                <w:rFonts w:ascii="Verdana" w:hAnsi="Verdana"/>
                <w:b/>
                <w:sz w:val="24"/>
              </w:rPr>
              <w:t xml:space="preserve"> </w:t>
            </w:r>
            <w:r w:rsidR="00B15813" w:rsidRPr="003F12DE">
              <w:rPr>
                <w:rFonts w:ascii="Verdana" w:hAnsi="Verdana"/>
                <w:b/>
                <w:sz w:val="24"/>
              </w:rPr>
              <w:t xml:space="preserve">E-rate discounts, </w:t>
            </w:r>
          </w:p>
          <w:p w:rsidR="002B27F5" w:rsidRPr="001E28D8" w:rsidRDefault="00630F4D" w:rsidP="003F12DE">
            <w:pPr>
              <w:spacing w:before="80" w:after="40"/>
              <w:ind w:right="-2390"/>
              <w:rPr>
                <w:rFonts w:ascii="Verdana" w:hAnsi="Verdana"/>
                <w:b/>
                <w:sz w:val="24"/>
              </w:rPr>
            </w:pPr>
            <w:r w:rsidRPr="003F12DE">
              <w:rPr>
                <w:rFonts w:ascii="Verdana" w:hAnsi="Verdana"/>
                <w:b/>
                <w:sz w:val="24"/>
              </w:rPr>
              <w:t>e</w:t>
            </w:r>
            <w:r w:rsidR="002B27F5">
              <w:rPr>
                <w:rFonts w:ascii="Verdana" w:hAnsi="Verdana"/>
                <w:b/>
                <w:sz w:val="24"/>
              </w:rPr>
              <w:t>ndowments/private</w:t>
            </w:r>
            <w:r w:rsidR="00AB4CF3">
              <w:rPr>
                <w:rFonts w:ascii="Verdana" w:hAnsi="Verdana"/>
                <w:b/>
                <w:sz w:val="24"/>
              </w:rPr>
              <w:t xml:space="preserve"> </w:t>
            </w:r>
            <w:r w:rsidR="002B27F5">
              <w:rPr>
                <w:rFonts w:ascii="Verdana" w:hAnsi="Verdana"/>
                <w:b/>
                <w:sz w:val="24"/>
              </w:rPr>
              <w:t>grants, fees for products/services, contracts, interest)</w:t>
            </w:r>
          </w:p>
        </w:tc>
        <w:tc>
          <w:tcPr>
            <w:tcW w:w="1440" w:type="dxa"/>
          </w:tcPr>
          <w:p w:rsidR="002B27F5" w:rsidRPr="00B15813" w:rsidRDefault="00B15813" w:rsidP="00AB4CF3">
            <w:pPr>
              <w:spacing w:before="80" w:after="40"/>
              <w:ind w:right="-2390"/>
              <w:rPr>
                <w:rFonts w:ascii="Verdana" w:hAnsi="Verdana"/>
                <w:b/>
                <w:sz w:val="24"/>
                <w:u w:val="single"/>
              </w:rPr>
            </w:pPr>
            <w:r w:rsidRPr="003F12DE">
              <w:rPr>
                <w:rFonts w:ascii="Verdana" w:hAnsi="Verdana"/>
                <w:b/>
                <w:sz w:val="24"/>
              </w:rPr>
              <w:t>17</w:t>
            </w:r>
          </w:p>
        </w:tc>
        <w:tc>
          <w:tcPr>
            <w:tcW w:w="1440" w:type="dxa"/>
          </w:tcPr>
          <w:p w:rsidR="002B27F5" w:rsidRPr="001E28D8" w:rsidRDefault="002B27F5" w:rsidP="00AB4CF3">
            <w:pPr>
              <w:spacing w:before="80" w:after="40"/>
              <w:ind w:right="-2390"/>
              <w:rPr>
                <w:rFonts w:ascii="Verdana" w:hAnsi="Verdana"/>
                <w:b/>
                <w:sz w:val="24"/>
              </w:rPr>
            </w:pPr>
          </w:p>
        </w:tc>
      </w:tr>
      <w:tr w:rsidR="002B27F5" w:rsidRPr="001E28D8" w:rsidTr="006D472F">
        <w:trPr>
          <w:trHeight w:val="516"/>
        </w:trPr>
        <w:tc>
          <w:tcPr>
            <w:tcW w:w="6588" w:type="dxa"/>
          </w:tcPr>
          <w:p w:rsidR="002B27F5" w:rsidRPr="001E28D8" w:rsidRDefault="002B27F5" w:rsidP="006D472F">
            <w:pPr>
              <w:spacing w:before="80" w:after="40"/>
              <w:ind w:right="-2390"/>
              <w:rPr>
                <w:rFonts w:ascii="Verdana" w:hAnsi="Verdana"/>
                <w:b/>
                <w:sz w:val="24"/>
              </w:rPr>
            </w:pPr>
            <w:r w:rsidRPr="001E28D8">
              <w:rPr>
                <w:rFonts w:ascii="Verdana" w:hAnsi="Verdana"/>
                <w:b/>
                <w:sz w:val="24"/>
              </w:rPr>
              <w:t xml:space="preserve">Total Operating Income (Items </w:t>
            </w:r>
            <w:r w:rsidR="00B15813" w:rsidRPr="003F12DE">
              <w:rPr>
                <w:rFonts w:ascii="Verdana" w:hAnsi="Verdana"/>
                <w:b/>
                <w:sz w:val="24"/>
              </w:rPr>
              <w:t>14+15+16</w:t>
            </w:r>
            <w:r w:rsidR="006D472F">
              <w:rPr>
                <w:rFonts w:ascii="Verdana" w:hAnsi="Verdana"/>
                <w:b/>
                <w:sz w:val="24"/>
              </w:rPr>
              <w:t>+17</w:t>
            </w:r>
            <w:r w:rsidRPr="001E28D8">
              <w:rPr>
                <w:rFonts w:ascii="Verdana" w:hAnsi="Verdana"/>
                <w:b/>
                <w:sz w:val="24"/>
              </w:rPr>
              <w:t>)</w:t>
            </w:r>
          </w:p>
        </w:tc>
        <w:tc>
          <w:tcPr>
            <w:tcW w:w="1440" w:type="dxa"/>
          </w:tcPr>
          <w:p w:rsidR="002B27F5" w:rsidRPr="00B15813" w:rsidRDefault="003F12DE" w:rsidP="00AB4CF3">
            <w:pPr>
              <w:spacing w:before="80" w:after="40"/>
              <w:ind w:right="-2390"/>
              <w:rPr>
                <w:rFonts w:ascii="Verdana" w:hAnsi="Verdana"/>
                <w:b/>
                <w:sz w:val="24"/>
                <w:u w:val="single"/>
              </w:rPr>
            </w:pPr>
            <w:r w:rsidRPr="003F12DE">
              <w:rPr>
                <w:rFonts w:ascii="Verdana" w:hAnsi="Verdana"/>
                <w:b/>
                <w:sz w:val="24"/>
              </w:rPr>
              <w:t>18</w:t>
            </w:r>
          </w:p>
        </w:tc>
        <w:tc>
          <w:tcPr>
            <w:tcW w:w="1440" w:type="dxa"/>
          </w:tcPr>
          <w:p w:rsidR="002B27F5" w:rsidRPr="001E28D8" w:rsidRDefault="002B27F5" w:rsidP="00AB4CF3">
            <w:pPr>
              <w:spacing w:before="80" w:after="40"/>
              <w:ind w:right="-2390"/>
              <w:rPr>
                <w:rFonts w:ascii="Verdana" w:hAnsi="Verdana"/>
                <w:b/>
                <w:sz w:val="24"/>
              </w:rPr>
            </w:pPr>
          </w:p>
        </w:tc>
      </w:tr>
    </w:tbl>
    <w:p w:rsidR="002B27F5" w:rsidRPr="001E28D8" w:rsidRDefault="002B27F5" w:rsidP="00AB4CF3">
      <w:pPr>
        <w:spacing w:after="80"/>
        <w:rPr>
          <w:rFonts w:ascii="Verdana" w:hAnsi="Verdan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1440"/>
        <w:gridCol w:w="1548"/>
      </w:tblGrid>
      <w:tr w:rsidR="002B27F5" w:rsidRPr="004936DC" w:rsidTr="006D472F">
        <w:tc>
          <w:tcPr>
            <w:tcW w:w="6588" w:type="dxa"/>
            <w:shd w:val="pct5" w:color="auto" w:fill="auto"/>
          </w:tcPr>
          <w:p w:rsidR="002B27F5" w:rsidRPr="004936DC" w:rsidRDefault="002B27F5" w:rsidP="004936DC">
            <w:pPr>
              <w:spacing w:before="80" w:after="40"/>
              <w:rPr>
                <w:rFonts w:ascii="Verdana" w:hAnsi="Verdana"/>
                <w:b/>
                <w:sz w:val="24"/>
              </w:rPr>
            </w:pPr>
            <w:r w:rsidRPr="004936DC">
              <w:rPr>
                <w:rFonts w:ascii="Verdana" w:hAnsi="Verdana"/>
                <w:b/>
                <w:sz w:val="24"/>
              </w:rPr>
              <w:t>Total Operating Expenses</w:t>
            </w:r>
          </w:p>
        </w:tc>
        <w:tc>
          <w:tcPr>
            <w:tcW w:w="1440" w:type="dxa"/>
            <w:shd w:val="pct5" w:color="auto" w:fill="auto"/>
          </w:tcPr>
          <w:p w:rsidR="002B27F5" w:rsidRPr="004936DC" w:rsidRDefault="002B27F5" w:rsidP="004936DC">
            <w:pPr>
              <w:spacing w:before="80" w:after="40"/>
              <w:rPr>
                <w:rFonts w:ascii="Verdana" w:hAnsi="Verdana"/>
                <w:b/>
                <w:sz w:val="24"/>
              </w:rPr>
            </w:pPr>
            <w:r w:rsidRPr="004936DC">
              <w:rPr>
                <w:rFonts w:ascii="Verdana" w:hAnsi="Verdana"/>
                <w:b/>
                <w:sz w:val="24"/>
              </w:rPr>
              <w:t>Item No.</w:t>
            </w:r>
          </w:p>
        </w:tc>
        <w:tc>
          <w:tcPr>
            <w:tcW w:w="1548" w:type="dxa"/>
            <w:shd w:val="pct5" w:color="auto" w:fill="auto"/>
          </w:tcPr>
          <w:p w:rsidR="002B27F5" w:rsidRPr="004936DC" w:rsidRDefault="002B27F5" w:rsidP="004936DC">
            <w:pPr>
              <w:spacing w:before="80" w:after="40"/>
              <w:rPr>
                <w:rFonts w:ascii="Verdana" w:hAnsi="Verdana"/>
                <w:b/>
                <w:sz w:val="24"/>
              </w:rPr>
            </w:pPr>
            <w:r w:rsidRPr="004936DC">
              <w:rPr>
                <w:rFonts w:ascii="Verdana" w:hAnsi="Verdana"/>
                <w:b/>
                <w:sz w:val="24"/>
              </w:rPr>
              <w:t>Answer</w:t>
            </w:r>
          </w:p>
        </w:tc>
      </w:tr>
      <w:tr w:rsidR="002B27F5" w:rsidRPr="004936DC" w:rsidTr="006D472F">
        <w:tc>
          <w:tcPr>
            <w:tcW w:w="6588" w:type="dxa"/>
          </w:tcPr>
          <w:p w:rsidR="002B27F5" w:rsidRPr="004936DC" w:rsidRDefault="002B27F5" w:rsidP="004936DC">
            <w:pPr>
              <w:spacing w:before="80" w:after="40"/>
              <w:rPr>
                <w:rFonts w:ascii="Verdana" w:hAnsi="Verdana"/>
                <w:b/>
                <w:sz w:val="24"/>
              </w:rPr>
            </w:pPr>
            <w:r w:rsidRPr="004936DC">
              <w:rPr>
                <w:rFonts w:ascii="Verdana" w:hAnsi="Verdana"/>
                <w:b/>
                <w:sz w:val="24"/>
              </w:rPr>
              <w:t>Staff Expenditures:</w:t>
            </w:r>
          </w:p>
        </w:tc>
        <w:tc>
          <w:tcPr>
            <w:tcW w:w="1440" w:type="dxa"/>
          </w:tcPr>
          <w:p w:rsidR="002B27F5" w:rsidRPr="004936DC" w:rsidRDefault="002B27F5" w:rsidP="004936DC">
            <w:pPr>
              <w:spacing w:before="80" w:after="40"/>
              <w:rPr>
                <w:rFonts w:ascii="Verdana" w:hAnsi="Verdana"/>
                <w:b/>
                <w:sz w:val="24"/>
              </w:rPr>
            </w:pPr>
          </w:p>
        </w:tc>
        <w:tc>
          <w:tcPr>
            <w:tcW w:w="1548" w:type="dxa"/>
          </w:tcPr>
          <w:p w:rsidR="002B27F5" w:rsidRPr="004936DC" w:rsidRDefault="002B27F5" w:rsidP="004936DC">
            <w:pPr>
              <w:spacing w:before="80" w:after="40"/>
              <w:rPr>
                <w:rFonts w:ascii="Verdana" w:hAnsi="Verdana"/>
                <w:sz w:val="24"/>
              </w:rPr>
            </w:pPr>
          </w:p>
        </w:tc>
      </w:tr>
      <w:tr w:rsidR="002B27F5" w:rsidRPr="004936DC" w:rsidTr="006D472F">
        <w:tc>
          <w:tcPr>
            <w:tcW w:w="6588" w:type="dxa"/>
          </w:tcPr>
          <w:p w:rsidR="002B27F5" w:rsidRPr="004936DC" w:rsidRDefault="002B27F5" w:rsidP="004936DC">
            <w:pPr>
              <w:spacing w:before="80" w:after="40"/>
              <w:rPr>
                <w:rFonts w:ascii="Verdana" w:hAnsi="Verdana"/>
                <w:b/>
                <w:sz w:val="24"/>
              </w:rPr>
            </w:pPr>
            <w:r w:rsidRPr="004936DC">
              <w:rPr>
                <w:rFonts w:ascii="Verdana" w:hAnsi="Verdana"/>
                <w:b/>
                <w:sz w:val="24"/>
              </w:rPr>
              <w:t xml:space="preserve">      Salaries and wages</w:t>
            </w:r>
          </w:p>
        </w:tc>
        <w:tc>
          <w:tcPr>
            <w:tcW w:w="1440" w:type="dxa"/>
          </w:tcPr>
          <w:p w:rsidR="002B27F5" w:rsidRPr="00CF5921" w:rsidRDefault="00CF5921" w:rsidP="004936DC">
            <w:pPr>
              <w:spacing w:before="80" w:after="40"/>
              <w:rPr>
                <w:rFonts w:ascii="Verdana" w:hAnsi="Verdana"/>
                <w:b/>
                <w:sz w:val="24"/>
                <w:u w:val="single"/>
              </w:rPr>
            </w:pPr>
            <w:r w:rsidRPr="003F12DE">
              <w:rPr>
                <w:rFonts w:ascii="Verdana" w:hAnsi="Verdana"/>
                <w:b/>
                <w:sz w:val="24"/>
              </w:rPr>
              <w:t>19</w:t>
            </w:r>
          </w:p>
        </w:tc>
        <w:tc>
          <w:tcPr>
            <w:tcW w:w="1548" w:type="dxa"/>
          </w:tcPr>
          <w:p w:rsidR="002B27F5" w:rsidRPr="004936DC" w:rsidRDefault="002B27F5" w:rsidP="004936DC">
            <w:pPr>
              <w:spacing w:before="80" w:after="40"/>
              <w:rPr>
                <w:rFonts w:ascii="Verdana" w:hAnsi="Verdana"/>
                <w:sz w:val="24"/>
              </w:rPr>
            </w:pPr>
          </w:p>
        </w:tc>
      </w:tr>
      <w:tr w:rsidR="002B27F5" w:rsidRPr="004936DC" w:rsidTr="006D472F">
        <w:tc>
          <w:tcPr>
            <w:tcW w:w="6588" w:type="dxa"/>
          </w:tcPr>
          <w:p w:rsidR="002B27F5" w:rsidRPr="004936DC" w:rsidRDefault="002B27F5" w:rsidP="004936DC">
            <w:pPr>
              <w:spacing w:before="80" w:after="40"/>
              <w:rPr>
                <w:rFonts w:ascii="Verdana" w:hAnsi="Verdana"/>
                <w:b/>
                <w:sz w:val="24"/>
              </w:rPr>
            </w:pPr>
            <w:r w:rsidRPr="004936DC">
              <w:rPr>
                <w:rFonts w:ascii="Verdana" w:hAnsi="Verdana"/>
                <w:b/>
                <w:sz w:val="24"/>
              </w:rPr>
              <w:t xml:space="preserve">      Employee benefits</w:t>
            </w:r>
          </w:p>
        </w:tc>
        <w:tc>
          <w:tcPr>
            <w:tcW w:w="1440" w:type="dxa"/>
          </w:tcPr>
          <w:p w:rsidR="002B27F5" w:rsidRPr="00CF5921" w:rsidRDefault="002B27F5" w:rsidP="004936DC">
            <w:pPr>
              <w:spacing w:before="80" w:after="40"/>
              <w:rPr>
                <w:rFonts w:ascii="Verdana" w:hAnsi="Verdana"/>
                <w:b/>
                <w:sz w:val="24"/>
                <w:u w:val="single"/>
              </w:rPr>
            </w:pPr>
            <w:r w:rsidRPr="004936DC">
              <w:rPr>
                <w:rFonts w:ascii="Verdana" w:hAnsi="Verdana"/>
                <w:b/>
                <w:sz w:val="24"/>
              </w:rPr>
              <w:t>2</w:t>
            </w:r>
            <w:r w:rsidR="00CF5921" w:rsidRPr="003F12DE">
              <w:rPr>
                <w:rFonts w:ascii="Verdana" w:hAnsi="Verdana"/>
                <w:b/>
                <w:sz w:val="24"/>
              </w:rPr>
              <w:t>0</w:t>
            </w:r>
          </w:p>
        </w:tc>
        <w:tc>
          <w:tcPr>
            <w:tcW w:w="1548" w:type="dxa"/>
          </w:tcPr>
          <w:p w:rsidR="002B27F5" w:rsidRPr="004936DC" w:rsidRDefault="002B27F5" w:rsidP="004936DC">
            <w:pPr>
              <w:spacing w:before="80" w:after="40"/>
              <w:rPr>
                <w:rFonts w:ascii="Verdana" w:hAnsi="Verdana"/>
                <w:sz w:val="24"/>
              </w:rPr>
            </w:pPr>
          </w:p>
        </w:tc>
      </w:tr>
      <w:tr w:rsidR="002B27F5" w:rsidRPr="004936DC" w:rsidTr="006D472F">
        <w:tc>
          <w:tcPr>
            <w:tcW w:w="6588" w:type="dxa"/>
          </w:tcPr>
          <w:p w:rsidR="002B27F5" w:rsidRPr="004936DC" w:rsidRDefault="002B27F5" w:rsidP="004936DC">
            <w:pPr>
              <w:spacing w:before="80" w:after="40"/>
              <w:rPr>
                <w:rFonts w:ascii="Verdana" w:hAnsi="Verdana"/>
                <w:b/>
                <w:sz w:val="24"/>
              </w:rPr>
            </w:pPr>
            <w:r w:rsidRPr="004936DC">
              <w:rPr>
                <w:rFonts w:ascii="Verdana" w:hAnsi="Verdana"/>
                <w:b/>
                <w:sz w:val="24"/>
              </w:rPr>
              <w:t xml:space="preserve">      Total staff expenditures (Items </w:t>
            </w:r>
            <w:r w:rsidR="00CF5921" w:rsidRPr="003F12DE">
              <w:rPr>
                <w:rFonts w:ascii="Verdana" w:hAnsi="Verdana"/>
                <w:b/>
                <w:sz w:val="24"/>
              </w:rPr>
              <w:t>19+20</w:t>
            </w:r>
            <w:r w:rsidRPr="004936DC">
              <w:rPr>
                <w:rFonts w:ascii="Verdana" w:hAnsi="Verdana"/>
                <w:b/>
                <w:sz w:val="24"/>
              </w:rPr>
              <w:t>)</w:t>
            </w:r>
          </w:p>
        </w:tc>
        <w:tc>
          <w:tcPr>
            <w:tcW w:w="1440" w:type="dxa"/>
          </w:tcPr>
          <w:p w:rsidR="002B27F5" w:rsidRPr="00CF5921" w:rsidRDefault="002B27F5" w:rsidP="003F12DE">
            <w:pPr>
              <w:spacing w:before="80" w:after="40"/>
              <w:rPr>
                <w:rFonts w:ascii="Verdana" w:hAnsi="Verdana"/>
                <w:b/>
                <w:sz w:val="24"/>
                <w:u w:val="single"/>
              </w:rPr>
            </w:pPr>
            <w:r w:rsidRPr="004936DC">
              <w:rPr>
                <w:rFonts w:ascii="Verdana" w:hAnsi="Verdana"/>
                <w:b/>
                <w:sz w:val="24"/>
              </w:rPr>
              <w:t>2</w:t>
            </w:r>
            <w:r w:rsidR="00CF5921" w:rsidRPr="003F12DE">
              <w:rPr>
                <w:rFonts w:ascii="Verdana" w:hAnsi="Verdana"/>
                <w:b/>
                <w:sz w:val="24"/>
              </w:rPr>
              <w:t>1</w:t>
            </w:r>
          </w:p>
        </w:tc>
        <w:tc>
          <w:tcPr>
            <w:tcW w:w="1548" w:type="dxa"/>
          </w:tcPr>
          <w:p w:rsidR="002B27F5" w:rsidRPr="004936DC" w:rsidRDefault="002B27F5" w:rsidP="004936DC">
            <w:pPr>
              <w:spacing w:before="80" w:after="40"/>
              <w:rPr>
                <w:rFonts w:ascii="Verdana" w:hAnsi="Verdana"/>
                <w:sz w:val="24"/>
              </w:rPr>
            </w:pPr>
          </w:p>
        </w:tc>
      </w:tr>
      <w:tr w:rsidR="002B27F5" w:rsidRPr="004936DC" w:rsidTr="006D472F">
        <w:tc>
          <w:tcPr>
            <w:tcW w:w="6588" w:type="dxa"/>
          </w:tcPr>
          <w:p w:rsidR="002B27F5" w:rsidRPr="004936DC" w:rsidRDefault="002B27F5" w:rsidP="004936DC">
            <w:pPr>
              <w:spacing w:before="80" w:after="40"/>
              <w:rPr>
                <w:rFonts w:ascii="Verdana" w:hAnsi="Verdana"/>
                <w:b/>
                <w:sz w:val="24"/>
              </w:rPr>
            </w:pPr>
            <w:r w:rsidRPr="004936DC">
              <w:rPr>
                <w:rFonts w:ascii="Verdana" w:hAnsi="Verdana"/>
                <w:b/>
                <w:sz w:val="24"/>
              </w:rPr>
              <w:t>Procurement of products and services</w:t>
            </w:r>
          </w:p>
        </w:tc>
        <w:tc>
          <w:tcPr>
            <w:tcW w:w="1440" w:type="dxa"/>
          </w:tcPr>
          <w:p w:rsidR="002B27F5" w:rsidRPr="00CF5921" w:rsidRDefault="002B27F5" w:rsidP="003F12DE">
            <w:pPr>
              <w:spacing w:before="80" w:after="40"/>
              <w:rPr>
                <w:rFonts w:ascii="Verdana" w:hAnsi="Verdana"/>
                <w:b/>
                <w:sz w:val="24"/>
                <w:u w:val="single"/>
              </w:rPr>
            </w:pPr>
            <w:r w:rsidRPr="004936DC">
              <w:rPr>
                <w:rFonts w:ascii="Verdana" w:hAnsi="Verdana"/>
                <w:b/>
                <w:sz w:val="24"/>
              </w:rPr>
              <w:t>2</w:t>
            </w:r>
            <w:r w:rsidR="00CF5921" w:rsidRPr="003F12DE">
              <w:rPr>
                <w:rFonts w:ascii="Verdana" w:hAnsi="Verdana"/>
                <w:b/>
                <w:sz w:val="24"/>
              </w:rPr>
              <w:t>2</w:t>
            </w:r>
          </w:p>
        </w:tc>
        <w:tc>
          <w:tcPr>
            <w:tcW w:w="1548" w:type="dxa"/>
          </w:tcPr>
          <w:p w:rsidR="002B27F5" w:rsidRPr="004936DC" w:rsidRDefault="002B27F5" w:rsidP="004936DC">
            <w:pPr>
              <w:spacing w:before="80" w:after="40"/>
              <w:rPr>
                <w:rFonts w:ascii="Verdana" w:hAnsi="Verdana"/>
                <w:sz w:val="24"/>
              </w:rPr>
            </w:pPr>
          </w:p>
        </w:tc>
      </w:tr>
      <w:tr w:rsidR="002B27F5" w:rsidRPr="004936DC" w:rsidTr="006D472F">
        <w:tc>
          <w:tcPr>
            <w:tcW w:w="6588" w:type="dxa"/>
          </w:tcPr>
          <w:p w:rsidR="002B27F5" w:rsidRPr="004936DC" w:rsidRDefault="002B27F5" w:rsidP="004936DC">
            <w:pPr>
              <w:spacing w:before="80" w:after="40"/>
              <w:rPr>
                <w:rFonts w:ascii="Verdana" w:hAnsi="Verdana"/>
                <w:b/>
                <w:sz w:val="24"/>
              </w:rPr>
            </w:pPr>
            <w:r w:rsidRPr="004936DC">
              <w:rPr>
                <w:rFonts w:ascii="Verdana" w:hAnsi="Verdana"/>
                <w:b/>
                <w:sz w:val="24"/>
              </w:rPr>
              <w:t>Administrative support (e.g., rent, phone)</w:t>
            </w:r>
          </w:p>
        </w:tc>
        <w:tc>
          <w:tcPr>
            <w:tcW w:w="1440" w:type="dxa"/>
          </w:tcPr>
          <w:p w:rsidR="002B27F5" w:rsidRPr="00CF5921" w:rsidRDefault="002B27F5" w:rsidP="003F12DE">
            <w:pPr>
              <w:spacing w:before="80" w:after="40"/>
              <w:rPr>
                <w:rFonts w:ascii="Verdana" w:hAnsi="Verdana"/>
                <w:b/>
                <w:sz w:val="24"/>
                <w:u w:val="single"/>
              </w:rPr>
            </w:pPr>
            <w:r w:rsidRPr="004936DC">
              <w:rPr>
                <w:rFonts w:ascii="Verdana" w:hAnsi="Verdana"/>
                <w:b/>
                <w:sz w:val="24"/>
              </w:rPr>
              <w:t>2</w:t>
            </w:r>
            <w:r w:rsidR="00CF5921" w:rsidRPr="003F12DE">
              <w:rPr>
                <w:rFonts w:ascii="Verdana" w:hAnsi="Verdana"/>
                <w:b/>
                <w:sz w:val="24"/>
              </w:rPr>
              <w:t>3</w:t>
            </w:r>
          </w:p>
        </w:tc>
        <w:tc>
          <w:tcPr>
            <w:tcW w:w="1548" w:type="dxa"/>
          </w:tcPr>
          <w:p w:rsidR="002B27F5" w:rsidRPr="004936DC" w:rsidRDefault="002B27F5" w:rsidP="004936DC">
            <w:pPr>
              <w:spacing w:before="80" w:after="40"/>
              <w:rPr>
                <w:rFonts w:ascii="Verdana" w:hAnsi="Verdana"/>
                <w:sz w:val="24"/>
              </w:rPr>
            </w:pPr>
          </w:p>
        </w:tc>
      </w:tr>
      <w:tr w:rsidR="002B27F5" w:rsidRPr="004936DC" w:rsidTr="006D472F">
        <w:tc>
          <w:tcPr>
            <w:tcW w:w="6588" w:type="dxa"/>
          </w:tcPr>
          <w:p w:rsidR="002B27F5" w:rsidRPr="004936DC" w:rsidRDefault="002B27F5" w:rsidP="00CF5921">
            <w:pPr>
              <w:spacing w:before="80" w:after="40"/>
              <w:rPr>
                <w:rFonts w:ascii="Verdana" w:hAnsi="Verdana"/>
                <w:b/>
                <w:sz w:val="24"/>
              </w:rPr>
            </w:pPr>
            <w:r w:rsidRPr="004936DC">
              <w:rPr>
                <w:rFonts w:ascii="Verdana" w:hAnsi="Verdana"/>
                <w:b/>
                <w:sz w:val="24"/>
              </w:rPr>
              <w:t>Other operating expenditures (i.e., restricted expenditures)</w:t>
            </w:r>
            <w:r w:rsidR="007D0994">
              <w:rPr>
                <w:rFonts w:ascii="Verdana" w:hAnsi="Verdana"/>
                <w:b/>
                <w:sz w:val="24"/>
              </w:rPr>
              <w:t>.</w:t>
            </w:r>
            <w:r w:rsidRPr="004936DC">
              <w:rPr>
                <w:rFonts w:ascii="Verdana" w:hAnsi="Verdana"/>
                <w:b/>
                <w:sz w:val="24"/>
              </w:rPr>
              <w:t xml:space="preserve"> Do not include capital expenditures.</w:t>
            </w:r>
          </w:p>
        </w:tc>
        <w:tc>
          <w:tcPr>
            <w:tcW w:w="1440" w:type="dxa"/>
          </w:tcPr>
          <w:p w:rsidR="002B27F5" w:rsidRPr="00CF5921" w:rsidRDefault="002B27F5" w:rsidP="004936DC">
            <w:pPr>
              <w:spacing w:before="80" w:after="40"/>
              <w:rPr>
                <w:rFonts w:ascii="Verdana" w:hAnsi="Verdana"/>
                <w:b/>
                <w:sz w:val="24"/>
                <w:u w:val="single"/>
              </w:rPr>
            </w:pPr>
            <w:r w:rsidRPr="004936DC">
              <w:rPr>
                <w:rFonts w:ascii="Verdana" w:hAnsi="Verdana"/>
                <w:b/>
                <w:sz w:val="24"/>
              </w:rPr>
              <w:t>2</w:t>
            </w:r>
            <w:r w:rsidR="00CF5921" w:rsidRPr="003F12DE">
              <w:rPr>
                <w:rFonts w:ascii="Verdana" w:hAnsi="Verdana"/>
                <w:b/>
                <w:sz w:val="24"/>
              </w:rPr>
              <w:t>4</w:t>
            </w:r>
          </w:p>
        </w:tc>
        <w:tc>
          <w:tcPr>
            <w:tcW w:w="1548" w:type="dxa"/>
          </w:tcPr>
          <w:p w:rsidR="002B27F5" w:rsidRPr="004936DC" w:rsidRDefault="002B27F5" w:rsidP="004936DC">
            <w:pPr>
              <w:spacing w:before="80" w:after="40"/>
              <w:rPr>
                <w:rFonts w:ascii="Verdana" w:hAnsi="Verdana"/>
                <w:sz w:val="24"/>
              </w:rPr>
            </w:pPr>
          </w:p>
        </w:tc>
      </w:tr>
      <w:tr w:rsidR="002B27F5" w:rsidRPr="004936DC" w:rsidTr="006D472F">
        <w:tc>
          <w:tcPr>
            <w:tcW w:w="6588" w:type="dxa"/>
          </w:tcPr>
          <w:p w:rsidR="002B27F5" w:rsidRPr="004936DC" w:rsidRDefault="002B27F5" w:rsidP="003F12DE">
            <w:pPr>
              <w:spacing w:before="80" w:after="40"/>
              <w:rPr>
                <w:rFonts w:ascii="Verdana" w:hAnsi="Verdana"/>
                <w:b/>
                <w:sz w:val="24"/>
              </w:rPr>
            </w:pPr>
            <w:r w:rsidRPr="004936DC">
              <w:rPr>
                <w:rFonts w:ascii="Verdana" w:hAnsi="Verdana"/>
                <w:b/>
                <w:sz w:val="24"/>
              </w:rPr>
              <w:t>Total operating Expenditures (Items</w:t>
            </w:r>
            <w:r w:rsidR="00CF5921">
              <w:rPr>
                <w:rFonts w:ascii="Verdana" w:hAnsi="Verdana"/>
                <w:b/>
                <w:sz w:val="24"/>
              </w:rPr>
              <w:t xml:space="preserve"> </w:t>
            </w:r>
            <w:r w:rsidR="00CF5921" w:rsidRPr="003F12DE">
              <w:rPr>
                <w:rFonts w:ascii="Verdana" w:hAnsi="Verdana"/>
                <w:b/>
                <w:sz w:val="24"/>
              </w:rPr>
              <w:t>21+22+23+24</w:t>
            </w:r>
            <w:r w:rsidRPr="004936DC">
              <w:rPr>
                <w:rFonts w:ascii="Verdana" w:hAnsi="Verdana"/>
                <w:b/>
                <w:sz w:val="24"/>
              </w:rPr>
              <w:t>)</w:t>
            </w:r>
          </w:p>
        </w:tc>
        <w:tc>
          <w:tcPr>
            <w:tcW w:w="1440" w:type="dxa"/>
          </w:tcPr>
          <w:p w:rsidR="002B27F5" w:rsidRPr="00CF5921" w:rsidRDefault="002B27F5" w:rsidP="006D472F">
            <w:pPr>
              <w:spacing w:before="80" w:after="40"/>
              <w:rPr>
                <w:rFonts w:ascii="Verdana" w:hAnsi="Verdana"/>
                <w:b/>
                <w:sz w:val="24"/>
                <w:u w:val="single"/>
              </w:rPr>
            </w:pPr>
            <w:r w:rsidRPr="004936DC">
              <w:rPr>
                <w:rFonts w:ascii="Verdana" w:hAnsi="Verdana"/>
                <w:b/>
                <w:sz w:val="24"/>
              </w:rPr>
              <w:t>2</w:t>
            </w:r>
            <w:r w:rsidR="00CF5921" w:rsidRPr="006D472F">
              <w:rPr>
                <w:rFonts w:ascii="Verdana" w:hAnsi="Verdana"/>
                <w:b/>
                <w:sz w:val="24"/>
              </w:rPr>
              <w:t>5</w:t>
            </w:r>
          </w:p>
        </w:tc>
        <w:tc>
          <w:tcPr>
            <w:tcW w:w="1548" w:type="dxa"/>
          </w:tcPr>
          <w:p w:rsidR="002B27F5" w:rsidRPr="004936DC" w:rsidRDefault="002B27F5" w:rsidP="004936DC">
            <w:pPr>
              <w:spacing w:before="80" w:after="40"/>
              <w:rPr>
                <w:rFonts w:ascii="Verdana" w:hAnsi="Verdana"/>
                <w:sz w:val="24"/>
              </w:rPr>
            </w:pPr>
          </w:p>
        </w:tc>
      </w:tr>
    </w:tbl>
    <w:p w:rsidR="00630F4D" w:rsidRDefault="00630F4D" w:rsidP="00AB4CF3">
      <w:pPr>
        <w:spacing w:before="120" w:after="120"/>
        <w:rPr>
          <w:rFonts w:ascii="Garamond" w:hAnsi="Garamond"/>
          <w:sz w:val="24"/>
        </w:rPr>
      </w:pPr>
    </w:p>
    <w:p w:rsidR="00146784" w:rsidRDefault="00146784" w:rsidP="00AB4CF3">
      <w:pPr>
        <w:spacing w:before="120" w:after="120"/>
        <w:rPr>
          <w:rFonts w:ascii="Garamond" w:hAnsi="Garamond"/>
          <w:sz w:val="24"/>
        </w:rPr>
      </w:pPr>
    </w:p>
    <w:p w:rsidR="002B27F5" w:rsidRPr="0068709B" w:rsidRDefault="002B27F5" w:rsidP="0068709B">
      <w:pPr>
        <w:pStyle w:val="Heading3"/>
        <w:numPr>
          <w:ilvl w:val="0"/>
          <w:numId w:val="0"/>
        </w:numPr>
        <w:rPr>
          <w:rFonts w:ascii="Verdana" w:hAnsi="Verdana"/>
          <w:sz w:val="28"/>
        </w:rPr>
      </w:pPr>
      <w:r w:rsidRPr="0068709B">
        <w:rPr>
          <w:rFonts w:ascii="Verdana" w:hAnsi="Verdana"/>
          <w:sz w:val="28"/>
        </w:rPr>
        <w:t>Part III – Continuing Education and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1"/>
        <w:gridCol w:w="1149"/>
        <w:gridCol w:w="1416"/>
        <w:gridCol w:w="1829"/>
        <w:gridCol w:w="1001"/>
      </w:tblGrid>
      <w:tr w:rsidR="002B27F5" w:rsidRPr="004936DC" w:rsidTr="003F12DE">
        <w:tc>
          <w:tcPr>
            <w:tcW w:w="4181" w:type="dxa"/>
            <w:shd w:val="pct5" w:color="auto" w:fill="auto"/>
          </w:tcPr>
          <w:p w:rsidR="002B27F5" w:rsidRPr="004936DC" w:rsidRDefault="002B27F5" w:rsidP="004936DC">
            <w:pPr>
              <w:spacing w:before="80" w:after="40"/>
              <w:rPr>
                <w:rFonts w:ascii="Verdana" w:hAnsi="Verdana"/>
                <w:b/>
                <w:sz w:val="24"/>
              </w:rPr>
            </w:pPr>
          </w:p>
        </w:tc>
        <w:tc>
          <w:tcPr>
            <w:tcW w:w="1149" w:type="dxa"/>
            <w:shd w:val="pct5" w:color="auto" w:fill="auto"/>
          </w:tcPr>
          <w:p w:rsidR="002B27F5" w:rsidRPr="004936DC" w:rsidRDefault="002B27F5" w:rsidP="004936DC">
            <w:pPr>
              <w:spacing w:before="80" w:after="40"/>
              <w:rPr>
                <w:rFonts w:ascii="Verdana" w:hAnsi="Verdana"/>
                <w:b/>
                <w:sz w:val="24"/>
              </w:rPr>
            </w:pPr>
            <w:r w:rsidRPr="004936DC">
              <w:rPr>
                <w:rFonts w:ascii="Verdana" w:hAnsi="Verdana"/>
                <w:b/>
                <w:sz w:val="24"/>
              </w:rPr>
              <w:t>Item No.</w:t>
            </w:r>
          </w:p>
        </w:tc>
        <w:tc>
          <w:tcPr>
            <w:tcW w:w="1416" w:type="dxa"/>
            <w:shd w:val="pct5" w:color="auto" w:fill="auto"/>
          </w:tcPr>
          <w:p w:rsidR="002B27F5" w:rsidRPr="004936DC" w:rsidRDefault="002B27F5" w:rsidP="004936DC">
            <w:pPr>
              <w:spacing w:before="80" w:after="40"/>
              <w:rPr>
                <w:rFonts w:ascii="Verdana" w:hAnsi="Verdana"/>
                <w:b/>
                <w:sz w:val="24"/>
              </w:rPr>
            </w:pPr>
            <w:r w:rsidRPr="004936DC">
              <w:rPr>
                <w:rFonts w:ascii="Verdana" w:hAnsi="Verdana"/>
                <w:b/>
                <w:sz w:val="24"/>
              </w:rPr>
              <w:t># of sessions</w:t>
            </w:r>
          </w:p>
        </w:tc>
        <w:tc>
          <w:tcPr>
            <w:tcW w:w="1829" w:type="dxa"/>
            <w:shd w:val="pct5" w:color="auto" w:fill="auto"/>
          </w:tcPr>
          <w:p w:rsidR="002B27F5" w:rsidRPr="004936DC" w:rsidRDefault="002B27F5" w:rsidP="004936DC">
            <w:pPr>
              <w:spacing w:before="80" w:after="40"/>
              <w:rPr>
                <w:rFonts w:ascii="Verdana" w:hAnsi="Verdana"/>
                <w:b/>
                <w:sz w:val="24"/>
              </w:rPr>
            </w:pPr>
            <w:r w:rsidRPr="004936DC">
              <w:rPr>
                <w:rFonts w:ascii="Verdana" w:hAnsi="Verdana"/>
                <w:b/>
                <w:sz w:val="24"/>
              </w:rPr>
              <w:t># of participants</w:t>
            </w:r>
          </w:p>
        </w:tc>
        <w:tc>
          <w:tcPr>
            <w:tcW w:w="1001" w:type="dxa"/>
            <w:shd w:val="pct5" w:color="auto" w:fill="auto"/>
          </w:tcPr>
          <w:p w:rsidR="002B27F5" w:rsidRPr="004936DC" w:rsidRDefault="002B27F5" w:rsidP="004936DC">
            <w:pPr>
              <w:spacing w:before="80" w:after="40"/>
              <w:rPr>
                <w:rFonts w:ascii="Verdana" w:hAnsi="Verdana"/>
                <w:b/>
                <w:sz w:val="24"/>
              </w:rPr>
            </w:pPr>
            <w:r w:rsidRPr="004936DC">
              <w:rPr>
                <w:rFonts w:ascii="Verdana" w:hAnsi="Verdana"/>
                <w:b/>
                <w:sz w:val="24"/>
              </w:rPr>
              <w:t xml:space="preserve"># of </w:t>
            </w:r>
            <w:r w:rsidR="00B15611" w:rsidRPr="003F12DE">
              <w:rPr>
                <w:rFonts w:ascii="Verdana" w:hAnsi="Verdana"/>
                <w:b/>
                <w:sz w:val="24"/>
              </w:rPr>
              <w:t>clock</w:t>
            </w:r>
            <w:r w:rsidR="00B15611">
              <w:rPr>
                <w:rFonts w:ascii="Verdana" w:hAnsi="Verdana"/>
                <w:b/>
                <w:sz w:val="24"/>
                <w:u w:val="single"/>
              </w:rPr>
              <w:t xml:space="preserve"> </w:t>
            </w:r>
            <w:r w:rsidRPr="004936DC">
              <w:rPr>
                <w:rFonts w:ascii="Verdana" w:hAnsi="Verdana"/>
                <w:b/>
                <w:sz w:val="24"/>
              </w:rPr>
              <w:t>hours</w:t>
            </w:r>
          </w:p>
        </w:tc>
      </w:tr>
      <w:tr w:rsidR="002B27F5" w:rsidRPr="004936DC" w:rsidTr="003F12DE">
        <w:tc>
          <w:tcPr>
            <w:tcW w:w="4181" w:type="dxa"/>
          </w:tcPr>
          <w:p w:rsidR="002B27F5" w:rsidRPr="00B15813" w:rsidRDefault="002B27F5" w:rsidP="004936DC">
            <w:pPr>
              <w:spacing w:before="80" w:after="40"/>
              <w:rPr>
                <w:rFonts w:ascii="Verdana" w:hAnsi="Verdana"/>
                <w:b/>
                <w:sz w:val="24"/>
                <w:szCs w:val="24"/>
                <w:u w:val="single"/>
              </w:rPr>
            </w:pPr>
            <w:r w:rsidRPr="004936DC">
              <w:rPr>
                <w:rFonts w:ascii="Verdana" w:hAnsi="Verdana"/>
                <w:b/>
                <w:sz w:val="24"/>
                <w:szCs w:val="24"/>
              </w:rPr>
              <w:t>Face-to-face</w:t>
            </w:r>
            <w:r w:rsidR="00B15813">
              <w:rPr>
                <w:rFonts w:ascii="Verdana" w:hAnsi="Verdana"/>
                <w:b/>
                <w:sz w:val="24"/>
                <w:szCs w:val="24"/>
              </w:rPr>
              <w:t xml:space="preserve"> </w:t>
            </w:r>
            <w:r w:rsidR="00B15813" w:rsidRPr="003F12DE">
              <w:rPr>
                <w:rFonts w:ascii="Verdana" w:hAnsi="Verdana"/>
                <w:b/>
                <w:sz w:val="24"/>
                <w:szCs w:val="24"/>
              </w:rPr>
              <w:t>training</w:t>
            </w:r>
          </w:p>
        </w:tc>
        <w:tc>
          <w:tcPr>
            <w:tcW w:w="1149" w:type="dxa"/>
          </w:tcPr>
          <w:p w:rsidR="002B27F5" w:rsidRPr="00A7595E" w:rsidRDefault="002B27F5" w:rsidP="006D472F">
            <w:pPr>
              <w:spacing w:before="80" w:after="40"/>
              <w:rPr>
                <w:rFonts w:ascii="Verdana" w:hAnsi="Verdana"/>
                <w:b/>
                <w:sz w:val="24"/>
                <w:szCs w:val="24"/>
                <w:u w:val="single"/>
              </w:rPr>
            </w:pPr>
            <w:r w:rsidRPr="004936DC">
              <w:rPr>
                <w:rFonts w:ascii="Verdana" w:hAnsi="Verdana"/>
                <w:b/>
                <w:sz w:val="24"/>
                <w:szCs w:val="24"/>
              </w:rPr>
              <w:t>2</w:t>
            </w:r>
            <w:r w:rsidR="00A7595E" w:rsidRPr="006D472F">
              <w:rPr>
                <w:rFonts w:ascii="Verdana" w:hAnsi="Verdana"/>
                <w:b/>
                <w:sz w:val="24"/>
                <w:szCs w:val="24"/>
              </w:rPr>
              <w:t>6</w:t>
            </w:r>
          </w:p>
        </w:tc>
        <w:tc>
          <w:tcPr>
            <w:tcW w:w="1416" w:type="dxa"/>
          </w:tcPr>
          <w:p w:rsidR="002B27F5" w:rsidRPr="004936DC" w:rsidRDefault="002B27F5" w:rsidP="004936DC">
            <w:pPr>
              <w:spacing w:before="80" w:after="40"/>
              <w:rPr>
                <w:rFonts w:ascii="Verdana" w:hAnsi="Verdana"/>
                <w:b/>
                <w:sz w:val="24"/>
                <w:szCs w:val="24"/>
              </w:rPr>
            </w:pPr>
          </w:p>
        </w:tc>
        <w:tc>
          <w:tcPr>
            <w:tcW w:w="1829" w:type="dxa"/>
          </w:tcPr>
          <w:p w:rsidR="002B27F5" w:rsidRPr="004936DC" w:rsidRDefault="002B27F5" w:rsidP="004936DC">
            <w:pPr>
              <w:spacing w:before="80" w:after="40"/>
              <w:rPr>
                <w:rFonts w:ascii="Verdana" w:hAnsi="Verdana"/>
                <w:b/>
                <w:sz w:val="24"/>
                <w:szCs w:val="24"/>
              </w:rPr>
            </w:pPr>
          </w:p>
        </w:tc>
        <w:tc>
          <w:tcPr>
            <w:tcW w:w="1001" w:type="dxa"/>
          </w:tcPr>
          <w:p w:rsidR="002B27F5" w:rsidRPr="004936DC" w:rsidRDefault="002B27F5" w:rsidP="004936DC">
            <w:pPr>
              <w:spacing w:before="80" w:after="40"/>
              <w:rPr>
                <w:rFonts w:ascii="Verdana" w:hAnsi="Verdana"/>
                <w:b/>
                <w:sz w:val="24"/>
                <w:szCs w:val="24"/>
              </w:rPr>
            </w:pPr>
          </w:p>
        </w:tc>
      </w:tr>
      <w:tr w:rsidR="002B27F5" w:rsidRPr="004936DC" w:rsidTr="003F12DE">
        <w:tc>
          <w:tcPr>
            <w:tcW w:w="4181" w:type="dxa"/>
          </w:tcPr>
          <w:p w:rsidR="002B27F5" w:rsidRPr="00B15813" w:rsidRDefault="00B15813" w:rsidP="003F12DE">
            <w:pPr>
              <w:spacing w:before="80" w:after="40"/>
              <w:rPr>
                <w:rFonts w:ascii="Verdana" w:hAnsi="Verdana"/>
                <w:b/>
                <w:sz w:val="24"/>
                <w:szCs w:val="24"/>
                <w:u w:val="single"/>
              </w:rPr>
            </w:pPr>
            <w:r w:rsidRPr="003F12DE">
              <w:rPr>
                <w:rFonts w:ascii="Verdana" w:hAnsi="Verdana"/>
                <w:b/>
                <w:sz w:val="24"/>
                <w:szCs w:val="24"/>
              </w:rPr>
              <w:t>Synchronous</w:t>
            </w:r>
            <w:r w:rsidR="008F3EB3">
              <w:rPr>
                <w:rFonts w:ascii="Verdana" w:hAnsi="Verdana"/>
                <w:b/>
                <w:sz w:val="24"/>
                <w:szCs w:val="24"/>
              </w:rPr>
              <w:t xml:space="preserve"> </w:t>
            </w:r>
            <w:r w:rsidR="004A1CBC" w:rsidRPr="003F12DE">
              <w:rPr>
                <w:rFonts w:ascii="Verdana" w:hAnsi="Verdana"/>
                <w:b/>
                <w:sz w:val="24"/>
                <w:szCs w:val="24"/>
              </w:rPr>
              <w:t xml:space="preserve">online </w:t>
            </w:r>
            <w:r w:rsidRPr="003F12DE">
              <w:rPr>
                <w:rFonts w:ascii="Verdana" w:hAnsi="Verdana"/>
                <w:b/>
                <w:sz w:val="24"/>
                <w:szCs w:val="24"/>
              </w:rPr>
              <w:t xml:space="preserve">training (e.g., </w:t>
            </w:r>
            <w:r w:rsidR="00AB6833" w:rsidRPr="003F12DE">
              <w:rPr>
                <w:rFonts w:ascii="Verdana" w:hAnsi="Verdana"/>
                <w:b/>
                <w:sz w:val="24"/>
                <w:szCs w:val="24"/>
              </w:rPr>
              <w:t>t</w:t>
            </w:r>
            <w:r w:rsidR="002B27F5" w:rsidRPr="004936DC">
              <w:rPr>
                <w:rFonts w:ascii="Verdana" w:hAnsi="Verdana"/>
                <w:b/>
                <w:sz w:val="24"/>
                <w:szCs w:val="24"/>
              </w:rPr>
              <w:t>eleconferences</w:t>
            </w:r>
            <w:r w:rsidR="00CC572A" w:rsidRPr="003F12DE">
              <w:rPr>
                <w:rFonts w:ascii="Verdana" w:hAnsi="Verdana"/>
                <w:b/>
                <w:sz w:val="24"/>
                <w:szCs w:val="24"/>
              </w:rPr>
              <w:t>,</w:t>
            </w:r>
            <w:r w:rsidR="00CC572A">
              <w:rPr>
                <w:rFonts w:ascii="Verdana" w:hAnsi="Verdana"/>
                <w:b/>
                <w:sz w:val="24"/>
                <w:szCs w:val="24"/>
                <w:u w:val="single"/>
              </w:rPr>
              <w:t xml:space="preserve"> </w:t>
            </w:r>
            <w:r w:rsidR="00B423E5" w:rsidRPr="003F12DE">
              <w:rPr>
                <w:rFonts w:ascii="Verdana" w:hAnsi="Verdana"/>
                <w:b/>
                <w:sz w:val="24"/>
                <w:szCs w:val="24"/>
              </w:rPr>
              <w:t>w</w:t>
            </w:r>
            <w:r w:rsidR="002B27F5" w:rsidRPr="004936DC">
              <w:rPr>
                <w:rFonts w:ascii="Verdana" w:hAnsi="Verdana"/>
                <w:b/>
                <w:sz w:val="24"/>
                <w:szCs w:val="24"/>
              </w:rPr>
              <w:t>ebinars</w:t>
            </w:r>
            <w:r>
              <w:rPr>
                <w:rFonts w:ascii="Verdana" w:hAnsi="Verdana"/>
                <w:b/>
                <w:sz w:val="24"/>
                <w:szCs w:val="24"/>
                <w:u w:val="single"/>
              </w:rPr>
              <w:t>)</w:t>
            </w:r>
          </w:p>
        </w:tc>
        <w:tc>
          <w:tcPr>
            <w:tcW w:w="1149" w:type="dxa"/>
          </w:tcPr>
          <w:p w:rsidR="002B27F5" w:rsidRPr="00A7595E" w:rsidRDefault="00A7595E" w:rsidP="004936DC">
            <w:pPr>
              <w:spacing w:before="80" w:after="40"/>
              <w:rPr>
                <w:rFonts w:ascii="Verdana" w:hAnsi="Verdana"/>
                <w:b/>
                <w:sz w:val="24"/>
                <w:szCs w:val="24"/>
                <w:u w:val="single"/>
              </w:rPr>
            </w:pPr>
            <w:r w:rsidRPr="006D472F">
              <w:rPr>
                <w:rFonts w:ascii="Verdana" w:hAnsi="Verdana"/>
                <w:b/>
                <w:sz w:val="24"/>
                <w:szCs w:val="24"/>
              </w:rPr>
              <w:t>27</w:t>
            </w:r>
          </w:p>
        </w:tc>
        <w:tc>
          <w:tcPr>
            <w:tcW w:w="1416" w:type="dxa"/>
          </w:tcPr>
          <w:p w:rsidR="002B27F5" w:rsidRPr="004936DC" w:rsidRDefault="002B27F5" w:rsidP="004936DC">
            <w:pPr>
              <w:spacing w:before="80" w:after="40"/>
              <w:rPr>
                <w:rFonts w:ascii="Verdana" w:hAnsi="Verdana"/>
                <w:b/>
                <w:sz w:val="24"/>
                <w:szCs w:val="24"/>
              </w:rPr>
            </w:pPr>
          </w:p>
        </w:tc>
        <w:tc>
          <w:tcPr>
            <w:tcW w:w="1829" w:type="dxa"/>
          </w:tcPr>
          <w:p w:rsidR="002B27F5" w:rsidRPr="004936DC" w:rsidRDefault="002B27F5" w:rsidP="004936DC">
            <w:pPr>
              <w:spacing w:before="80" w:after="40"/>
              <w:rPr>
                <w:rFonts w:ascii="Verdana" w:hAnsi="Verdana"/>
                <w:b/>
                <w:sz w:val="24"/>
                <w:szCs w:val="24"/>
              </w:rPr>
            </w:pPr>
          </w:p>
        </w:tc>
        <w:tc>
          <w:tcPr>
            <w:tcW w:w="1001" w:type="dxa"/>
          </w:tcPr>
          <w:p w:rsidR="002B27F5" w:rsidRPr="004936DC" w:rsidRDefault="002B27F5" w:rsidP="004936DC">
            <w:pPr>
              <w:spacing w:before="80" w:after="40"/>
              <w:rPr>
                <w:rFonts w:ascii="Verdana" w:hAnsi="Verdana"/>
                <w:b/>
                <w:sz w:val="24"/>
                <w:szCs w:val="24"/>
              </w:rPr>
            </w:pPr>
          </w:p>
        </w:tc>
      </w:tr>
      <w:tr w:rsidR="002B27F5" w:rsidRPr="004936DC" w:rsidTr="003F12DE">
        <w:tc>
          <w:tcPr>
            <w:tcW w:w="4181" w:type="dxa"/>
          </w:tcPr>
          <w:p w:rsidR="002B27F5" w:rsidRPr="00B15813" w:rsidRDefault="00B15813" w:rsidP="004A1CBC">
            <w:pPr>
              <w:spacing w:before="80" w:after="40"/>
              <w:rPr>
                <w:rFonts w:ascii="Verdana" w:hAnsi="Verdana"/>
                <w:b/>
                <w:sz w:val="24"/>
                <w:szCs w:val="24"/>
                <w:u w:val="single"/>
              </w:rPr>
            </w:pPr>
            <w:r w:rsidRPr="003F12DE">
              <w:rPr>
                <w:rFonts w:ascii="Verdana" w:hAnsi="Verdana"/>
                <w:b/>
                <w:sz w:val="24"/>
                <w:szCs w:val="24"/>
              </w:rPr>
              <w:t xml:space="preserve">Asynchronous training (e.g., </w:t>
            </w:r>
            <w:r w:rsidR="004A1CBC" w:rsidRPr="003F12DE">
              <w:rPr>
                <w:rFonts w:ascii="Verdana" w:hAnsi="Verdana"/>
                <w:b/>
                <w:sz w:val="24"/>
                <w:szCs w:val="24"/>
              </w:rPr>
              <w:t>video</w:t>
            </w:r>
            <w:r w:rsidRPr="003F12DE">
              <w:rPr>
                <w:rFonts w:ascii="Verdana" w:hAnsi="Verdana"/>
                <w:b/>
                <w:sz w:val="24"/>
                <w:szCs w:val="24"/>
              </w:rPr>
              <w:t xml:space="preserve">, CD, DVD, </w:t>
            </w:r>
            <w:r w:rsidR="00CC572A" w:rsidRPr="003F12DE">
              <w:rPr>
                <w:rFonts w:ascii="Verdana" w:hAnsi="Verdana"/>
                <w:b/>
                <w:sz w:val="24"/>
                <w:szCs w:val="24"/>
              </w:rPr>
              <w:t xml:space="preserve">podcasts, </w:t>
            </w:r>
            <w:r w:rsidRPr="003F12DE">
              <w:rPr>
                <w:rFonts w:ascii="Verdana" w:hAnsi="Verdana"/>
                <w:b/>
                <w:sz w:val="24"/>
                <w:szCs w:val="24"/>
              </w:rPr>
              <w:t>web-based training)</w:t>
            </w:r>
          </w:p>
        </w:tc>
        <w:tc>
          <w:tcPr>
            <w:tcW w:w="1149" w:type="dxa"/>
          </w:tcPr>
          <w:p w:rsidR="002B27F5" w:rsidRPr="00A7595E" w:rsidRDefault="00A7595E" w:rsidP="003F12DE">
            <w:pPr>
              <w:spacing w:before="80" w:after="40"/>
              <w:rPr>
                <w:rFonts w:ascii="Verdana" w:hAnsi="Verdana"/>
                <w:b/>
                <w:sz w:val="24"/>
                <w:szCs w:val="24"/>
                <w:u w:val="single"/>
              </w:rPr>
            </w:pPr>
            <w:r w:rsidRPr="003F12DE">
              <w:rPr>
                <w:rFonts w:ascii="Verdana" w:hAnsi="Verdana"/>
                <w:b/>
                <w:sz w:val="24"/>
                <w:szCs w:val="24"/>
              </w:rPr>
              <w:t>28</w:t>
            </w:r>
          </w:p>
        </w:tc>
        <w:tc>
          <w:tcPr>
            <w:tcW w:w="1416" w:type="dxa"/>
          </w:tcPr>
          <w:p w:rsidR="002B27F5" w:rsidRPr="004936DC" w:rsidRDefault="002B27F5" w:rsidP="004936DC">
            <w:pPr>
              <w:spacing w:before="80" w:after="40"/>
              <w:rPr>
                <w:rFonts w:ascii="Verdana" w:hAnsi="Verdana"/>
                <w:b/>
                <w:sz w:val="24"/>
                <w:szCs w:val="24"/>
              </w:rPr>
            </w:pPr>
          </w:p>
        </w:tc>
        <w:tc>
          <w:tcPr>
            <w:tcW w:w="1829" w:type="dxa"/>
          </w:tcPr>
          <w:p w:rsidR="002B27F5" w:rsidRPr="004936DC" w:rsidRDefault="002B27F5" w:rsidP="004936DC">
            <w:pPr>
              <w:spacing w:before="80" w:after="40"/>
              <w:rPr>
                <w:rFonts w:ascii="Verdana" w:hAnsi="Verdana"/>
                <w:b/>
                <w:sz w:val="24"/>
                <w:szCs w:val="24"/>
              </w:rPr>
            </w:pPr>
          </w:p>
        </w:tc>
        <w:tc>
          <w:tcPr>
            <w:tcW w:w="1001" w:type="dxa"/>
          </w:tcPr>
          <w:p w:rsidR="002B27F5" w:rsidRPr="004936DC" w:rsidRDefault="002B27F5" w:rsidP="004936DC">
            <w:pPr>
              <w:spacing w:before="80" w:after="40"/>
              <w:rPr>
                <w:rFonts w:ascii="Verdana" w:hAnsi="Verdana"/>
                <w:b/>
                <w:sz w:val="24"/>
                <w:szCs w:val="24"/>
              </w:rPr>
            </w:pPr>
          </w:p>
        </w:tc>
      </w:tr>
      <w:tr w:rsidR="00A7595E" w:rsidRPr="004936DC" w:rsidTr="003F12DE">
        <w:tc>
          <w:tcPr>
            <w:tcW w:w="4181" w:type="dxa"/>
          </w:tcPr>
          <w:p w:rsidR="00A7595E" w:rsidRPr="003F12DE" w:rsidRDefault="00A7595E" w:rsidP="004936DC">
            <w:pPr>
              <w:spacing w:before="80" w:after="40"/>
              <w:rPr>
                <w:rFonts w:ascii="Verdana" w:hAnsi="Verdana"/>
                <w:b/>
                <w:sz w:val="24"/>
                <w:szCs w:val="24"/>
              </w:rPr>
            </w:pPr>
            <w:r w:rsidRPr="003F12DE">
              <w:rPr>
                <w:rFonts w:ascii="Verdana" w:hAnsi="Verdana"/>
                <w:b/>
                <w:sz w:val="24"/>
                <w:szCs w:val="24"/>
              </w:rPr>
              <w:t>Discussion/Interest Group Meetings</w:t>
            </w:r>
          </w:p>
        </w:tc>
        <w:tc>
          <w:tcPr>
            <w:tcW w:w="1149" w:type="dxa"/>
          </w:tcPr>
          <w:p w:rsidR="00A7595E" w:rsidRPr="003F12DE" w:rsidRDefault="00A7595E" w:rsidP="004936DC">
            <w:pPr>
              <w:spacing w:before="80" w:after="40"/>
              <w:rPr>
                <w:rFonts w:ascii="Verdana" w:hAnsi="Verdana"/>
                <w:b/>
                <w:sz w:val="24"/>
                <w:szCs w:val="24"/>
              </w:rPr>
            </w:pPr>
            <w:r w:rsidRPr="003F12DE">
              <w:rPr>
                <w:rFonts w:ascii="Verdana" w:hAnsi="Verdana"/>
                <w:b/>
                <w:sz w:val="24"/>
                <w:szCs w:val="24"/>
              </w:rPr>
              <w:t>29</w:t>
            </w:r>
          </w:p>
        </w:tc>
        <w:tc>
          <w:tcPr>
            <w:tcW w:w="1416" w:type="dxa"/>
          </w:tcPr>
          <w:p w:rsidR="00A7595E" w:rsidRPr="004936DC" w:rsidRDefault="00A7595E" w:rsidP="004936DC">
            <w:pPr>
              <w:spacing w:before="80" w:after="40"/>
              <w:rPr>
                <w:rFonts w:ascii="Verdana" w:hAnsi="Verdana"/>
                <w:b/>
                <w:sz w:val="24"/>
                <w:szCs w:val="24"/>
              </w:rPr>
            </w:pPr>
          </w:p>
        </w:tc>
        <w:tc>
          <w:tcPr>
            <w:tcW w:w="1829" w:type="dxa"/>
          </w:tcPr>
          <w:p w:rsidR="00A7595E" w:rsidRPr="004936DC" w:rsidRDefault="00A7595E" w:rsidP="004936DC">
            <w:pPr>
              <w:spacing w:before="80" w:after="40"/>
              <w:rPr>
                <w:rFonts w:ascii="Verdana" w:hAnsi="Verdana"/>
                <w:b/>
                <w:sz w:val="24"/>
                <w:szCs w:val="24"/>
              </w:rPr>
            </w:pPr>
          </w:p>
        </w:tc>
        <w:tc>
          <w:tcPr>
            <w:tcW w:w="1001" w:type="dxa"/>
          </w:tcPr>
          <w:p w:rsidR="00A7595E" w:rsidRPr="004936DC" w:rsidRDefault="00A7595E" w:rsidP="004936DC">
            <w:pPr>
              <w:spacing w:before="80" w:after="40"/>
              <w:rPr>
                <w:rFonts w:ascii="Verdana" w:hAnsi="Verdana"/>
                <w:b/>
                <w:sz w:val="24"/>
                <w:szCs w:val="24"/>
              </w:rPr>
            </w:pPr>
          </w:p>
        </w:tc>
      </w:tr>
      <w:tr w:rsidR="00A7595E" w:rsidRPr="004936DC" w:rsidTr="003F12DE">
        <w:tc>
          <w:tcPr>
            <w:tcW w:w="4181" w:type="dxa"/>
          </w:tcPr>
          <w:p w:rsidR="00A7595E" w:rsidRPr="003F12DE" w:rsidRDefault="00A7595E" w:rsidP="004936DC">
            <w:pPr>
              <w:spacing w:before="80" w:after="40"/>
              <w:rPr>
                <w:rFonts w:ascii="Verdana" w:hAnsi="Verdana"/>
                <w:b/>
                <w:sz w:val="24"/>
                <w:szCs w:val="24"/>
              </w:rPr>
            </w:pPr>
            <w:r w:rsidRPr="003F12DE">
              <w:rPr>
                <w:rFonts w:ascii="Verdana" w:hAnsi="Verdana"/>
                <w:b/>
                <w:sz w:val="24"/>
                <w:szCs w:val="24"/>
              </w:rPr>
              <w:t>Board and Committee Meetings</w:t>
            </w:r>
          </w:p>
        </w:tc>
        <w:tc>
          <w:tcPr>
            <w:tcW w:w="1149" w:type="dxa"/>
          </w:tcPr>
          <w:p w:rsidR="00A7595E" w:rsidRPr="003F12DE" w:rsidRDefault="00A7595E" w:rsidP="004936DC">
            <w:pPr>
              <w:spacing w:before="80" w:after="40"/>
              <w:rPr>
                <w:rFonts w:ascii="Verdana" w:hAnsi="Verdana"/>
                <w:b/>
                <w:sz w:val="24"/>
                <w:szCs w:val="24"/>
              </w:rPr>
            </w:pPr>
            <w:r w:rsidRPr="003F12DE">
              <w:rPr>
                <w:rFonts w:ascii="Verdana" w:hAnsi="Verdana"/>
                <w:b/>
                <w:sz w:val="24"/>
                <w:szCs w:val="24"/>
              </w:rPr>
              <w:t>30</w:t>
            </w:r>
          </w:p>
        </w:tc>
        <w:tc>
          <w:tcPr>
            <w:tcW w:w="1416" w:type="dxa"/>
          </w:tcPr>
          <w:p w:rsidR="00A7595E" w:rsidRPr="004936DC" w:rsidRDefault="00A7595E" w:rsidP="004936DC">
            <w:pPr>
              <w:spacing w:before="80" w:after="40"/>
              <w:rPr>
                <w:rFonts w:ascii="Verdana" w:hAnsi="Verdana"/>
                <w:b/>
                <w:sz w:val="24"/>
                <w:szCs w:val="24"/>
              </w:rPr>
            </w:pPr>
          </w:p>
        </w:tc>
        <w:tc>
          <w:tcPr>
            <w:tcW w:w="1829" w:type="dxa"/>
          </w:tcPr>
          <w:p w:rsidR="00A7595E" w:rsidRPr="004936DC" w:rsidRDefault="00A7595E" w:rsidP="004936DC">
            <w:pPr>
              <w:spacing w:before="80" w:after="40"/>
              <w:rPr>
                <w:rFonts w:ascii="Verdana" w:hAnsi="Verdana"/>
                <w:b/>
                <w:sz w:val="24"/>
                <w:szCs w:val="24"/>
              </w:rPr>
            </w:pPr>
          </w:p>
        </w:tc>
        <w:tc>
          <w:tcPr>
            <w:tcW w:w="1001" w:type="dxa"/>
          </w:tcPr>
          <w:p w:rsidR="00A7595E" w:rsidRPr="004936DC" w:rsidRDefault="00A7595E" w:rsidP="004936DC">
            <w:pPr>
              <w:spacing w:before="80" w:after="40"/>
              <w:rPr>
                <w:rFonts w:ascii="Verdana" w:hAnsi="Verdana"/>
                <w:b/>
                <w:sz w:val="24"/>
                <w:szCs w:val="24"/>
              </w:rPr>
            </w:pPr>
          </w:p>
        </w:tc>
      </w:tr>
      <w:tr w:rsidR="00A7595E" w:rsidRPr="004936DC" w:rsidTr="003F12DE">
        <w:tc>
          <w:tcPr>
            <w:tcW w:w="4181" w:type="dxa"/>
          </w:tcPr>
          <w:p w:rsidR="00A7595E" w:rsidRPr="003F12DE" w:rsidRDefault="00A7595E" w:rsidP="004936DC">
            <w:pPr>
              <w:spacing w:before="80" w:after="40"/>
              <w:rPr>
                <w:rFonts w:ascii="Verdana" w:hAnsi="Verdana"/>
                <w:b/>
                <w:sz w:val="24"/>
                <w:szCs w:val="24"/>
              </w:rPr>
            </w:pPr>
            <w:r w:rsidRPr="003F12DE">
              <w:rPr>
                <w:rFonts w:ascii="Verdana" w:hAnsi="Verdana"/>
                <w:b/>
                <w:sz w:val="24"/>
                <w:szCs w:val="24"/>
              </w:rPr>
              <w:t>Membership Meetings</w:t>
            </w:r>
          </w:p>
        </w:tc>
        <w:tc>
          <w:tcPr>
            <w:tcW w:w="1149" w:type="dxa"/>
          </w:tcPr>
          <w:p w:rsidR="00A7595E" w:rsidRPr="003F12DE" w:rsidRDefault="00A7595E" w:rsidP="004936DC">
            <w:pPr>
              <w:spacing w:before="80" w:after="40"/>
              <w:rPr>
                <w:rFonts w:ascii="Verdana" w:hAnsi="Verdana"/>
                <w:b/>
                <w:sz w:val="24"/>
                <w:szCs w:val="24"/>
              </w:rPr>
            </w:pPr>
            <w:r w:rsidRPr="003F12DE">
              <w:rPr>
                <w:rFonts w:ascii="Verdana" w:hAnsi="Verdana"/>
                <w:b/>
                <w:sz w:val="24"/>
                <w:szCs w:val="24"/>
              </w:rPr>
              <w:t>31</w:t>
            </w:r>
          </w:p>
        </w:tc>
        <w:tc>
          <w:tcPr>
            <w:tcW w:w="1416" w:type="dxa"/>
          </w:tcPr>
          <w:p w:rsidR="00A7595E" w:rsidRPr="004936DC" w:rsidRDefault="00A7595E" w:rsidP="004936DC">
            <w:pPr>
              <w:spacing w:before="80" w:after="40"/>
              <w:rPr>
                <w:rFonts w:ascii="Verdana" w:hAnsi="Verdana"/>
                <w:b/>
                <w:sz w:val="24"/>
                <w:szCs w:val="24"/>
              </w:rPr>
            </w:pPr>
          </w:p>
        </w:tc>
        <w:tc>
          <w:tcPr>
            <w:tcW w:w="1829" w:type="dxa"/>
          </w:tcPr>
          <w:p w:rsidR="00A7595E" w:rsidRPr="004936DC" w:rsidRDefault="00A7595E" w:rsidP="004936DC">
            <w:pPr>
              <w:spacing w:before="80" w:after="40"/>
              <w:rPr>
                <w:rFonts w:ascii="Verdana" w:hAnsi="Verdana"/>
                <w:b/>
                <w:sz w:val="24"/>
                <w:szCs w:val="24"/>
              </w:rPr>
            </w:pPr>
          </w:p>
        </w:tc>
        <w:tc>
          <w:tcPr>
            <w:tcW w:w="1001" w:type="dxa"/>
          </w:tcPr>
          <w:p w:rsidR="00A7595E" w:rsidRPr="004936DC" w:rsidRDefault="00A7595E" w:rsidP="004936DC">
            <w:pPr>
              <w:spacing w:before="80" w:after="40"/>
              <w:rPr>
                <w:rFonts w:ascii="Verdana" w:hAnsi="Verdana"/>
                <w:b/>
                <w:sz w:val="24"/>
                <w:szCs w:val="24"/>
              </w:rPr>
            </w:pPr>
          </w:p>
        </w:tc>
      </w:tr>
      <w:tr w:rsidR="002B27F5" w:rsidRPr="004936DC" w:rsidTr="003F12DE">
        <w:tc>
          <w:tcPr>
            <w:tcW w:w="4181" w:type="dxa"/>
          </w:tcPr>
          <w:p w:rsidR="002B27F5" w:rsidRPr="004936DC" w:rsidRDefault="002B27F5" w:rsidP="004936DC">
            <w:pPr>
              <w:spacing w:before="80" w:after="40"/>
              <w:rPr>
                <w:rFonts w:ascii="Verdana" w:hAnsi="Verdana"/>
                <w:b/>
                <w:sz w:val="24"/>
                <w:szCs w:val="24"/>
              </w:rPr>
            </w:pPr>
            <w:r w:rsidRPr="004936DC">
              <w:rPr>
                <w:rFonts w:ascii="Verdana" w:hAnsi="Verdana"/>
                <w:b/>
                <w:sz w:val="24"/>
                <w:szCs w:val="24"/>
              </w:rPr>
              <w:t>TOTAL</w:t>
            </w:r>
          </w:p>
        </w:tc>
        <w:tc>
          <w:tcPr>
            <w:tcW w:w="1149" w:type="dxa"/>
          </w:tcPr>
          <w:p w:rsidR="002B27F5" w:rsidRPr="00A7595E" w:rsidRDefault="002B27F5" w:rsidP="004936DC">
            <w:pPr>
              <w:spacing w:before="80" w:after="40"/>
              <w:rPr>
                <w:rFonts w:ascii="Verdana" w:hAnsi="Verdana"/>
                <w:b/>
                <w:sz w:val="24"/>
                <w:szCs w:val="24"/>
              </w:rPr>
            </w:pPr>
            <w:r w:rsidRPr="004936DC">
              <w:rPr>
                <w:rFonts w:ascii="Verdana" w:hAnsi="Verdana"/>
                <w:b/>
                <w:sz w:val="24"/>
                <w:szCs w:val="24"/>
              </w:rPr>
              <w:t>3</w:t>
            </w:r>
            <w:r w:rsidR="00A7595E" w:rsidRPr="003F12DE">
              <w:rPr>
                <w:rFonts w:ascii="Verdana" w:hAnsi="Verdana"/>
                <w:b/>
                <w:sz w:val="24"/>
                <w:szCs w:val="24"/>
              </w:rPr>
              <w:t>2</w:t>
            </w:r>
          </w:p>
        </w:tc>
        <w:tc>
          <w:tcPr>
            <w:tcW w:w="1416" w:type="dxa"/>
          </w:tcPr>
          <w:p w:rsidR="002B27F5" w:rsidRPr="004936DC" w:rsidRDefault="002B27F5" w:rsidP="004936DC">
            <w:pPr>
              <w:spacing w:before="80" w:after="40"/>
              <w:rPr>
                <w:rFonts w:ascii="Verdana" w:hAnsi="Verdana"/>
                <w:b/>
                <w:sz w:val="24"/>
                <w:szCs w:val="24"/>
              </w:rPr>
            </w:pPr>
          </w:p>
        </w:tc>
        <w:tc>
          <w:tcPr>
            <w:tcW w:w="1829" w:type="dxa"/>
          </w:tcPr>
          <w:p w:rsidR="002B27F5" w:rsidRPr="004936DC" w:rsidRDefault="002B27F5" w:rsidP="004936DC">
            <w:pPr>
              <w:spacing w:before="80" w:after="40"/>
              <w:rPr>
                <w:rFonts w:ascii="Verdana" w:hAnsi="Verdana"/>
                <w:b/>
                <w:sz w:val="24"/>
                <w:szCs w:val="24"/>
              </w:rPr>
            </w:pPr>
          </w:p>
        </w:tc>
        <w:tc>
          <w:tcPr>
            <w:tcW w:w="1001" w:type="dxa"/>
          </w:tcPr>
          <w:p w:rsidR="002B27F5" w:rsidRPr="004936DC" w:rsidRDefault="002B27F5" w:rsidP="004936DC">
            <w:pPr>
              <w:spacing w:before="80" w:after="40"/>
              <w:rPr>
                <w:rFonts w:ascii="Verdana" w:hAnsi="Verdana"/>
                <w:b/>
                <w:sz w:val="24"/>
                <w:szCs w:val="24"/>
              </w:rPr>
            </w:pPr>
          </w:p>
        </w:tc>
      </w:tr>
    </w:tbl>
    <w:p w:rsidR="002B27F5" w:rsidRPr="00A7595E" w:rsidRDefault="002B27F5" w:rsidP="00D40375">
      <w:pPr>
        <w:rPr>
          <w:rFonts w:ascii="Verdana" w:hAnsi="Verdana"/>
          <w:strike/>
          <w:sz w:val="28"/>
        </w:rPr>
        <w:sectPr w:rsidR="002B27F5" w:rsidRPr="00A7595E" w:rsidSect="0009205C">
          <w:headerReference w:type="even" r:id="rId28"/>
          <w:headerReference w:type="default" r:id="rId29"/>
          <w:footerReference w:type="even" r:id="rId30"/>
          <w:footerReference w:type="default" r:id="rId31"/>
          <w:headerReference w:type="first" r:id="rId32"/>
          <w:footerReference w:type="first" r:id="rId33"/>
          <w:pgSz w:w="12240" w:h="15840" w:code="1"/>
          <w:pgMar w:top="864" w:right="1440" w:bottom="1152" w:left="1440" w:header="360" w:footer="360" w:gutter="0"/>
          <w:pgNumType w:start="1"/>
          <w:cols w:space="720"/>
          <w:noEndnote/>
        </w:sectPr>
      </w:pPr>
    </w:p>
    <w:p w:rsidR="002B27F5" w:rsidRDefault="004E5ED3" w:rsidP="00AB4CF3">
      <w:pPr>
        <w:jc w:val="center"/>
      </w:pPr>
      <w:r>
        <w:rPr>
          <w:noProof/>
        </w:rPr>
        <w:drawing>
          <wp:inline distT="0" distB="0" distL="0" distR="0" wp14:anchorId="307AD8DD" wp14:editId="73DE6CF9">
            <wp:extent cx="1360805" cy="12947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60805" cy="1294765"/>
                    </a:xfrm>
                    <a:prstGeom prst="rect">
                      <a:avLst/>
                    </a:prstGeom>
                    <a:noFill/>
                    <a:ln>
                      <a:noFill/>
                    </a:ln>
                  </pic:spPr>
                </pic:pic>
              </a:graphicData>
            </a:graphic>
          </wp:inline>
        </w:drawing>
      </w:r>
    </w:p>
    <w:p w:rsidR="002B27F5" w:rsidRPr="0068709B" w:rsidRDefault="002B27F5" w:rsidP="0068709B">
      <w:pPr>
        <w:spacing w:after="240"/>
        <w:jc w:val="center"/>
        <w:rPr>
          <w:rFonts w:ascii="Verdana" w:hAnsi="Verdana"/>
        </w:rPr>
      </w:pPr>
      <w:r w:rsidRPr="0068709B">
        <w:rPr>
          <w:rFonts w:ascii="Verdana" w:hAnsi="Verdana"/>
        </w:rPr>
        <w:t>Florida Department of State</w:t>
      </w:r>
    </w:p>
    <w:p w:rsidR="002B27F5" w:rsidRPr="0068709B" w:rsidRDefault="002B27F5" w:rsidP="0068709B">
      <w:pPr>
        <w:pStyle w:val="Heading2"/>
        <w:ind w:left="0"/>
        <w:jc w:val="center"/>
        <w:rPr>
          <w:rFonts w:ascii="Verdana" w:hAnsi="Verdana"/>
          <w:i w:val="0"/>
          <w:strike w:val="0"/>
          <w:sz w:val="36"/>
        </w:rPr>
      </w:pPr>
      <w:r w:rsidRPr="0068709B">
        <w:rPr>
          <w:rFonts w:ascii="Verdana" w:hAnsi="Verdana"/>
          <w:i w:val="0"/>
          <w:strike w:val="0"/>
          <w:sz w:val="36"/>
        </w:rPr>
        <w:t>Division of Library and Information Services</w:t>
      </w:r>
    </w:p>
    <w:p w:rsidR="002B27F5" w:rsidRPr="0068709B" w:rsidRDefault="002B27F5" w:rsidP="0068709B">
      <w:pPr>
        <w:pStyle w:val="Heading2"/>
        <w:ind w:left="0"/>
        <w:jc w:val="center"/>
        <w:rPr>
          <w:rFonts w:ascii="Verdana" w:hAnsi="Verdana"/>
          <w:i w:val="0"/>
          <w:strike w:val="0"/>
          <w:sz w:val="36"/>
        </w:rPr>
      </w:pPr>
      <w:r w:rsidRPr="0068709B">
        <w:rPr>
          <w:rFonts w:ascii="Verdana" w:hAnsi="Verdana"/>
          <w:i w:val="0"/>
          <w:strike w:val="0"/>
          <w:sz w:val="36"/>
        </w:rPr>
        <w:t>Annual Statistical Report Form</w:t>
      </w:r>
    </w:p>
    <w:p w:rsidR="002B27F5" w:rsidRPr="0068709B" w:rsidRDefault="002B27F5" w:rsidP="0068709B">
      <w:pPr>
        <w:pStyle w:val="Heading2"/>
        <w:ind w:left="0"/>
        <w:jc w:val="center"/>
        <w:rPr>
          <w:rFonts w:ascii="Verdana" w:hAnsi="Verdana"/>
          <w:i w:val="0"/>
          <w:strike w:val="0"/>
          <w:sz w:val="36"/>
        </w:rPr>
      </w:pPr>
      <w:r w:rsidRPr="0068709B">
        <w:rPr>
          <w:rFonts w:ascii="Verdana" w:hAnsi="Verdana"/>
          <w:i w:val="0"/>
          <w:strike w:val="0"/>
          <w:sz w:val="36"/>
        </w:rPr>
        <w:t>for Multitype Library Cooperatives</w:t>
      </w:r>
    </w:p>
    <w:p w:rsidR="002B27F5" w:rsidRPr="0068709B" w:rsidRDefault="002B27F5" w:rsidP="0068709B">
      <w:pPr>
        <w:pStyle w:val="Heading2"/>
        <w:ind w:left="0"/>
        <w:jc w:val="center"/>
        <w:rPr>
          <w:rFonts w:ascii="Verdana" w:hAnsi="Verdana"/>
          <w:i w:val="0"/>
          <w:sz w:val="36"/>
          <w:u w:val="single"/>
        </w:rPr>
      </w:pPr>
      <w:r w:rsidRPr="0068709B">
        <w:rPr>
          <w:rFonts w:ascii="Verdana" w:hAnsi="Verdana"/>
          <w:i w:val="0"/>
          <w:strike w:val="0"/>
          <w:sz w:val="36"/>
        </w:rPr>
        <w:t xml:space="preserve">October 1, </w:t>
      </w:r>
      <w:r w:rsidR="00DD1F19" w:rsidRPr="0068709B">
        <w:rPr>
          <w:rFonts w:ascii="Verdana" w:hAnsi="Verdana"/>
          <w:i w:val="0"/>
          <w:strike w:val="0"/>
          <w:sz w:val="36"/>
        </w:rPr>
        <w:t>20</w:t>
      </w:r>
      <w:r w:rsidR="004D5083" w:rsidRPr="0068709B">
        <w:rPr>
          <w:rFonts w:ascii="Verdana" w:hAnsi="Verdana"/>
          <w:i w:val="0"/>
          <w:strike w:val="0"/>
          <w:sz w:val="36"/>
        </w:rPr>
        <w:t>1</w:t>
      </w:r>
      <w:r w:rsidR="00146784">
        <w:rPr>
          <w:rFonts w:ascii="Verdana" w:hAnsi="Verdana"/>
          <w:i w:val="0"/>
          <w:strike w:val="0"/>
          <w:sz w:val="36"/>
        </w:rPr>
        <w:t>2</w:t>
      </w:r>
      <w:r w:rsidRPr="0068709B">
        <w:rPr>
          <w:rFonts w:ascii="Verdana" w:hAnsi="Verdana"/>
          <w:i w:val="0"/>
          <w:strike w:val="0"/>
          <w:sz w:val="36"/>
        </w:rPr>
        <w:t xml:space="preserve"> through September 30, </w:t>
      </w:r>
      <w:r w:rsidR="00146784">
        <w:rPr>
          <w:rFonts w:ascii="Verdana" w:hAnsi="Verdana"/>
          <w:i w:val="0"/>
          <w:strike w:val="0"/>
          <w:sz w:val="36"/>
        </w:rPr>
        <w:t>2013</w:t>
      </w:r>
    </w:p>
    <w:p w:rsidR="002B27F5" w:rsidRPr="00B32E22" w:rsidRDefault="002B27F5" w:rsidP="00AB4CF3">
      <w:pPr>
        <w:spacing w:before="360" w:after="120"/>
        <w:jc w:val="center"/>
        <w:rPr>
          <w:rFonts w:ascii="Verdana" w:hAnsi="Verdana"/>
          <w:b/>
          <w:sz w:val="24"/>
          <w:szCs w:val="24"/>
          <w:u w:val="single"/>
        </w:rPr>
      </w:pPr>
      <w:r w:rsidRPr="00AB4CF3">
        <w:rPr>
          <w:rFonts w:ascii="Verdana" w:hAnsi="Verdana"/>
          <w:b/>
          <w:sz w:val="24"/>
          <w:szCs w:val="24"/>
        </w:rPr>
        <w:t xml:space="preserve">File by December 1, </w:t>
      </w:r>
      <w:r w:rsidR="00146784">
        <w:rPr>
          <w:rFonts w:ascii="Verdana" w:hAnsi="Verdana"/>
          <w:b/>
          <w:sz w:val="24"/>
          <w:szCs w:val="24"/>
        </w:rPr>
        <w:t>2013</w:t>
      </w:r>
    </w:p>
    <w:p w:rsidR="002B27F5" w:rsidRPr="001E6970" w:rsidRDefault="002B27F5" w:rsidP="00AB4CF3">
      <w:pPr>
        <w:spacing w:before="600" w:after="120"/>
        <w:jc w:val="center"/>
        <w:rPr>
          <w:rFonts w:ascii="Verdana" w:hAnsi="Verdana"/>
          <w:sz w:val="32"/>
        </w:rPr>
      </w:pPr>
      <w:r w:rsidRPr="001E6970">
        <w:rPr>
          <w:rFonts w:ascii="Verdana" w:hAnsi="Verdana"/>
          <w:sz w:val="32"/>
        </w:rPr>
        <w:t>INSTRUCTIONS and DEFINITIONS</w:t>
      </w:r>
    </w:p>
    <w:p w:rsidR="002B27F5" w:rsidRPr="0068709B" w:rsidRDefault="002B27F5" w:rsidP="00AB4CF3">
      <w:pPr>
        <w:pStyle w:val="BodyTextIndent2"/>
        <w:spacing w:before="240" w:after="120"/>
        <w:ind w:left="778"/>
        <w:rPr>
          <w:rFonts w:ascii="Verdana" w:hAnsi="Verdana"/>
          <w:sz w:val="28"/>
          <w:szCs w:val="28"/>
        </w:rPr>
      </w:pPr>
      <w:r w:rsidRPr="0068709B">
        <w:rPr>
          <w:rFonts w:ascii="Verdana" w:hAnsi="Verdana"/>
          <w:sz w:val="28"/>
          <w:szCs w:val="28"/>
        </w:rPr>
        <w:t>Common definitions are important to ensure comparability of data from different libraries and different states</w:t>
      </w:r>
      <w:r w:rsidR="004A1CBC" w:rsidRPr="0068709B">
        <w:rPr>
          <w:rFonts w:ascii="Verdana" w:hAnsi="Verdana"/>
          <w:sz w:val="28"/>
          <w:szCs w:val="28"/>
        </w:rPr>
        <w:t xml:space="preserve">. </w:t>
      </w:r>
      <w:r w:rsidRPr="0068709B">
        <w:rPr>
          <w:rFonts w:ascii="Verdana" w:hAnsi="Verdana"/>
          <w:sz w:val="28"/>
          <w:szCs w:val="28"/>
        </w:rPr>
        <w:t>For the most part, the definitions in this document are taken from those developed for use in the Federal State Cooperative System for Public Library Data and the Library Cooperative Survey.</w:t>
      </w:r>
    </w:p>
    <w:p w:rsidR="002B27F5" w:rsidRPr="00685628" w:rsidRDefault="002B27F5" w:rsidP="0068709B">
      <w:pPr>
        <w:pStyle w:val="Heading3"/>
        <w:numPr>
          <w:ilvl w:val="0"/>
          <w:numId w:val="0"/>
        </w:numPr>
        <w:spacing w:before="0"/>
        <w:ind w:left="-86"/>
      </w:pPr>
      <w:r>
        <w:rPr>
          <w:rFonts w:ascii="Comic Sans MS" w:hAnsi="Comic Sans MS"/>
        </w:rPr>
        <w:br w:type="page"/>
      </w:r>
      <w:r w:rsidRPr="00C16DEA">
        <w:rPr>
          <w:rFonts w:ascii="Verdana" w:hAnsi="Verdana"/>
          <w:sz w:val="28"/>
        </w:rPr>
        <w:t>Part I.  General</w:t>
      </w:r>
      <w:r w:rsidRPr="00685628">
        <w:t xml:space="preserve"> </w:t>
      </w:r>
    </w:p>
    <w:p w:rsidR="002B27F5" w:rsidRPr="00685628" w:rsidRDefault="002B27F5" w:rsidP="0068709B">
      <w:pPr>
        <w:spacing w:before="120" w:after="120"/>
        <w:ind w:left="-90"/>
        <w:rPr>
          <w:rFonts w:ascii="Verdana" w:hAnsi="Verdana"/>
          <w:sz w:val="24"/>
        </w:rPr>
      </w:pPr>
      <w:r w:rsidRPr="00685628">
        <w:rPr>
          <w:rFonts w:ascii="Verdana" w:hAnsi="Verdana"/>
          <w:b/>
          <w:sz w:val="24"/>
        </w:rPr>
        <w:t>Membership.</w:t>
      </w:r>
      <w:r w:rsidRPr="00685628">
        <w:rPr>
          <w:rFonts w:ascii="Verdana" w:hAnsi="Verdana"/>
          <w:sz w:val="24"/>
        </w:rPr>
        <w:t xml:space="preserve">  Report the number of administrative unit members for each type of institution listed. </w:t>
      </w:r>
    </w:p>
    <w:tbl>
      <w:tblPr>
        <w:tblW w:w="9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58"/>
        <w:gridCol w:w="8190"/>
      </w:tblGrid>
      <w:tr w:rsidR="002B27F5" w:rsidRPr="00685628" w:rsidTr="00AB4CF3">
        <w:trPr>
          <w:tblHeader/>
        </w:trPr>
        <w:tc>
          <w:tcPr>
            <w:tcW w:w="1458" w:type="dxa"/>
            <w:shd w:val="pct5" w:color="auto" w:fill="auto"/>
          </w:tcPr>
          <w:p w:rsidR="002B27F5" w:rsidRPr="00685628" w:rsidRDefault="002B27F5" w:rsidP="00AB4CF3">
            <w:pPr>
              <w:rPr>
                <w:rFonts w:ascii="Verdana" w:hAnsi="Verdana"/>
                <w:b/>
                <w:sz w:val="24"/>
              </w:rPr>
            </w:pPr>
            <w:r w:rsidRPr="00685628">
              <w:rPr>
                <w:rFonts w:ascii="Verdana" w:hAnsi="Verdana"/>
                <w:b/>
                <w:sz w:val="24"/>
              </w:rPr>
              <w:t>Item No.</w:t>
            </w:r>
          </w:p>
        </w:tc>
        <w:tc>
          <w:tcPr>
            <w:tcW w:w="8190" w:type="dxa"/>
            <w:shd w:val="pct5" w:color="auto" w:fill="auto"/>
          </w:tcPr>
          <w:p w:rsidR="002B27F5" w:rsidRPr="00685628" w:rsidRDefault="002B27F5" w:rsidP="00AB4CF3">
            <w:pPr>
              <w:rPr>
                <w:rFonts w:ascii="Verdana" w:hAnsi="Verdana"/>
                <w:b/>
                <w:sz w:val="24"/>
              </w:rPr>
            </w:pPr>
            <w:r w:rsidRPr="00685628">
              <w:rPr>
                <w:rFonts w:ascii="Verdana" w:hAnsi="Verdana"/>
                <w:b/>
                <w:sz w:val="24"/>
              </w:rPr>
              <w:t>Definition/Instruction</w:t>
            </w:r>
          </w:p>
        </w:tc>
      </w:tr>
      <w:tr w:rsidR="002B27F5" w:rsidRPr="00685628" w:rsidTr="00AB4CF3">
        <w:trPr>
          <w:trHeight w:val="345"/>
        </w:trPr>
        <w:tc>
          <w:tcPr>
            <w:tcW w:w="1458" w:type="dxa"/>
          </w:tcPr>
          <w:p w:rsidR="002B27F5" w:rsidRPr="00685628" w:rsidRDefault="002B27F5" w:rsidP="00AB4CF3">
            <w:pPr>
              <w:spacing w:before="80" w:after="40"/>
              <w:rPr>
                <w:rFonts w:ascii="Verdana" w:hAnsi="Verdana"/>
                <w:sz w:val="24"/>
              </w:rPr>
            </w:pPr>
          </w:p>
        </w:tc>
        <w:tc>
          <w:tcPr>
            <w:tcW w:w="8190" w:type="dxa"/>
          </w:tcPr>
          <w:p w:rsidR="002B27F5" w:rsidRPr="00AB4CF3" w:rsidRDefault="002B27F5" w:rsidP="00AB4CF3">
            <w:pPr>
              <w:pStyle w:val="NormalWeb"/>
              <w:spacing w:before="80" w:beforeAutospacing="0" w:after="40" w:afterAutospacing="0"/>
              <w:textAlignment w:val="top"/>
              <w:rPr>
                <w:b/>
                <w:sz w:val="24"/>
                <w:szCs w:val="24"/>
              </w:rPr>
            </w:pPr>
            <w:r w:rsidRPr="00AB4CF3">
              <w:rPr>
                <w:b/>
                <w:sz w:val="24"/>
                <w:szCs w:val="24"/>
              </w:rPr>
              <w:t>Member Institutions served:</w:t>
            </w:r>
          </w:p>
        </w:tc>
      </w:tr>
      <w:tr w:rsidR="002B27F5" w:rsidRPr="00685628" w:rsidTr="00AB4CF3">
        <w:tc>
          <w:tcPr>
            <w:tcW w:w="1458" w:type="dxa"/>
          </w:tcPr>
          <w:p w:rsidR="002B27F5" w:rsidRPr="00685628" w:rsidRDefault="002B27F5" w:rsidP="00AB4CF3">
            <w:pPr>
              <w:spacing w:before="80" w:after="40"/>
              <w:rPr>
                <w:rFonts w:ascii="Verdana" w:hAnsi="Verdana"/>
                <w:sz w:val="24"/>
              </w:rPr>
            </w:pPr>
            <w:r w:rsidRPr="00685628">
              <w:rPr>
                <w:rFonts w:ascii="Verdana" w:hAnsi="Verdana"/>
                <w:sz w:val="24"/>
              </w:rPr>
              <w:t>1</w:t>
            </w:r>
          </w:p>
        </w:tc>
        <w:tc>
          <w:tcPr>
            <w:tcW w:w="8190" w:type="dxa"/>
          </w:tcPr>
          <w:p w:rsidR="002B27F5" w:rsidRPr="00AB4CF3" w:rsidRDefault="002B27F5" w:rsidP="00AB4CF3">
            <w:pPr>
              <w:pStyle w:val="NormalWeb"/>
              <w:spacing w:before="80" w:beforeAutospacing="0" w:after="40" w:afterAutospacing="0"/>
              <w:textAlignment w:val="top"/>
              <w:rPr>
                <w:color w:val="auto"/>
                <w:sz w:val="24"/>
                <w:szCs w:val="24"/>
              </w:rPr>
            </w:pPr>
            <w:r w:rsidRPr="00AB4CF3">
              <w:rPr>
                <w:b/>
                <w:sz w:val="24"/>
                <w:szCs w:val="24"/>
              </w:rPr>
              <w:t>Public libraries</w:t>
            </w:r>
            <w:r w:rsidRPr="00AB4CF3">
              <w:rPr>
                <w:b/>
                <w:color w:val="auto"/>
                <w:sz w:val="24"/>
                <w:szCs w:val="24"/>
              </w:rPr>
              <w:t>.</w:t>
            </w:r>
            <w:r w:rsidRPr="00AB4CF3">
              <w:rPr>
                <w:rStyle w:val="FootnoteReference"/>
                <w:b/>
                <w:color w:val="auto"/>
                <w:sz w:val="24"/>
                <w:szCs w:val="24"/>
              </w:rPr>
              <w:footnoteReference w:id="1"/>
            </w:r>
            <w:r w:rsidRPr="00AB4CF3">
              <w:rPr>
                <w:b/>
                <w:color w:val="auto"/>
                <w:sz w:val="24"/>
                <w:szCs w:val="24"/>
              </w:rPr>
              <w:t xml:space="preserve"> </w:t>
            </w:r>
            <w:r w:rsidRPr="00AB4CF3">
              <w:rPr>
                <w:color w:val="auto"/>
                <w:sz w:val="24"/>
                <w:szCs w:val="24"/>
              </w:rPr>
              <w:t xml:space="preserve"> A public library is established under state enabling laws or regulations to serve a community, district, or region, and provides at least the following:</w:t>
            </w:r>
          </w:p>
          <w:p w:rsidR="002B27F5" w:rsidRPr="00AB4CF3" w:rsidRDefault="002B27F5" w:rsidP="000036A3">
            <w:pPr>
              <w:numPr>
                <w:ilvl w:val="0"/>
                <w:numId w:val="12"/>
              </w:numPr>
              <w:textAlignment w:val="top"/>
              <w:rPr>
                <w:rFonts w:ascii="Verdana" w:hAnsi="Verdana"/>
                <w:sz w:val="24"/>
                <w:szCs w:val="24"/>
              </w:rPr>
            </w:pPr>
            <w:r w:rsidRPr="00AB4CF3">
              <w:rPr>
                <w:rFonts w:ascii="Verdana" w:hAnsi="Verdana"/>
                <w:sz w:val="24"/>
                <w:szCs w:val="24"/>
              </w:rPr>
              <w:t xml:space="preserve">an organized collection of printed or other library materials, or a combination thereof; </w:t>
            </w:r>
          </w:p>
          <w:p w:rsidR="002B27F5" w:rsidRPr="00AB4CF3" w:rsidRDefault="002B27F5" w:rsidP="000036A3">
            <w:pPr>
              <w:numPr>
                <w:ilvl w:val="0"/>
                <w:numId w:val="12"/>
              </w:numPr>
              <w:textAlignment w:val="top"/>
              <w:rPr>
                <w:rFonts w:ascii="Verdana" w:hAnsi="Verdana"/>
                <w:sz w:val="24"/>
                <w:szCs w:val="24"/>
              </w:rPr>
            </w:pPr>
            <w:r w:rsidRPr="00AB4CF3">
              <w:rPr>
                <w:rFonts w:ascii="Verdana" w:hAnsi="Verdana"/>
                <w:sz w:val="24"/>
                <w:szCs w:val="24"/>
              </w:rPr>
              <w:t xml:space="preserve">paid staff; </w:t>
            </w:r>
          </w:p>
          <w:p w:rsidR="002B27F5" w:rsidRPr="00AB4CF3" w:rsidRDefault="002B27F5" w:rsidP="000036A3">
            <w:pPr>
              <w:numPr>
                <w:ilvl w:val="0"/>
                <w:numId w:val="12"/>
              </w:numPr>
              <w:textAlignment w:val="top"/>
              <w:rPr>
                <w:rFonts w:ascii="Verdana" w:hAnsi="Verdana"/>
                <w:sz w:val="24"/>
                <w:szCs w:val="24"/>
              </w:rPr>
            </w:pPr>
            <w:r w:rsidRPr="00AB4CF3">
              <w:rPr>
                <w:rFonts w:ascii="Verdana" w:hAnsi="Verdana"/>
                <w:sz w:val="24"/>
                <w:szCs w:val="24"/>
              </w:rPr>
              <w:t>an established schedule in which services of the staff are available to the public;</w:t>
            </w:r>
          </w:p>
          <w:p w:rsidR="002B27F5" w:rsidRPr="00AB4CF3" w:rsidRDefault="002B27F5" w:rsidP="000036A3">
            <w:pPr>
              <w:numPr>
                <w:ilvl w:val="0"/>
                <w:numId w:val="12"/>
              </w:numPr>
              <w:textAlignment w:val="top"/>
              <w:rPr>
                <w:rFonts w:ascii="Verdana" w:hAnsi="Verdana"/>
                <w:sz w:val="24"/>
                <w:szCs w:val="24"/>
              </w:rPr>
            </w:pPr>
            <w:r w:rsidRPr="00AB4CF3">
              <w:rPr>
                <w:rFonts w:ascii="Verdana" w:hAnsi="Verdana"/>
                <w:sz w:val="24"/>
                <w:szCs w:val="24"/>
              </w:rPr>
              <w:t xml:space="preserve">the facilities necessary to support such a collection, staff, and schedule, and </w:t>
            </w:r>
          </w:p>
          <w:p w:rsidR="002B27F5" w:rsidRPr="00AB4CF3" w:rsidRDefault="002B27F5" w:rsidP="000036A3">
            <w:pPr>
              <w:numPr>
                <w:ilvl w:val="0"/>
                <w:numId w:val="13"/>
              </w:numPr>
              <w:rPr>
                <w:rFonts w:ascii="Verdana" w:hAnsi="Verdana"/>
                <w:sz w:val="24"/>
                <w:szCs w:val="24"/>
              </w:rPr>
            </w:pPr>
            <w:r w:rsidRPr="00AB4CF3">
              <w:rPr>
                <w:rFonts w:ascii="Verdana" w:hAnsi="Verdana"/>
                <w:sz w:val="24"/>
                <w:szCs w:val="24"/>
              </w:rPr>
              <w:t xml:space="preserve">is supported in whole or in part with public funds. </w:t>
            </w:r>
          </w:p>
        </w:tc>
      </w:tr>
      <w:tr w:rsidR="002B27F5" w:rsidTr="00AB4CF3">
        <w:tc>
          <w:tcPr>
            <w:tcW w:w="1458" w:type="dxa"/>
          </w:tcPr>
          <w:p w:rsidR="002B27F5" w:rsidRPr="00685628" w:rsidRDefault="002B27F5" w:rsidP="00AB4CF3">
            <w:pPr>
              <w:spacing w:before="80" w:after="40"/>
              <w:rPr>
                <w:rFonts w:ascii="Verdana" w:hAnsi="Verdana"/>
                <w:sz w:val="24"/>
              </w:rPr>
            </w:pPr>
            <w:r w:rsidRPr="00685628">
              <w:rPr>
                <w:rFonts w:ascii="Verdana" w:hAnsi="Verdana"/>
                <w:sz w:val="24"/>
              </w:rPr>
              <w:t>2</w:t>
            </w:r>
          </w:p>
        </w:tc>
        <w:tc>
          <w:tcPr>
            <w:tcW w:w="8190" w:type="dxa"/>
          </w:tcPr>
          <w:p w:rsidR="002B27F5" w:rsidRPr="00685628" w:rsidRDefault="002B27F5" w:rsidP="00AB4CF3">
            <w:pPr>
              <w:spacing w:before="80" w:after="40"/>
              <w:textAlignment w:val="top"/>
              <w:rPr>
                <w:rFonts w:ascii="Verdana" w:hAnsi="Verdana"/>
                <w:sz w:val="24"/>
              </w:rPr>
            </w:pPr>
            <w:r w:rsidRPr="00685628">
              <w:rPr>
                <w:rFonts w:ascii="Verdana" w:hAnsi="Verdana"/>
                <w:b/>
                <w:sz w:val="24"/>
              </w:rPr>
              <w:t>Academic libraries.</w:t>
            </w:r>
            <w:r w:rsidRPr="00685628">
              <w:rPr>
                <w:rStyle w:val="FootnoteReference"/>
                <w:rFonts w:ascii="Verdana" w:hAnsi="Verdana"/>
                <w:b/>
                <w:sz w:val="24"/>
              </w:rPr>
              <w:footnoteReference w:id="2"/>
            </w:r>
            <w:r w:rsidRPr="00685628">
              <w:rPr>
                <w:rFonts w:ascii="Verdana" w:hAnsi="Verdana"/>
                <w:sz w:val="24"/>
              </w:rPr>
              <w:t xml:space="preserve">  An academic library is the library associated with a degree-granting institution of higher education.  Academic libraries provide all of the following:</w:t>
            </w:r>
          </w:p>
          <w:p w:rsidR="002B27F5" w:rsidRPr="00685628" w:rsidRDefault="002B27F5" w:rsidP="000036A3">
            <w:pPr>
              <w:numPr>
                <w:ilvl w:val="0"/>
                <w:numId w:val="11"/>
              </w:numPr>
              <w:textAlignment w:val="top"/>
              <w:rPr>
                <w:rFonts w:ascii="Verdana" w:hAnsi="Verdana"/>
                <w:sz w:val="24"/>
              </w:rPr>
            </w:pPr>
            <w:r w:rsidRPr="00685628">
              <w:rPr>
                <w:rFonts w:ascii="Verdana" w:hAnsi="Verdana"/>
                <w:sz w:val="24"/>
              </w:rPr>
              <w:t xml:space="preserve">an organized collection of printed or other materials or a combination thereof; </w:t>
            </w:r>
          </w:p>
          <w:p w:rsidR="002B27F5" w:rsidRPr="00685628" w:rsidRDefault="002B27F5" w:rsidP="000036A3">
            <w:pPr>
              <w:numPr>
                <w:ilvl w:val="0"/>
                <w:numId w:val="11"/>
              </w:numPr>
              <w:textAlignment w:val="top"/>
              <w:rPr>
                <w:rFonts w:ascii="Verdana" w:hAnsi="Verdana"/>
                <w:sz w:val="24"/>
              </w:rPr>
            </w:pPr>
            <w:r w:rsidRPr="00685628">
              <w:rPr>
                <w:rFonts w:ascii="Verdana" w:hAnsi="Verdana"/>
                <w:sz w:val="24"/>
              </w:rPr>
              <w:t xml:space="preserve">a staff trained to provide and interpret such materials as required to meet the informational, cultural, recreational, or educational needs of clientele; </w:t>
            </w:r>
          </w:p>
          <w:p w:rsidR="002B27F5" w:rsidRPr="00685628" w:rsidRDefault="002B27F5" w:rsidP="000036A3">
            <w:pPr>
              <w:numPr>
                <w:ilvl w:val="0"/>
                <w:numId w:val="11"/>
              </w:numPr>
              <w:textAlignment w:val="top"/>
              <w:rPr>
                <w:rFonts w:ascii="Verdana" w:hAnsi="Verdana"/>
                <w:sz w:val="24"/>
              </w:rPr>
            </w:pPr>
            <w:r w:rsidRPr="00685628">
              <w:rPr>
                <w:rFonts w:ascii="Verdana" w:hAnsi="Verdana"/>
                <w:sz w:val="24"/>
              </w:rPr>
              <w:t xml:space="preserve">an established schedule in which services of the staff are available to clientele; and </w:t>
            </w:r>
          </w:p>
          <w:p w:rsidR="002B27F5" w:rsidRPr="00685628" w:rsidRDefault="002B27F5" w:rsidP="000036A3">
            <w:pPr>
              <w:numPr>
                <w:ilvl w:val="0"/>
                <w:numId w:val="11"/>
              </w:numPr>
              <w:textAlignment w:val="top"/>
              <w:rPr>
                <w:rFonts w:ascii="Verdana" w:hAnsi="Verdana"/>
                <w:sz w:val="24"/>
              </w:rPr>
            </w:pPr>
            <w:r w:rsidRPr="00685628">
              <w:rPr>
                <w:rFonts w:ascii="Verdana" w:hAnsi="Verdana"/>
                <w:sz w:val="24"/>
              </w:rPr>
              <w:t xml:space="preserve">the physical facilities necessary to support such a collection, staff, and schedule. </w:t>
            </w:r>
          </w:p>
        </w:tc>
      </w:tr>
      <w:tr w:rsidR="002B27F5" w:rsidTr="00AB4CF3">
        <w:tc>
          <w:tcPr>
            <w:tcW w:w="1458" w:type="dxa"/>
          </w:tcPr>
          <w:p w:rsidR="002B27F5" w:rsidRPr="00685628" w:rsidRDefault="002B27F5" w:rsidP="00AB4CF3">
            <w:pPr>
              <w:spacing w:before="80" w:after="40"/>
              <w:rPr>
                <w:rFonts w:ascii="Verdana" w:hAnsi="Verdana"/>
                <w:sz w:val="24"/>
              </w:rPr>
            </w:pPr>
            <w:r w:rsidRPr="00685628">
              <w:rPr>
                <w:rFonts w:ascii="Verdana" w:hAnsi="Verdana"/>
                <w:sz w:val="24"/>
              </w:rPr>
              <w:t>3</w:t>
            </w:r>
          </w:p>
        </w:tc>
        <w:tc>
          <w:tcPr>
            <w:tcW w:w="8190" w:type="dxa"/>
          </w:tcPr>
          <w:p w:rsidR="002B27F5" w:rsidRPr="00685628" w:rsidRDefault="002B27F5" w:rsidP="00AB4CF3">
            <w:pPr>
              <w:spacing w:before="80" w:after="40"/>
              <w:rPr>
                <w:rFonts w:ascii="Verdana" w:hAnsi="Verdana"/>
                <w:sz w:val="24"/>
              </w:rPr>
            </w:pPr>
            <w:r w:rsidRPr="00685628">
              <w:rPr>
                <w:rFonts w:ascii="Verdana" w:hAnsi="Verdana"/>
                <w:b/>
                <w:sz w:val="24"/>
              </w:rPr>
              <w:t>Special libraries.</w:t>
            </w:r>
            <w:r w:rsidRPr="00685628">
              <w:rPr>
                <w:rStyle w:val="FootnoteReference"/>
                <w:rFonts w:ascii="Verdana" w:hAnsi="Verdana"/>
                <w:b/>
                <w:sz w:val="24"/>
              </w:rPr>
              <w:footnoteReference w:id="3"/>
            </w:r>
            <w:r w:rsidRPr="00685628">
              <w:rPr>
                <w:rFonts w:ascii="Verdana" w:hAnsi="Verdana"/>
                <w:sz w:val="24"/>
              </w:rPr>
              <w:t xml:space="preserve">  Information resource centers located at corporations, private businesses, government agencies, museums, colleges, hospitals, associations, and other organizations with specialized information needs.  Special librarians collect, monitor, organize, analyze, evaluate, package, and disseminate resource material for their parent or client organizations.</w:t>
            </w:r>
          </w:p>
        </w:tc>
      </w:tr>
      <w:tr w:rsidR="002B27F5" w:rsidTr="00AB4CF3">
        <w:tc>
          <w:tcPr>
            <w:tcW w:w="1458" w:type="dxa"/>
          </w:tcPr>
          <w:p w:rsidR="002B27F5" w:rsidRPr="005B7F83" w:rsidRDefault="002B27F5" w:rsidP="00AB4CF3">
            <w:pPr>
              <w:spacing w:before="80" w:after="40"/>
              <w:rPr>
                <w:rFonts w:ascii="Verdana" w:hAnsi="Verdana"/>
                <w:sz w:val="24"/>
              </w:rPr>
            </w:pPr>
            <w:r w:rsidRPr="005B7F83">
              <w:rPr>
                <w:rFonts w:ascii="Verdana" w:hAnsi="Verdana"/>
                <w:sz w:val="24"/>
              </w:rPr>
              <w:t>4</w:t>
            </w:r>
          </w:p>
        </w:tc>
        <w:tc>
          <w:tcPr>
            <w:tcW w:w="8190" w:type="dxa"/>
          </w:tcPr>
          <w:p w:rsidR="002B27F5" w:rsidRPr="005B7F83" w:rsidRDefault="002B27F5" w:rsidP="00AB4CF3">
            <w:pPr>
              <w:spacing w:before="80"/>
              <w:rPr>
                <w:rFonts w:ascii="Verdana" w:hAnsi="Verdana"/>
                <w:sz w:val="24"/>
              </w:rPr>
            </w:pPr>
            <w:r w:rsidRPr="005B7F83">
              <w:rPr>
                <w:rFonts w:ascii="Verdana" w:hAnsi="Verdana"/>
                <w:b/>
                <w:sz w:val="24"/>
              </w:rPr>
              <w:t>School libraries</w:t>
            </w:r>
            <w:r w:rsidRPr="005B7F83">
              <w:rPr>
                <w:rStyle w:val="FootnoteReference"/>
                <w:rFonts w:ascii="Verdana" w:hAnsi="Verdana"/>
                <w:b/>
                <w:sz w:val="24"/>
              </w:rPr>
              <w:footnoteReference w:id="4"/>
            </w:r>
            <w:r w:rsidRPr="005B7F83">
              <w:rPr>
                <w:rFonts w:ascii="Verdana" w:hAnsi="Verdana"/>
                <w:b/>
                <w:sz w:val="24"/>
              </w:rPr>
              <w:t xml:space="preserve"> (School districts/private schools/state schools (K-12)).  </w:t>
            </w:r>
            <w:r w:rsidRPr="005B7F83">
              <w:rPr>
                <w:rFonts w:ascii="Verdana" w:hAnsi="Verdana"/>
                <w:sz w:val="24"/>
              </w:rPr>
              <w:t xml:space="preserve">Administrative units having an organized collection of printed and/or audiovisual and/or computer resources which: </w:t>
            </w:r>
          </w:p>
          <w:p w:rsidR="002B27F5" w:rsidRPr="005B7F83" w:rsidRDefault="002B27F5" w:rsidP="000036A3">
            <w:pPr>
              <w:numPr>
                <w:ilvl w:val="0"/>
                <w:numId w:val="15"/>
              </w:numPr>
              <w:rPr>
                <w:rFonts w:ascii="Verdana" w:hAnsi="Verdana"/>
                <w:sz w:val="24"/>
              </w:rPr>
            </w:pPr>
            <w:r w:rsidRPr="005B7F83">
              <w:rPr>
                <w:rFonts w:ascii="Verdana" w:hAnsi="Verdana"/>
                <w:sz w:val="24"/>
              </w:rPr>
              <w:t xml:space="preserve">is administered as a unit, </w:t>
            </w:r>
          </w:p>
          <w:p w:rsidR="002B27F5" w:rsidRPr="005B7F83" w:rsidRDefault="002B27F5" w:rsidP="000036A3">
            <w:pPr>
              <w:numPr>
                <w:ilvl w:val="0"/>
                <w:numId w:val="15"/>
              </w:numPr>
              <w:rPr>
                <w:rFonts w:ascii="Verdana" w:hAnsi="Verdana"/>
                <w:sz w:val="24"/>
              </w:rPr>
            </w:pPr>
            <w:r w:rsidRPr="005B7F83">
              <w:rPr>
                <w:rFonts w:ascii="Verdana" w:hAnsi="Verdana"/>
                <w:sz w:val="24"/>
              </w:rPr>
              <w:t>is located in a designated place or places, and</w:t>
            </w:r>
          </w:p>
          <w:p w:rsidR="002B27F5" w:rsidRPr="005B7F83" w:rsidRDefault="002B27F5" w:rsidP="000036A3">
            <w:pPr>
              <w:numPr>
                <w:ilvl w:val="0"/>
                <w:numId w:val="15"/>
              </w:numPr>
              <w:rPr>
                <w:rFonts w:ascii="Verdana" w:hAnsi="Verdana"/>
                <w:sz w:val="24"/>
              </w:rPr>
            </w:pPr>
            <w:r w:rsidRPr="005B7F83">
              <w:rPr>
                <w:rFonts w:ascii="Verdana" w:hAnsi="Verdana"/>
                <w:sz w:val="24"/>
              </w:rPr>
              <w:t xml:space="preserve">makes resources and services available to students, teachers, and administrators.  </w:t>
            </w:r>
          </w:p>
          <w:p w:rsidR="002B27F5" w:rsidRPr="005B7F83" w:rsidRDefault="002B27F5" w:rsidP="00AB4CF3">
            <w:pPr>
              <w:spacing w:before="80" w:after="40"/>
              <w:rPr>
                <w:rFonts w:ascii="Verdana" w:hAnsi="Verdana"/>
                <w:sz w:val="24"/>
              </w:rPr>
            </w:pPr>
            <w:r w:rsidRPr="005B7F83">
              <w:rPr>
                <w:rFonts w:ascii="Verdana" w:hAnsi="Verdana"/>
                <w:sz w:val="24"/>
              </w:rPr>
              <w:t>It is the definition, not the name that is important: it could be called a library, media center, resource center, information center, instructional materials center, learning resource center, or some other name.</w:t>
            </w:r>
          </w:p>
        </w:tc>
      </w:tr>
      <w:tr w:rsidR="002B27F5" w:rsidTr="00AB4CF3">
        <w:tc>
          <w:tcPr>
            <w:tcW w:w="1458" w:type="dxa"/>
          </w:tcPr>
          <w:p w:rsidR="002B27F5" w:rsidRPr="005B7F83" w:rsidRDefault="002B27F5" w:rsidP="00AB4CF3">
            <w:pPr>
              <w:spacing w:before="80" w:after="40"/>
              <w:rPr>
                <w:rFonts w:ascii="Verdana" w:hAnsi="Verdana"/>
                <w:sz w:val="24"/>
              </w:rPr>
            </w:pPr>
            <w:r w:rsidRPr="005B7F83">
              <w:rPr>
                <w:rFonts w:ascii="Verdana" w:hAnsi="Verdana"/>
                <w:sz w:val="24"/>
              </w:rPr>
              <w:t>5</w:t>
            </w:r>
          </w:p>
        </w:tc>
        <w:tc>
          <w:tcPr>
            <w:tcW w:w="8190" w:type="dxa"/>
          </w:tcPr>
          <w:p w:rsidR="002B27F5" w:rsidRPr="005B7F83" w:rsidRDefault="002B27F5" w:rsidP="00AB4CF3">
            <w:pPr>
              <w:spacing w:before="80" w:after="40"/>
              <w:rPr>
                <w:rFonts w:ascii="Verdana" w:hAnsi="Verdana"/>
                <w:sz w:val="24"/>
              </w:rPr>
            </w:pPr>
            <w:r w:rsidRPr="005B7F83">
              <w:rPr>
                <w:rFonts w:ascii="Verdana" w:hAnsi="Verdana"/>
                <w:b/>
                <w:sz w:val="24"/>
              </w:rPr>
              <w:t>Total Number of Members.</w:t>
            </w:r>
            <w:r w:rsidRPr="005B7F83">
              <w:rPr>
                <w:rFonts w:ascii="Verdana" w:hAnsi="Verdana"/>
                <w:sz w:val="24"/>
              </w:rPr>
              <w:t xml:space="preserve">  Add Items 1,</w:t>
            </w:r>
            <w:r w:rsidR="00AB4CF3">
              <w:rPr>
                <w:rFonts w:ascii="Verdana" w:hAnsi="Verdana"/>
                <w:sz w:val="24"/>
              </w:rPr>
              <w:t xml:space="preserve"> </w:t>
            </w:r>
            <w:r w:rsidRPr="005B7F83">
              <w:rPr>
                <w:rFonts w:ascii="Verdana" w:hAnsi="Verdana"/>
                <w:sz w:val="24"/>
              </w:rPr>
              <w:t>2,</w:t>
            </w:r>
            <w:r w:rsidR="00AB4CF3">
              <w:rPr>
                <w:rFonts w:ascii="Verdana" w:hAnsi="Verdana"/>
                <w:sz w:val="24"/>
              </w:rPr>
              <w:t xml:space="preserve"> </w:t>
            </w:r>
            <w:r w:rsidRPr="005B7F83">
              <w:rPr>
                <w:rFonts w:ascii="Verdana" w:hAnsi="Verdana"/>
                <w:sz w:val="24"/>
              </w:rPr>
              <w:t>3, and 4.</w:t>
            </w:r>
          </w:p>
        </w:tc>
      </w:tr>
      <w:tr w:rsidR="002B27F5" w:rsidTr="00AB4CF3">
        <w:tc>
          <w:tcPr>
            <w:tcW w:w="1458" w:type="dxa"/>
          </w:tcPr>
          <w:p w:rsidR="002B27F5" w:rsidRPr="005B7F83" w:rsidRDefault="002B27F5" w:rsidP="00AB4CF3">
            <w:pPr>
              <w:spacing w:before="80" w:after="40"/>
              <w:rPr>
                <w:rFonts w:ascii="Verdana" w:hAnsi="Verdana"/>
                <w:sz w:val="24"/>
              </w:rPr>
            </w:pPr>
            <w:r w:rsidRPr="005B7F83">
              <w:rPr>
                <w:rFonts w:ascii="Verdana" w:hAnsi="Verdana"/>
                <w:sz w:val="24"/>
              </w:rPr>
              <w:t>6</w:t>
            </w:r>
          </w:p>
        </w:tc>
        <w:tc>
          <w:tcPr>
            <w:tcW w:w="8190" w:type="dxa"/>
          </w:tcPr>
          <w:p w:rsidR="002B27F5" w:rsidRPr="005B7F83" w:rsidRDefault="002B27F5" w:rsidP="00AB4CF3">
            <w:pPr>
              <w:spacing w:before="80" w:after="40"/>
              <w:rPr>
                <w:rFonts w:ascii="Verdana" w:hAnsi="Verdana"/>
                <w:sz w:val="24"/>
              </w:rPr>
            </w:pPr>
            <w:r w:rsidRPr="005B7F83">
              <w:rPr>
                <w:rFonts w:ascii="Verdana" w:hAnsi="Verdana"/>
                <w:b/>
                <w:sz w:val="24"/>
              </w:rPr>
              <w:t>Counties Served.</w:t>
            </w:r>
            <w:r w:rsidRPr="005B7F83">
              <w:rPr>
                <w:rFonts w:ascii="Verdana" w:hAnsi="Verdana"/>
                <w:sz w:val="24"/>
              </w:rPr>
              <w:t xml:space="preserve">  This is the number of counties that have cooperative members.</w:t>
            </w:r>
          </w:p>
        </w:tc>
      </w:tr>
      <w:tr w:rsidR="002B27F5" w:rsidTr="00AB4CF3">
        <w:tc>
          <w:tcPr>
            <w:tcW w:w="1458" w:type="dxa"/>
          </w:tcPr>
          <w:p w:rsidR="002B27F5" w:rsidRPr="005B7F83" w:rsidRDefault="002B27F5" w:rsidP="00AB4CF3">
            <w:pPr>
              <w:spacing w:before="80" w:after="40"/>
              <w:rPr>
                <w:rFonts w:ascii="Verdana" w:hAnsi="Verdana"/>
                <w:sz w:val="24"/>
                <w:u w:val="single"/>
              </w:rPr>
            </w:pPr>
          </w:p>
        </w:tc>
        <w:tc>
          <w:tcPr>
            <w:tcW w:w="8190" w:type="dxa"/>
          </w:tcPr>
          <w:p w:rsidR="002B27F5" w:rsidRPr="005B7F83" w:rsidRDefault="002B27F5" w:rsidP="00AB4CF3">
            <w:pPr>
              <w:spacing w:before="80" w:after="40"/>
              <w:rPr>
                <w:rFonts w:ascii="Verdana" w:hAnsi="Verdana"/>
                <w:b/>
                <w:sz w:val="24"/>
              </w:rPr>
            </w:pPr>
            <w:r w:rsidRPr="005B7F83">
              <w:rPr>
                <w:rFonts w:ascii="Verdana" w:hAnsi="Verdana"/>
                <w:b/>
                <w:sz w:val="24"/>
              </w:rPr>
              <w:t>Non-member Institutions:</w:t>
            </w:r>
          </w:p>
        </w:tc>
      </w:tr>
      <w:tr w:rsidR="002B27F5" w:rsidTr="00AB4CF3">
        <w:tc>
          <w:tcPr>
            <w:tcW w:w="1458" w:type="dxa"/>
          </w:tcPr>
          <w:p w:rsidR="002B27F5" w:rsidRPr="00987918" w:rsidRDefault="00987918" w:rsidP="00AB4CF3">
            <w:pPr>
              <w:spacing w:before="80" w:after="40"/>
              <w:rPr>
                <w:rFonts w:ascii="Verdana" w:hAnsi="Verdana"/>
                <w:sz w:val="24"/>
                <w:u w:val="single"/>
              </w:rPr>
            </w:pPr>
            <w:r w:rsidRPr="003F12DE">
              <w:rPr>
                <w:rFonts w:ascii="Verdana" w:hAnsi="Verdana"/>
                <w:sz w:val="24"/>
              </w:rPr>
              <w:t>7</w:t>
            </w:r>
          </w:p>
        </w:tc>
        <w:tc>
          <w:tcPr>
            <w:tcW w:w="8190" w:type="dxa"/>
          </w:tcPr>
          <w:p w:rsidR="002B27F5" w:rsidRPr="00AB4CF3" w:rsidRDefault="002B27F5" w:rsidP="00AB4CF3">
            <w:pPr>
              <w:pStyle w:val="NormalWeb"/>
              <w:spacing w:before="80" w:beforeAutospacing="0" w:after="40" w:afterAutospacing="0"/>
              <w:textAlignment w:val="top"/>
              <w:rPr>
                <w:color w:val="auto"/>
                <w:sz w:val="24"/>
                <w:szCs w:val="24"/>
              </w:rPr>
            </w:pPr>
            <w:r w:rsidRPr="00AB4CF3">
              <w:rPr>
                <w:b/>
                <w:sz w:val="24"/>
                <w:szCs w:val="24"/>
              </w:rPr>
              <w:t>Public libraries</w:t>
            </w:r>
            <w:r w:rsidRPr="00AB4CF3">
              <w:rPr>
                <w:b/>
                <w:color w:val="auto"/>
                <w:sz w:val="24"/>
                <w:szCs w:val="24"/>
              </w:rPr>
              <w:t>.</w:t>
            </w:r>
            <w:r w:rsidRPr="00AB4CF3">
              <w:rPr>
                <w:rStyle w:val="FootnoteReference"/>
                <w:color w:val="auto"/>
                <w:sz w:val="24"/>
                <w:szCs w:val="24"/>
              </w:rPr>
              <w:footnoteReference w:id="5"/>
            </w:r>
            <w:r w:rsidRPr="00AB4CF3">
              <w:rPr>
                <w:color w:val="auto"/>
                <w:sz w:val="24"/>
                <w:szCs w:val="24"/>
              </w:rPr>
              <w:t xml:space="preserve">  A public library is established under state enabling laws or regulations to serve a community, district, or region, and provides at least the following:</w:t>
            </w:r>
          </w:p>
          <w:p w:rsidR="002B27F5" w:rsidRPr="005B7F83" w:rsidRDefault="002B27F5" w:rsidP="000036A3">
            <w:pPr>
              <w:numPr>
                <w:ilvl w:val="0"/>
                <w:numId w:val="12"/>
              </w:numPr>
              <w:textAlignment w:val="top"/>
              <w:rPr>
                <w:rFonts w:ascii="Verdana" w:hAnsi="Verdana"/>
                <w:sz w:val="24"/>
              </w:rPr>
            </w:pPr>
            <w:r w:rsidRPr="005B7F83">
              <w:rPr>
                <w:rFonts w:ascii="Verdana" w:hAnsi="Verdana"/>
                <w:sz w:val="24"/>
              </w:rPr>
              <w:t xml:space="preserve">an organized collection of printed or other library materials, or a combination thereof; </w:t>
            </w:r>
          </w:p>
          <w:p w:rsidR="002B27F5" w:rsidRPr="005B7F83" w:rsidRDefault="002B27F5" w:rsidP="000036A3">
            <w:pPr>
              <w:numPr>
                <w:ilvl w:val="0"/>
                <w:numId w:val="12"/>
              </w:numPr>
              <w:textAlignment w:val="top"/>
              <w:rPr>
                <w:rFonts w:ascii="Verdana" w:hAnsi="Verdana"/>
                <w:sz w:val="24"/>
              </w:rPr>
            </w:pPr>
            <w:r w:rsidRPr="005B7F83">
              <w:rPr>
                <w:rFonts w:ascii="Verdana" w:hAnsi="Verdana"/>
                <w:sz w:val="24"/>
              </w:rPr>
              <w:t xml:space="preserve">paid staff; </w:t>
            </w:r>
          </w:p>
          <w:p w:rsidR="002B27F5" w:rsidRPr="005B7F83" w:rsidRDefault="002B27F5" w:rsidP="000036A3">
            <w:pPr>
              <w:numPr>
                <w:ilvl w:val="0"/>
                <w:numId w:val="12"/>
              </w:numPr>
              <w:textAlignment w:val="top"/>
              <w:rPr>
                <w:rFonts w:ascii="Verdana" w:hAnsi="Verdana"/>
                <w:sz w:val="24"/>
              </w:rPr>
            </w:pPr>
            <w:r w:rsidRPr="005B7F83">
              <w:rPr>
                <w:rFonts w:ascii="Verdana" w:hAnsi="Verdana"/>
                <w:sz w:val="24"/>
              </w:rPr>
              <w:t>an established schedule in which services of the staff are available to the public;</w:t>
            </w:r>
          </w:p>
          <w:p w:rsidR="002B27F5" w:rsidRPr="005B7F83" w:rsidRDefault="002B27F5" w:rsidP="000036A3">
            <w:pPr>
              <w:numPr>
                <w:ilvl w:val="0"/>
                <w:numId w:val="12"/>
              </w:numPr>
              <w:textAlignment w:val="top"/>
              <w:rPr>
                <w:rFonts w:ascii="Verdana" w:hAnsi="Verdana"/>
                <w:sz w:val="24"/>
              </w:rPr>
            </w:pPr>
            <w:r w:rsidRPr="005B7F83">
              <w:rPr>
                <w:rFonts w:ascii="Verdana" w:hAnsi="Verdana"/>
                <w:sz w:val="24"/>
              </w:rPr>
              <w:t xml:space="preserve">the facilities necessary to support such a collection, staff, and schedule, and </w:t>
            </w:r>
          </w:p>
          <w:p w:rsidR="002B27F5" w:rsidRPr="005B7F83" w:rsidRDefault="002B27F5" w:rsidP="000036A3">
            <w:pPr>
              <w:numPr>
                <w:ilvl w:val="0"/>
                <w:numId w:val="14"/>
              </w:numPr>
              <w:rPr>
                <w:rFonts w:ascii="Verdana" w:hAnsi="Verdana"/>
                <w:b/>
                <w:sz w:val="24"/>
              </w:rPr>
            </w:pPr>
            <w:r w:rsidRPr="005B7F83">
              <w:rPr>
                <w:rFonts w:ascii="Verdana" w:hAnsi="Verdana"/>
                <w:sz w:val="24"/>
              </w:rPr>
              <w:t>is supported in whole or in part with public funds.</w:t>
            </w:r>
          </w:p>
        </w:tc>
      </w:tr>
      <w:tr w:rsidR="002B27F5" w:rsidTr="00AB4CF3">
        <w:tc>
          <w:tcPr>
            <w:tcW w:w="1458" w:type="dxa"/>
          </w:tcPr>
          <w:p w:rsidR="002B27F5" w:rsidRPr="00987918" w:rsidRDefault="00987918" w:rsidP="00AB4CF3">
            <w:pPr>
              <w:spacing w:before="80" w:after="40"/>
              <w:rPr>
                <w:rFonts w:ascii="Verdana" w:hAnsi="Verdana"/>
                <w:strike/>
                <w:sz w:val="24"/>
                <w:u w:val="single"/>
              </w:rPr>
            </w:pPr>
            <w:r w:rsidRPr="003F12DE">
              <w:rPr>
                <w:rFonts w:ascii="Verdana" w:hAnsi="Verdana"/>
                <w:sz w:val="24"/>
              </w:rPr>
              <w:t>8</w:t>
            </w:r>
          </w:p>
        </w:tc>
        <w:tc>
          <w:tcPr>
            <w:tcW w:w="8190" w:type="dxa"/>
          </w:tcPr>
          <w:p w:rsidR="002B27F5" w:rsidRPr="005B7F83" w:rsidRDefault="002B27F5" w:rsidP="00AB4CF3">
            <w:pPr>
              <w:spacing w:before="80" w:after="40"/>
              <w:textAlignment w:val="top"/>
              <w:rPr>
                <w:rFonts w:ascii="Verdana" w:hAnsi="Verdana"/>
                <w:sz w:val="24"/>
              </w:rPr>
            </w:pPr>
            <w:r w:rsidRPr="005B7F83">
              <w:rPr>
                <w:rFonts w:ascii="Verdana" w:hAnsi="Verdana"/>
                <w:b/>
                <w:sz w:val="24"/>
              </w:rPr>
              <w:t>Academic libraries.</w:t>
            </w:r>
            <w:r w:rsidRPr="005B7F83">
              <w:rPr>
                <w:rStyle w:val="FootnoteReference"/>
                <w:rFonts w:ascii="Verdana" w:hAnsi="Verdana"/>
                <w:b/>
                <w:sz w:val="24"/>
              </w:rPr>
              <w:footnoteReference w:id="6"/>
            </w:r>
            <w:r w:rsidRPr="005B7F83">
              <w:rPr>
                <w:rFonts w:ascii="Verdana" w:hAnsi="Verdana"/>
                <w:sz w:val="24"/>
              </w:rPr>
              <w:t xml:space="preserve">  An academic library is the library associated with a degree-granting institution of higher education.  Academic libraries provide all of the following:</w:t>
            </w:r>
          </w:p>
          <w:p w:rsidR="002B27F5" w:rsidRPr="005B7F83" w:rsidRDefault="002B27F5" w:rsidP="000036A3">
            <w:pPr>
              <w:numPr>
                <w:ilvl w:val="0"/>
                <w:numId w:val="11"/>
              </w:numPr>
              <w:textAlignment w:val="top"/>
              <w:rPr>
                <w:rFonts w:ascii="Verdana" w:hAnsi="Verdana"/>
                <w:sz w:val="24"/>
              </w:rPr>
            </w:pPr>
            <w:r w:rsidRPr="005B7F83">
              <w:rPr>
                <w:rFonts w:ascii="Verdana" w:hAnsi="Verdana"/>
                <w:sz w:val="24"/>
              </w:rPr>
              <w:t xml:space="preserve">an organized collection of printed or other materials or a combination thereof; </w:t>
            </w:r>
          </w:p>
          <w:p w:rsidR="002B27F5" w:rsidRPr="005B7F83" w:rsidRDefault="002B27F5" w:rsidP="000036A3">
            <w:pPr>
              <w:numPr>
                <w:ilvl w:val="0"/>
                <w:numId w:val="11"/>
              </w:numPr>
              <w:textAlignment w:val="top"/>
              <w:rPr>
                <w:rFonts w:ascii="Verdana" w:hAnsi="Verdana"/>
                <w:sz w:val="24"/>
              </w:rPr>
            </w:pPr>
            <w:r w:rsidRPr="005B7F83">
              <w:rPr>
                <w:rFonts w:ascii="Verdana" w:hAnsi="Verdana"/>
                <w:sz w:val="24"/>
              </w:rPr>
              <w:t xml:space="preserve">a staff trained to provide and interpret such materials as required to meet the informational, cultural, recreational, or educational needs of clientele; </w:t>
            </w:r>
          </w:p>
          <w:p w:rsidR="002B27F5" w:rsidRPr="005B7F83" w:rsidRDefault="002B27F5" w:rsidP="000036A3">
            <w:pPr>
              <w:numPr>
                <w:ilvl w:val="0"/>
                <w:numId w:val="11"/>
              </w:numPr>
              <w:textAlignment w:val="top"/>
              <w:rPr>
                <w:rFonts w:ascii="Verdana" w:hAnsi="Verdana"/>
                <w:sz w:val="24"/>
              </w:rPr>
            </w:pPr>
            <w:r w:rsidRPr="005B7F83">
              <w:rPr>
                <w:rFonts w:ascii="Verdana" w:hAnsi="Verdana"/>
                <w:sz w:val="24"/>
              </w:rPr>
              <w:t xml:space="preserve">an established schedule in which services of the staff are available to clientele; and </w:t>
            </w:r>
          </w:p>
          <w:p w:rsidR="002B27F5" w:rsidRPr="005B7F83" w:rsidRDefault="002B27F5" w:rsidP="000036A3">
            <w:pPr>
              <w:numPr>
                <w:ilvl w:val="0"/>
                <w:numId w:val="10"/>
              </w:numPr>
              <w:rPr>
                <w:rFonts w:ascii="Verdana" w:hAnsi="Verdana"/>
                <w:sz w:val="24"/>
              </w:rPr>
            </w:pPr>
            <w:r w:rsidRPr="005B7F83">
              <w:rPr>
                <w:rFonts w:ascii="Verdana" w:hAnsi="Verdana"/>
                <w:sz w:val="24"/>
              </w:rPr>
              <w:t>the physical facilities necessary to support such a collection, staff, and schedule.</w:t>
            </w:r>
          </w:p>
        </w:tc>
      </w:tr>
      <w:tr w:rsidR="002B27F5" w:rsidTr="00AB4CF3">
        <w:tc>
          <w:tcPr>
            <w:tcW w:w="1458" w:type="dxa"/>
          </w:tcPr>
          <w:p w:rsidR="002B27F5" w:rsidRPr="00987918" w:rsidRDefault="00987918" w:rsidP="00AB4CF3">
            <w:pPr>
              <w:spacing w:before="80" w:after="40"/>
              <w:rPr>
                <w:rFonts w:ascii="Verdana" w:hAnsi="Verdana"/>
                <w:sz w:val="24"/>
                <w:u w:val="single"/>
              </w:rPr>
            </w:pPr>
            <w:r w:rsidRPr="003F12DE">
              <w:rPr>
                <w:rFonts w:ascii="Verdana" w:hAnsi="Verdana"/>
                <w:sz w:val="24"/>
              </w:rPr>
              <w:t>9</w:t>
            </w:r>
          </w:p>
        </w:tc>
        <w:tc>
          <w:tcPr>
            <w:tcW w:w="8190" w:type="dxa"/>
          </w:tcPr>
          <w:p w:rsidR="002B27F5" w:rsidRPr="005B7F83" w:rsidRDefault="002B27F5" w:rsidP="00AB4CF3">
            <w:pPr>
              <w:spacing w:before="80" w:after="40"/>
              <w:rPr>
                <w:rFonts w:ascii="Verdana" w:hAnsi="Verdana"/>
                <w:sz w:val="24"/>
              </w:rPr>
            </w:pPr>
            <w:r w:rsidRPr="005B7F83">
              <w:rPr>
                <w:rFonts w:ascii="Verdana" w:hAnsi="Verdana"/>
                <w:b/>
                <w:sz w:val="24"/>
              </w:rPr>
              <w:t>Special libraries.</w:t>
            </w:r>
            <w:r w:rsidRPr="005B7F83">
              <w:rPr>
                <w:rStyle w:val="FootnoteReference"/>
                <w:rFonts w:ascii="Verdana" w:hAnsi="Verdana"/>
                <w:b/>
                <w:sz w:val="24"/>
              </w:rPr>
              <w:footnoteReference w:id="7"/>
            </w:r>
            <w:r w:rsidRPr="005B7F83">
              <w:rPr>
                <w:rFonts w:ascii="Verdana" w:hAnsi="Verdana"/>
                <w:sz w:val="24"/>
              </w:rPr>
              <w:t xml:space="preserve">  Information resource centers located at corporations, private businesses, government agencies, museums, colleges, hospitals, associations, and other organizations with specialized information needs.  Special librarians collect, monitor, organize, analyze, evaluate, package, and disseminate resource material for their parent or client organizations.</w:t>
            </w:r>
          </w:p>
        </w:tc>
      </w:tr>
      <w:tr w:rsidR="002B27F5" w:rsidTr="00AB4CF3">
        <w:tc>
          <w:tcPr>
            <w:tcW w:w="1458" w:type="dxa"/>
          </w:tcPr>
          <w:p w:rsidR="002B27F5" w:rsidRPr="00987918" w:rsidRDefault="002B27F5" w:rsidP="00AB4CF3">
            <w:pPr>
              <w:spacing w:before="80" w:after="40"/>
              <w:rPr>
                <w:rFonts w:ascii="Verdana" w:hAnsi="Verdana"/>
                <w:sz w:val="24"/>
                <w:u w:val="single"/>
              </w:rPr>
            </w:pPr>
            <w:r w:rsidRPr="005B7F83">
              <w:rPr>
                <w:rFonts w:ascii="Verdana" w:hAnsi="Verdana"/>
                <w:sz w:val="24"/>
              </w:rPr>
              <w:t>1</w:t>
            </w:r>
            <w:r w:rsidR="00987918" w:rsidRPr="003F12DE">
              <w:rPr>
                <w:rFonts w:ascii="Verdana" w:hAnsi="Verdana"/>
                <w:sz w:val="24"/>
              </w:rPr>
              <w:t>0</w:t>
            </w:r>
          </w:p>
        </w:tc>
        <w:tc>
          <w:tcPr>
            <w:tcW w:w="8190" w:type="dxa"/>
          </w:tcPr>
          <w:p w:rsidR="002B27F5" w:rsidRPr="005B7F83" w:rsidRDefault="002B27F5" w:rsidP="00AB4CF3">
            <w:pPr>
              <w:spacing w:before="80" w:after="40"/>
              <w:rPr>
                <w:rFonts w:ascii="Verdana" w:hAnsi="Verdana"/>
                <w:sz w:val="24"/>
              </w:rPr>
            </w:pPr>
            <w:r w:rsidRPr="005B7F83">
              <w:rPr>
                <w:rFonts w:ascii="Verdana" w:hAnsi="Verdana"/>
                <w:b/>
                <w:sz w:val="24"/>
              </w:rPr>
              <w:t>School libraries</w:t>
            </w:r>
            <w:r w:rsidRPr="005B7F83">
              <w:rPr>
                <w:rStyle w:val="FootnoteReference"/>
                <w:rFonts w:ascii="Verdana" w:hAnsi="Verdana"/>
                <w:b/>
                <w:sz w:val="24"/>
              </w:rPr>
              <w:footnoteReference w:id="8"/>
            </w:r>
            <w:r w:rsidRPr="005B7F83">
              <w:rPr>
                <w:rFonts w:ascii="Verdana" w:hAnsi="Verdana"/>
                <w:b/>
                <w:sz w:val="24"/>
              </w:rPr>
              <w:t xml:space="preserve"> (School districts/private schools/state schools (K-12)).  </w:t>
            </w:r>
            <w:r w:rsidRPr="005B7F83">
              <w:rPr>
                <w:rFonts w:ascii="Verdana" w:hAnsi="Verdana"/>
                <w:sz w:val="24"/>
              </w:rPr>
              <w:t xml:space="preserve">Administrative units having an organized collection of printed and/or audiovisual and/or computer resources which: </w:t>
            </w:r>
          </w:p>
          <w:p w:rsidR="002B27F5" w:rsidRPr="005B7F83" w:rsidRDefault="002B27F5" w:rsidP="000036A3">
            <w:pPr>
              <w:numPr>
                <w:ilvl w:val="0"/>
                <w:numId w:val="15"/>
              </w:numPr>
              <w:rPr>
                <w:rFonts w:ascii="Verdana" w:hAnsi="Verdana"/>
                <w:sz w:val="24"/>
              </w:rPr>
            </w:pPr>
            <w:r w:rsidRPr="005B7F83">
              <w:rPr>
                <w:rFonts w:ascii="Verdana" w:hAnsi="Verdana"/>
                <w:sz w:val="24"/>
              </w:rPr>
              <w:t xml:space="preserve">is administered as a unit, </w:t>
            </w:r>
          </w:p>
          <w:p w:rsidR="002B27F5" w:rsidRPr="005B7F83" w:rsidRDefault="002B27F5" w:rsidP="000036A3">
            <w:pPr>
              <w:numPr>
                <w:ilvl w:val="0"/>
                <w:numId w:val="15"/>
              </w:numPr>
              <w:rPr>
                <w:rFonts w:ascii="Verdana" w:hAnsi="Verdana"/>
                <w:sz w:val="24"/>
              </w:rPr>
            </w:pPr>
            <w:r w:rsidRPr="005B7F83">
              <w:rPr>
                <w:rFonts w:ascii="Verdana" w:hAnsi="Verdana"/>
                <w:sz w:val="24"/>
              </w:rPr>
              <w:t>is located in a designated place or places, and</w:t>
            </w:r>
          </w:p>
          <w:p w:rsidR="002B27F5" w:rsidRPr="005B7F83" w:rsidRDefault="002B27F5" w:rsidP="000036A3">
            <w:pPr>
              <w:numPr>
                <w:ilvl w:val="0"/>
                <w:numId w:val="15"/>
              </w:numPr>
              <w:rPr>
                <w:rFonts w:ascii="Verdana" w:hAnsi="Verdana"/>
                <w:sz w:val="24"/>
              </w:rPr>
            </w:pPr>
            <w:r w:rsidRPr="005B7F83">
              <w:rPr>
                <w:rFonts w:ascii="Verdana" w:hAnsi="Verdana"/>
                <w:sz w:val="24"/>
              </w:rPr>
              <w:t xml:space="preserve">makes resources and services available to students, teachers, and administrators.  </w:t>
            </w:r>
          </w:p>
          <w:p w:rsidR="002B27F5" w:rsidRPr="005B7F83" w:rsidRDefault="002B27F5" w:rsidP="00AB4CF3">
            <w:pPr>
              <w:spacing w:before="80" w:after="40"/>
              <w:rPr>
                <w:rFonts w:ascii="Verdana" w:hAnsi="Verdana"/>
                <w:sz w:val="24"/>
              </w:rPr>
            </w:pPr>
            <w:r w:rsidRPr="005B7F83">
              <w:rPr>
                <w:rFonts w:ascii="Verdana" w:hAnsi="Verdana"/>
                <w:sz w:val="24"/>
              </w:rPr>
              <w:t>It is the definition, not the name that is important: it could be called a library, media center, resource center, information center, instructional materials center, learning resource center, or some other name.</w:t>
            </w:r>
          </w:p>
        </w:tc>
      </w:tr>
      <w:tr w:rsidR="002B27F5" w:rsidTr="00AB4CF3">
        <w:tc>
          <w:tcPr>
            <w:tcW w:w="1458" w:type="dxa"/>
          </w:tcPr>
          <w:p w:rsidR="002B27F5" w:rsidRPr="00987918" w:rsidRDefault="002B27F5" w:rsidP="003F12DE">
            <w:pPr>
              <w:spacing w:before="80" w:after="40"/>
              <w:rPr>
                <w:rFonts w:ascii="Verdana" w:hAnsi="Verdana"/>
                <w:sz w:val="24"/>
                <w:u w:val="single"/>
              </w:rPr>
            </w:pPr>
            <w:r w:rsidRPr="005B7F83">
              <w:rPr>
                <w:rFonts w:ascii="Verdana" w:hAnsi="Verdana"/>
                <w:sz w:val="24"/>
              </w:rPr>
              <w:t>1</w:t>
            </w:r>
            <w:r w:rsidR="00987918" w:rsidRPr="003F12DE">
              <w:rPr>
                <w:rFonts w:ascii="Verdana" w:hAnsi="Verdana"/>
                <w:sz w:val="24"/>
              </w:rPr>
              <w:t>1</w:t>
            </w:r>
          </w:p>
        </w:tc>
        <w:tc>
          <w:tcPr>
            <w:tcW w:w="8190" w:type="dxa"/>
          </w:tcPr>
          <w:p w:rsidR="002B27F5" w:rsidRPr="005B7F83" w:rsidRDefault="002B27F5" w:rsidP="00AB4CF3">
            <w:pPr>
              <w:spacing w:before="80" w:after="40"/>
              <w:rPr>
                <w:rFonts w:ascii="Verdana" w:hAnsi="Verdana"/>
                <w:b/>
                <w:sz w:val="24"/>
              </w:rPr>
            </w:pPr>
            <w:r w:rsidRPr="005B7F83">
              <w:rPr>
                <w:rFonts w:ascii="Verdana" w:hAnsi="Verdana"/>
                <w:b/>
                <w:sz w:val="24"/>
              </w:rPr>
              <w:t>Total Number of Non-member Institutions served</w:t>
            </w:r>
          </w:p>
        </w:tc>
      </w:tr>
      <w:tr w:rsidR="002B27F5" w:rsidTr="00AB4CF3">
        <w:tc>
          <w:tcPr>
            <w:tcW w:w="1458" w:type="dxa"/>
          </w:tcPr>
          <w:p w:rsidR="002B27F5" w:rsidRPr="00987918" w:rsidRDefault="002B27F5" w:rsidP="003F12DE">
            <w:pPr>
              <w:spacing w:before="80" w:after="40"/>
              <w:rPr>
                <w:rFonts w:ascii="Verdana" w:hAnsi="Verdana"/>
                <w:sz w:val="24"/>
                <w:u w:val="single"/>
              </w:rPr>
            </w:pPr>
            <w:r w:rsidRPr="005B7F83">
              <w:rPr>
                <w:rFonts w:ascii="Verdana" w:hAnsi="Verdana"/>
                <w:sz w:val="24"/>
              </w:rPr>
              <w:t>1</w:t>
            </w:r>
            <w:r w:rsidR="00987918" w:rsidRPr="003F12DE">
              <w:rPr>
                <w:rFonts w:ascii="Verdana" w:hAnsi="Verdana"/>
                <w:sz w:val="24"/>
              </w:rPr>
              <w:t>2</w:t>
            </w:r>
          </w:p>
        </w:tc>
        <w:tc>
          <w:tcPr>
            <w:tcW w:w="8190" w:type="dxa"/>
          </w:tcPr>
          <w:p w:rsidR="002B27F5" w:rsidRPr="005B7F83" w:rsidRDefault="002B27F5" w:rsidP="00AB4CF3">
            <w:pPr>
              <w:spacing w:before="80" w:after="40"/>
              <w:rPr>
                <w:rFonts w:ascii="Verdana" w:hAnsi="Verdana"/>
                <w:b/>
                <w:sz w:val="24"/>
              </w:rPr>
            </w:pPr>
            <w:r w:rsidRPr="005B7F83">
              <w:rPr>
                <w:rFonts w:ascii="Verdana" w:hAnsi="Verdana"/>
                <w:b/>
                <w:sz w:val="24"/>
              </w:rPr>
              <w:t xml:space="preserve">Number of staff employed by the MLC (FTE).  </w:t>
            </w:r>
            <w:r w:rsidRPr="005B7F83">
              <w:rPr>
                <w:rFonts w:ascii="Verdana" w:hAnsi="Verdana"/>
                <w:sz w:val="24"/>
              </w:rPr>
              <w:t xml:space="preserve">Report item 9 in FTEs (full-time equivalents).  To ensure comparable data, 40 hours per week has been set as the measure of full-time employees.  To compute full-time equivalents of employees in any category, take the number of hours worked per week by all employees in that category and divide it by 40.  </w:t>
            </w:r>
            <w:r w:rsidRPr="005B7F83">
              <w:rPr>
                <w:rFonts w:ascii="Verdana" w:hAnsi="Verdana"/>
                <w:i/>
                <w:sz w:val="24"/>
              </w:rPr>
              <w:t>For example, if you had three regularly scheduled part-time employees who worked a total of 60 hours a week, FTE = 60/40 = 1.5 FTE staff</w:t>
            </w:r>
            <w:r w:rsidRPr="005B7F83">
              <w:rPr>
                <w:rFonts w:ascii="Verdana" w:hAnsi="Verdana"/>
                <w:sz w:val="24"/>
              </w:rPr>
              <w:t xml:space="preserve">  </w:t>
            </w:r>
          </w:p>
        </w:tc>
      </w:tr>
      <w:tr w:rsidR="002B27F5" w:rsidTr="00AB4CF3">
        <w:tc>
          <w:tcPr>
            <w:tcW w:w="1458" w:type="dxa"/>
          </w:tcPr>
          <w:p w:rsidR="002B27F5" w:rsidRPr="008F3EB3" w:rsidRDefault="00987918" w:rsidP="00AB4CF3">
            <w:pPr>
              <w:spacing w:before="80" w:after="40"/>
              <w:rPr>
                <w:rFonts w:ascii="Verdana" w:hAnsi="Verdana"/>
                <w:sz w:val="24"/>
              </w:rPr>
            </w:pPr>
            <w:r w:rsidRPr="008F3EB3">
              <w:rPr>
                <w:rFonts w:ascii="Verdana" w:hAnsi="Verdana"/>
                <w:sz w:val="24"/>
              </w:rPr>
              <w:t>13</w:t>
            </w:r>
          </w:p>
        </w:tc>
        <w:tc>
          <w:tcPr>
            <w:tcW w:w="8190" w:type="dxa"/>
          </w:tcPr>
          <w:p w:rsidR="002B27F5" w:rsidRPr="005B7F83" w:rsidRDefault="002B27F5" w:rsidP="003F12DE">
            <w:pPr>
              <w:spacing w:before="80" w:after="40"/>
              <w:rPr>
                <w:rFonts w:ascii="Verdana" w:hAnsi="Verdana"/>
                <w:b/>
                <w:sz w:val="24"/>
              </w:rPr>
            </w:pPr>
            <w:r w:rsidRPr="005B7F83">
              <w:rPr>
                <w:rFonts w:ascii="Verdana" w:hAnsi="Verdana"/>
                <w:b/>
                <w:sz w:val="24"/>
              </w:rPr>
              <w:t>Annual salary of Executive Director</w:t>
            </w:r>
          </w:p>
        </w:tc>
      </w:tr>
    </w:tbl>
    <w:p w:rsidR="002B27F5" w:rsidRDefault="002B27F5" w:rsidP="00390373">
      <w:pPr>
        <w:pStyle w:val="Heading3"/>
        <w:numPr>
          <w:ilvl w:val="0"/>
          <w:numId w:val="0"/>
        </w:numPr>
        <w:rPr>
          <w:rFonts w:ascii="Verdana" w:hAnsi="Verdana"/>
          <w:sz w:val="28"/>
        </w:rPr>
      </w:pPr>
      <w:r w:rsidRPr="005B7F83">
        <w:rPr>
          <w:rFonts w:ascii="Verdana" w:hAnsi="Verdana"/>
          <w:sz w:val="28"/>
        </w:rPr>
        <w:t xml:space="preserve">Part II.  Financial </w:t>
      </w:r>
    </w:p>
    <w:p w:rsidR="002B27F5" w:rsidRPr="005B7F83" w:rsidRDefault="002B27F5" w:rsidP="00E3296C">
      <w:pPr>
        <w:spacing w:before="240" w:after="120"/>
        <w:rPr>
          <w:rFonts w:ascii="Verdana" w:hAnsi="Verdana"/>
          <w:sz w:val="24"/>
        </w:rPr>
      </w:pPr>
      <w:r w:rsidRPr="005B7F83">
        <w:rPr>
          <w:rFonts w:ascii="Verdana" w:hAnsi="Verdana"/>
          <w:sz w:val="24"/>
        </w:rPr>
        <w:t xml:space="preserve">In this section, report actual income received between October 1 and September 30 used for ongoing, day-to-day operations as defined below.  Include federal, state and other grants other than those for major capital expenditures.  </w:t>
      </w:r>
    </w:p>
    <w:p w:rsidR="002B27F5" w:rsidRPr="005B7F83" w:rsidRDefault="002B27F5" w:rsidP="00E3296C">
      <w:pPr>
        <w:spacing w:before="240" w:after="120"/>
        <w:rPr>
          <w:rFonts w:ascii="Verdana" w:hAnsi="Verdana"/>
          <w:sz w:val="24"/>
        </w:rPr>
      </w:pPr>
      <w:r w:rsidRPr="005B7F83">
        <w:rPr>
          <w:rFonts w:ascii="Verdana" w:hAnsi="Verdana"/>
          <w:sz w:val="24"/>
        </w:rPr>
        <w:t xml:space="preserve">Do </w:t>
      </w:r>
      <w:r w:rsidRPr="005B7F83">
        <w:rPr>
          <w:rFonts w:ascii="Verdana" w:hAnsi="Verdana"/>
          <w:i/>
          <w:sz w:val="24"/>
        </w:rPr>
        <w:t>not</w:t>
      </w:r>
      <w:r w:rsidRPr="005B7F83">
        <w:rPr>
          <w:rFonts w:ascii="Verdana" w:hAnsi="Verdana"/>
          <w:sz w:val="24"/>
        </w:rPr>
        <w:t xml:space="preserve"> include: </w:t>
      </w:r>
    </w:p>
    <w:p w:rsidR="002B27F5" w:rsidRPr="005B7F83" w:rsidRDefault="002B27F5" w:rsidP="000036A3">
      <w:pPr>
        <w:numPr>
          <w:ilvl w:val="0"/>
          <w:numId w:val="18"/>
        </w:numPr>
        <w:rPr>
          <w:rFonts w:ascii="Verdana" w:hAnsi="Verdana"/>
          <w:sz w:val="24"/>
        </w:rPr>
      </w:pPr>
      <w:r w:rsidRPr="005B7F83">
        <w:rPr>
          <w:rFonts w:ascii="Verdana" w:hAnsi="Verdana"/>
          <w:sz w:val="24"/>
        </w:rPr>
        <w:t>Income for major capital expenditures, including funds earmarked for both fixed and other major capital outlay</w:t>
      </w:r>
    </w:p>
    <w:p w:rsidR="002B27F5" w:rsidRPr="005B7F83" w:rsidRDefault="002B27F5" w:rsidP="000036A3">
      <w:pPr>
        <w:numPr>
          <w:ilvl w:val="0"/>
          <w:numId w:val="18"/>
        </w:numPr>
        <w:rPr>
          <w:rFonts w:ascii="Verdana" w:hAnsi="Verdana"/>
          <w:sz w:val="24"/>
        </w:rPr>
      </w:pPr>
      <w:r w:rsidRPr="005B7F83">
        <w:rPr>
          <w:rFonts w:ascii="Verdana" w:hAnsi="Verdana"/>
          <w:sz w:val="24"/>
        </w:rPr>
        <w:t>Contributions to endowments</w:t>
      </w:r>
    </w:p>
    <w:p w:rsidR="002B27F5" w:rsidRPr="005B7F83" w:rsidRDefault="002B27F5" w:rsidP="000036A3">
      <w:pPr>
        <w:numPr>
          <w:ilvl w:val="0"/>
          <w:numId w:val="18"/>
        </w:numPr>
        <w:rPr>
          <w:rFonts w:ascii="Verdana" w:hAnsi="Verdana"/>
          <w:sz w:val="24"/>
        </w:rPr>
      </w:pPr>
      <w:r w:rsidRPr="005B7F83">
        <w:rPr>
          <w:rFonts w:ascii="Verdana" w:hAnsi="Verdana"/>
          <w:sz w:val="24"/>
        </w:rPr>
        <w:t>Funds unspent in the previous year (i.e., carryover)</w:t>
      </w:r>
    </w:p>
    <w:p w:rsidR="002B27F5" w:rsidRPr="005B7F83" w:rsidRDefault="002B27F5" w:rsidP="00E3296C">
      <w:pPr>
        <w:spacing w:before="240" w:after="120"/>
        <w:rPr>
          <w:rFonts w:ascii="Verdana" w:hAnsi="Verdana"/>
          <w:sz w:val="24"/>
        </w:rPr>
      </w:pPr>
      <w:r w:rsidRPr="005B7F83">
        <w:rPr>
          <w:rFonts w:ascii="Verdana" w:hAnsi="Verdana"/>
          <w:sz w:val="24"/>
        </w:rPr>
        <w:t xml:space="preserve">Report amounts in whole dollars, rounding up or down as necessary.  As a general rule, amounts of 49¢ or less are rounded down; 50¢ or more are rounded up.  </w:t>
      </w:r>
    </w:p>
    <w:p w:rsidR="002B27F5" w:rsidRPr="005B7F83" w:rsidRDefault="002B27F5" w:rsidP="00390373">
      <w:pPr>
        <w:spacing w:before="240" w:after="120"/>
        <w:rPr>
          <w:rFonts w:ascii="Verdana" w:hAnsi="Verdana"/>
          <w:sz w:val="24"/>
        </w:rPr>
      </w:pPr>
      <w:r w:rsidRPr="005B7F83">
        <w:rPr>
          <w:rFonts w:ascii="Verdana" w:hAnsi="Verdana"/>
          <w:sz w:val="24"/>
        </w:rPr>
        <w:t>Report revenue used for operating expenditures of your organization.  (DO NOT include revenue for major capital expenditures, contributions to endowments, revenue passed through to another agency, or funds unspent in the previous fiscal year.)  Report expenditures in whole dollars, rounding up to the next dollar.</w:t>
      </w:r>
    </w:p>
    <w:tbl>
      <w:tblPr>
        <w:tblW w:w="95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548"/>
        <w:gridCol w:w="8028"/>
      </w:tblGrid>
      <w:tr w:rsidR="002B27F5" w:rsidRPr="005B7F83" w:rsidTr="00AB4CF3">
        <w:trPr>
          <w:tblHeader/>
        </w:trPr>
        <w:tc>
          <w:tcPr>
            <w:tcW w:w="1548" w:type="dxa"/>
            <w:shd w:val="pct5" w:color="auto" w:fill="auto"/>
          </w:tcPr>
          <w:p w:rsidR="002B27F5" w:rsidRPr="005B7F83" w:rsidRDefault="002B27F5" w:rsidP="00AB4CF3">
            <w:pPr>
              <w:rPr>
                <w:rFonts w:ascii="Verdana" w:hAnsi="Verdana"/>
                <w:sz w:val="24"/>
              </w:rPr>
            </w:pPr>
            <w:r w:rsidRPr="005B7F83">
              <w:rPr>
                <w:rFonts w:ascii="Verdana" w:hAnsi="Verdana"/>
                <w:b/>
                <w:sz w:val="24"/>
              </w:rPr>
              <w:t>Item No.</w:t>
            </w:r>
          </w:p>
        </w:tc>
        <w:tc>
          <w:tcPr>
            <w:tcW w:w="8028" w:type="dxa"/>
            <w:shd w:val="pct5" w:color="auto" w:fill="auto"/>
          </w:tcPr>
          <w:p w:rsidR="002B27F5" w:rsidRPr="005B7F83" w:rsidRDefault="002B27F5" w:rsidP="00AB4CF3">
            <w:pPr>
              <w:ind w:right="-2394"/>
              <w:rPr>
                <w:rFonts w:ascii="Verdana" w:hAnsi="Verdana"/>
                <w:b/>
                <w:sz w:val="24"/>
              </w:rPr>
            </w:pPr>
            <w:r w:rsidRPr="005B7F83">
              <w:rPr>
                <w:rFonts w:ascii="Verdana" w:hAnsi="Verdana"/>
                <w:b/>
                <w:sz w:val="24"/>
              </w:rPr>
              <w:t>Total Operating Revenue (By Source)</w:t>
            </w:r>
          </w:p>
        </w:tc>
      </w:tr>
      <w:tr w:rsidR="002B27F5" w:rsidRPr="005B7F83" w:rsidTr="00AB4CF3">
        <w:tc>
          <w:tcPr>
            <w:tcW w:w="1548" w:type="dxa"/>
          </w:tcPr>
          <w:p w:rsidR="002B27F5" w:rsidRPr="00987918" w:rsidRDefault="00987918" w:rsidP="00AB4CF3">
            <w:pPr>
              <w:spacing w:before="80" w:after="40"/>
              <w:rPr>
                <w:rFonts w:ascii="Verdana" w:hAnsi="Verdana"/>
                <w:sz w:val="24"/>
                <w:u w:val="single"/>
              </w:rPr>
            </w:pPr>
            <w:r w:rsidRPr="003F12DE">
              <w:rPr>
                <w:rFonts w:ascii="Verdana" w:hAnsi="Verdana"/>
                <w:sz w:val="24"/>
              </w:rPr>
              <w:t>14</w:t>
            </w:r>
          </w:p>
        </w:tc>
        <w:tc>
          <w:tcPr>
            <w:tcW w:w="8028" w:type="dxa"/>
          </w:tcPr>
          <w:p w:rsidR="002B27F5" w:rsidRPr="005B7F83" w:rsidRDefault="002B27F5" w:rsidP="00AB4CF3">
            <w:pPr>
              <w:spacing w:before="80" w:after="40"/>
              <w:rPr>
                <w:rFonts w:ascii="Verdana" w:hAnsi="Verdana"/>
                <w:b/>
                <w:sz w:val="24"/>
              </w:rPr>
            </w:pPr>
            <w:r w:rsidRPr="005B7F83">
              <w:rPr>
                <w:rFonts w:ascii="Verdana" w:hAnsi="Verdana"/>
                <w:b/>
                <w:sz w:val="24"/>
              </w:rPr>
              <w:t>Membership Fees</w:t>
            </w:r>
          </w:p>
        </w:tc>
      </w:tr>
      <w:tr w:rsidR="002B27F5" w:rsidRPr="005B7F83" w:rsidTr="00AB4CF3">
        <w:tc>
          <w:tcPr>
            <w:tcW w:w="1548" w:type="dxa"/>
          </w:tcPr>
          <w:p w:rsidR="002B27F5" w:rsidRPr="00987918" w:rsidRDefault="00987918" w:rsidP="00AB4CF3">
            <w:pPr>
              <w:spacing w:before="80" w:after="40"/>
              <w:rPr>
                <w:rFonts w:ascii="Verdana" w:hAnsi="Verdana"/>
                <w:sz w:val="24"/>
                <w:u w:val="single"/>
              </w:rPr>
            </w:pPr>
            <w:r w:rsidRPr="003F12DE">
              <w:rPr>
                <w:rFonts w:ascii="Verdana" w:hAnsi="Verdana"/>
                <w:sz w:val="24"/>
              </w:rPr>
              <w:t>15</w:t>
            </w:r>
          </w:p>
        </w:tc>
        <w:tc>
          <w:tcPr>
            <w:tcW w:w="8028" w:type="dxa"/>
          </w:tcPr>
          <w:p w:rsidR="002B27F5" w:rsidRPr="005B7F83" w:rsidRDefault="002B27F5" w:rsidP="00AB4CF3">
            <w:pPr>
              <w:spacing w:before="80" w:after="40"/>
              <w:rPr>
                <w:rFonts w:ascii="Verdana" w:hAnsi="Verdana"/>
                <w:b/>
                <w:sz w:val="24"/>
              </w:rPr>
            </w:pPr>
            <w:r w:rsidRPr="005B7F83">
              <w:rPr>
                <w:rFonts w:ascii="Verdana" w:hAnsi="Verdana"/>
                <w:b/>
                <w:sz w:val="24"/>
              </w:rPr>
              <w:t>State government appropriations/grants</w:t>
            </w:r>
          </w:p>
        </w:tc>
      </w:tr>
      <w:tr w:rsidR="002B27F5" w:rsidRPr="005B7F83" w:rsidTr="00AB4CF3">
        <w:tc>
          <w:tcPr>
            <w:tcW w:w="1548" w:type="dxa"/>
          </w:tcPr>
          <w:p w:rsidR="002B27F5" w:rsidRPr="00987918" w:rsidRDefault="00987918" w:rsidP="00AB4CF3">
            <w:pPr>
              <w:spacing w:before="80" w:after="40"/>
              <w:rPr>
                <w:rFonts w:ascii="Verdana" w:hAnsi="Verdana"/>
                <w:sz w:val="24"/>
                <w:u w:val="single"/>
              </w:rPr>
            </w:pPr>
            <w:r w:rsidRPr="003F12DE">
              <w:rPr>
                <w:rFonts w:ascii="Verdana" w:hAnsi="Verdana"/>
                <w:sz w:val="24"/>
              </w:rPr>
              <w:t>16</w:t>
            </w:r>
          </w:p>
        </w:tc>
        <w:tc>
          <w:tcPr>
            <w:tcW w:w="8028" w:type="dxa"/>
          </w:tcPr>
          <w:p w:rsidR="002B27F5" w:rsidRPr="005B7F83" w:rsidRDefault="002B27F5" w:rsidP="00AB4CF3">
            <w:pPr>
              <w:spacing w:before="80" w:after="40"/>
              <w:rPr>
                <w:rFonts w:ascii="Verdana" w:hAnsi="Verdana"/>
                <w:sz w:val="24"/>
              </w:rPr>
            </w:pPr>
            <w:r w:rsidRPr="005B7F83">
              <w:rPr>
                <w:rFonts w:ascii="Verdana" w:hAnsi="Verdana"/>
                <w:b/>
                <w:sz w:val="24"/>
              </w:rPr>
              <w:t>Federal government appropriations/grants</w:t>
            </w:r>
          </w:p>
        </w:tc>
      </w:tr>
      <w:tr w:rsidR="002B27F5" w:rsidRPr="005B7F83" w:rsidTr="00AB4CF3">
        <w:tc>
          <w:tcPr>
            <w:tcW w:w="1548" w:type="dxa"/>
          </w:tcPr>
          <w:p w:rsidR="002B27F5" w:rsidRPr="00987918" w:rsidRDefault="00987918" w:rsidP="00AB4CF3">
            <w:pPr>
              <w:spacing w:before="80" w:after="40"/>
              <w:rPr>
                <w:rFonts w:ascii="Verdana" w:hAnsi="Verdana"/>
                <w:sz w:val="24"/>
                <w:u w:val="single"/>
              </w:rPr>
            </w:pPr>
            <w:r w:rsidRPr="003F12DE">
              <w:rPr>
                <w:rFonts w:ascii="Verdana" w:hAnsi="Verdana"/>
                <w:sz w:val="24"/>
              </w:rPr>
              <w:t>17</w:t>
            </w:r>
          </w:p>
        </w:tc>
        <w:tc>
          <w:tcPr>
            <w:tcW w:w="8028" w:type="dxa"/>
          </w:tcPr>
          <w:p w:rsidR="002B27F5" w:rsidRPr="005B7F83" w:rsidRDefault="002B27F5" w:rsidP="00AB4CF3">
            <w:pPr>
              <w:spacing w:before="80" w:after="40"/>
              <w:rPr>
                <w:rFonts w:ascii="Verdana" w:hAnsi="Verdana"/>
                <w:b/>
                <w:sz w:val="24"/>
              </w:rPr>
            </w:pPr>
            <w:r w:rsidRPr="005B7F83">
              <w:rPr>
                <w:rFonts w:ascii="Verdana" w:hAnsi="Verdana"/>
                <w:b/>
                <w:sz w:val="24"/>
              </w:rPr>
              <w:t xml:space="preserve">Other sources (e.g., </w:t>
            </w:r>
            <w:r w:rsidR="00B32E22" w:rsidRPr="003F12DE">
              <w:rPr>
                <w:rFonts w:ascii="Verdana" w:hAnsi="Verdana"/>
                <w:b/>
                <w:sz w:val="24"/>
              </w:rPr>
              <w:t xml:space="preserve">E-rate discounts, </w:t>
            </w:r>
            <w:r w:rsidR="00475A87" w:rsidRPr="003F12DE">
              <w:rPr>
                <w:rFonts w:ascii="Verdana" w:hAnsi="Verdana"/>
                <w:b/>
                <w:sz w:val="24"/>
              </w:rPr>
              <w:t>e</w:t>
            </w:r>
            <w:r w:rsidRPr="003F12DE">
              <w:rPr>
                <w:rFonts w:ascii="Verdana" w:hAnsi="Verdana"/>
                <w:b/>
                <w:sz w:val="24"/>
              </w:rPr>
              <w:t>ndowments</w:t>
            </w:r>
            <w:r w:rsidRPr="005B7F83">
              <w:rPr>
                <w:rFonts w:ascii="Verdana" w:hAnsi="Verdana"/>
                <w:b/>
                <w:sz w:val="24"/>
              </w:rPr>
              <w:t>/private grants, fees for products/services, contracts, interest)</w:t>
            </w:r>
          </w:p>
        </w:tc>
      </w:tr>
      <w:tr w:rsidR="002B27F5" w:rsidRPr="005B7F83" w:rsidTr="00AB4CF3">
        <w:tc>
          <w:tcPr>
            <w:tcW w:w="1548" w:type="dxa"/>
          </w:tcPr>
          <w:p w:rsidR="002B27F5" w:rsidRPr="00987918" w:rsidRDefault="00987918" w:rsidP="00AB4CF3">
            <w:pPr>
              <w:spacing w:before="80" w:after="40"/>
              <w:rPr>
                <w:rFonts w:ascii="Verdana" w:hAnsi="Verdana"/>
                <w:sz w:val="24"/>
                <w:u w:val="single"/>
              </w:rPr>
            </w:pPr>
            <w:r w:rsidRPr="003F12DE">
              <w:rPr>
                <w:rFonts w:ascii="Verdana" w:hAnsi="Verdana"/>
                <w:sz w:val="24"/>
              </w:rPr>
              <w:t>18</w:t>
            </w:r>
          </w:p>
        </w:tc>
        <w:tc>
          <w:tcPr>
            <w:tcW w:w="8028" w:type="dxa"/>
          </w:tcPr>
          <w:p w:rsidR="002B27F5" w:rsidRPr="005B7F83" w:rsidRDefault="002B27F5" w:rsidP="00AB4CF3">
            <w:pPr>
              <w:spacing w:before="80" w:after="40"/>
              <w:rPr>
                <w:rFonts w:ascii="Verdana" w:hAnsi="Verdana"/>
                <w:b/>
                <w:sz w:val="24"/>
              </w:rPr>
            </w:pPr>
            <w:r w:rsidRPr="005B7F83">
              <w:rPr>
                <w:rFonts w:ascii="Verdana" w:hAnsi="Verdana"/>
                <w:b/>
                <w:sz w:val="24"/>
              </w:rPr>
              <w:t>Total Operating Income (Items</w:t>
            </w:r>
            <w:r w:rsidRPr="003F12DE">
              <w:rPr>
                <w:rFonts w:ascii="Verdana" w:hAnsi="Verdana"/>
                <w:b/>
                <w:sz w:val="24"/>
              </w:rPr>
              <w:t xml:space="preserve"> </w:t>
            </w:r>
            <w:r w:rsidR="00987918" w:rsidRPr="003F12DE">
              <w:rPr>
                <w:rFonts w:ascii="Verdana" w:hAnsi="Verdana"/>
                <w:b/>
                <w:sz w:val="24"/>
              </w:rPr>
              <w:t>14+15+16+17</w:t>
            </w:r>
            <w:r w:rsidRPr="005B7F83">
              <w:rPr>
                <w:rFonts w:ascii="Verdana" w:hAnsi="Verdana"/>
                <w:b/>
                <w:sz w:val="24"/>
              </w:rPr>
              <w:t>)</w:t>
            </w:r>
          </w:p>
        </w:tc>
      </w:tr>
    </w:tbl>
    <w:p w:rsidR="002B27F5" w:rsidRPr="005B7F83" w:rsidRDefault="002B27F5" w:rsidP="00E3296C">
      <w:pPr>
        <w:spacing w:before="240" w:after="120"/>
        <w:rPr>
          <w:rFonts w:ascii="Verdana" w:hAnsi="Verdana"/>
          <w:sz w:val="24"/>
        </w:rPr>
      </w:pPr>
      <w:r w:rsidRPr="005B7F83">
        <w:rPr>
          <w:rFonts w:ascii="Verdana" w:hAnsi="Verdana"/>
          <w:sz w:val="24"/>
        </w:rPr>
        <w:t>Report current and recurrent costs necessary to support operations and the provision of services.</w:t>
      </w:r>
    </w:p>
    <w:tbl>
      <w:tblPr>
        <w:tblW w:w="95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548"/>
        <w:gridCol w:w="8028"/>
      </w:tblGrid>
      <w:tr w:rsidR="002B27F5" w:rsidRPr="007F1C56" w:rsidTr="00AB4CF3">
        <w:trPr>
          <w:tblHeader/>
        </w:trPr>
        <w:tc>
          <w:tcPr>
            <w:tcW w:w="1548" w:type="dxa"/>
            <w:shd w:val="pct5" w:color="auto" w:fill="auto"/>
          </w:tcPr>
          <w:p w:rsidR="002B27F5" w:rsidRPr="005B7F83" w:rsidRDefault="002B27F5" w:rsidP="00AB4CF3">
            <w:pPr>
              <w:rPr>
                <w:rFonts w:ascii="Verdana" w:hAnsi="Verdana"/>
                <w:sz w:val="24"/>
              </w:rPr>
            </w:pPr>
            <w:r w:rsidRPr="005B7F83">
              <w:rPr>
                <w:rFonts w:ascii="Verdana" w:hAnsi="Verdana"/>
                <w:b/>
                <w:sz w:val="24"/>
              </w:rPr>
              <w:t>Item No.</w:t>
            </w:r>
          </w:p>
        </w:tc>
        <w:tc>
          <w:tcPr>
            <w:tcW w:w="8028" w:type="dxa"/>
            <w:shd w:val="pct5" w:color="auto" w:fill="auto"/>
          </w:tcPr>
          <w:p w:rsidR="002B27F5" w:rsidRPr="005B7F83" w:rsidRDefault="002B27F5" w:rsidP="00AB4CF3">
            <w:pPr>
              <w:rPr>
                <w:rFonts w:ascii="Verdana" w:hAnsi="Verdana"/>
                <w:b/>
                <w:sz w:val="24"/>
              </w:rPr>
            </w:pPr>
            <w:r w:rsidRPr="005B7F83">
              <w:rPr>
                <w:rFonts w:ascii="Verdana" w:hAnsi="Verdana"/>
                <w:b/>
                <w:sz w:val="24"/>
              </w:rPr>
              <w:t>Total Operating Expenses</w:t>
            </w:r>
          </w:p>
        </w:tc>
      </w:tr>
      <w:tr w:rsidR="002B27F5" w:rsidRPr="007F1C56" w:rsidTr="00AB4CF3">
        <w:tc>
          <w:tcPr>
            <w:tcW w:w="1548" w:type="dxa"/>
          </w:tcPr>
          <w:p w:rsidR="002B27F5" w:rsidRPr="005B7F83" w:rsidRDefault="002B27F5" w:rsidP="00AB4CF3">
            <w:pPr>
              <w:spacing w:before="80" w:after="40"/>
              <w:rPr>
                <w:rFonts w:ascii="Verdana" w:hAnsi="Verdana"/>
                <w:sz w:val="24"/>
              </w:rPr>
            </w:pPr>
          </w:p>
        </w:tc>
        <w:tc>
          <w:tcPr>
            <w:tcW w:w="8028" w:type="dxa"/>
          </w:tcPr>
          <w:p w:rsidR="002B27F5" w:rsidRPr="005B7F83" w:rsidRDefault="002B27F5" w:rsidP="00AB4CF3">
            <w:pPr>
              <w:spacing w:before="80" w:after="40"/>
              <w:rPr>
                <w:rFonts w:ascii="Verdana" w:hAnsi="Verdana"/>
                <w:b/>
                <w:sz w:val="24"/>
              </w:rPr>
            </w:pPr>
            <w:r w:rsidRPr="005B7F83">
              <w:rPr>
                <w:rFonts w:ascii="Verdana" w:hAnsi="Verdana"/>
                <w:b/>
                <w:sz w:val="24"/>
              </w:rPr>
              <w:t>Staff Expenditures:</w:t>
            </w:r>
          </w:p>
        </w:tc>
      </w:tr>
      <w:tr w:rsidR="002B27F5" w:rsidRPr="007F1C56" w:rsidTr="00AB4CF3">
        <w:tc>
          <w:tcPr>
            <w:tcW w:w="1548" w:type="dxa"/>
          </w:tcPr>
          <w:p w:rsidR="002B27F5" w:rsidRPr="00987918" w:rsidRDefault="00987918" w:rsidP="00AB4CF3">
            <w:pPr>
              <w:spacing w:before="80" w:after="40"/>
              <w:rPr>
                <w:rFonts w:ascii="Verdana" w:hAnsi="Verdana"/>
                <w:sz w:val="24"/>
                <w:u w:val="single"/>
              </w:rPr>
            </w:pPr>
            <w:r w:rsidRPr="003F12DE">
              <w:rPr>
                <w:rFonts w:ascii="Verdana" w:hAnsi="Verdana"/>
                <w:sz w:val="24"/>
              </w:rPr>
              <w:t>19</w:t>
            </w:r>
          </w:p>
        </w:tc>
        <w:tc>
          <w:tcPr>
            <w:tcW w:w="8028" w:type="dxa"/>
          </w:tcPr>
          <w:p w:rsidR="002B27F5" w:rsidRPr="005B7F83" w:rsidRDefault="002B27F5" w:rsidP="00AB4CF3">
            <w:pPr>
              <w:spacing w:before="80" w:after="40"/>
              <w:rPr>
                <w:rFonts w:ascii="Verdana" w:hAnsi="Verdana"/>
                <w:b/>
                <w:sz w:val="24"/>
              </w:rPr>
            </w:pPr>
            <w:r w:rsidRPr="005B7F83">
              <w:rPr>
                <w:rFonts w:ascii="Verdana" w:hAnsi="Verdana"/>
                <w:b/>
                <w:sz w:val="24"/>
              </w:rPr>
              <w:t xml:space="preserve">    Salaries and wages</w:t>
            </w:r>
          </w:p>
        </w:tc>
      </w:tr>
      <w:tr w:rsidR="002B27F5" w:rsidRPr="007F1C56" w:rsidTr="00AB4CF3">
        <w:tc>
          <w:tcPr>
            <w:tcW w:w="1548" w:type="dxa"/>
          </w:tcPr>
          <w:p w:rsidR="002B27F5" w:rsidRPr="00987918" w:rsidRDefault="00987918" w:rsidP="00AB4CF3">
            <w:pPr>
              <w:spacing w:before="80" w:after="40"/>
              <w:rPr>
                <w:rFonts w:ascii="Verdana" w:hAnsi="Verdana"/>
                <w:sz w:val="24"/>
                <w:u w:val="single"/>
              </w:rPr>
            </w:pPr>
            <w:r w:rsidRPr="003F12DE">
              <w:rPr>
                <w:rFonts w:ascii="Verdana" w:hAnsi="Verdana"/>
                <w:sz w:val="24"/>
              </w:rPr>
              <w:t>20</w:t>
            </w:r>
          </w:p>
        </w:tc>
        <w:tc>
          <w:tcPr>
            <w:tcW w:w="8028" w:type="dxa"/>
          </w:tcPr>
          <w:p w:rsidR="002B27F5" w:rsidRPr="005B7F83" w:rsidRDefault="002B27F5" w:rsidP="00AB4CF3">
            <w:pPr>
              <w:spacing w:before="80" w:after="40"/>
              <w:rPr>
                <w:rFonts w:ascii="Verdana" w:hAnsi="Verdana"/>
                <w:b/>
                <w:sz w:val="24"/>
              </w:rPr>
            </w:pPr>
            <w:r w:rsidRPr="005B7F83">
              <w:rPr>
                <w:rFonts w:ascii="Verdana" w:hAnsi="Verdana"/>
                <w:b/>
                <w:sz w:val="24"/>
              </w:rPr>
              <w:t xml:space="preserve">    Employee benefits</w:t>
            </w:r>
          </w:p>
        </w:tc>
      </w:tr>
      <w:tr w:rsidR="002B27F5" w:rsidRPr="007F1C56" w:rsidTr="00AB4CF3">
        <w:tc>
          <w:tcPr>
            <w:tcW w:w="1548" w:type="dxa"/>
          </w:tcPr>
          <w:p w:rsidR="002B27F5" w:rsidRPr="00987918" w:rsidRDefault="00987918" w:rsidP="00AB4CF3">
            <w:pPr>
              <w:spacing w:before="80" w:after="40"/>
              <w:rPr>
                <w:rFonts w:ascii="Verdana" w:hAnsi="Verdana"/>
                <w:sz w:val="24"/>
                <w:u w:val="single"/>
              </w:rPr>
            </w:pPr>
            <w:r w:rsidRPr="003F12DE">
              <w:rPr>
                <w:rFonts w:ascii="Verdana" w:hAnsi="Verdana"/>
                <w:sz w:val="24"/>
              </w:rPr>
              <w:t>21</w:t>
            </w:r>
          </w:p>
        </w:tc>
        <w:tc>
          <w:tcPr>
            <w:tcW w:w="8028" w:type="dxa"/>
          </w:tcPr>
          <w:p w:rsidR="002B27F5" w:rsidRPr="005B7F83" w:rsidRDefault="002B27F5" w:rsidP="003F12DE">
            <w:pPr>
              <w:spacing w:before="80" w:after="40"/>
              <w:rPr>
                <w:rFonts w:ascii="Verdana" w:hAnsi="Verdana"/>
                <w:b/>
                <w:sz w:val="24"/>
              </w:rPr>
            </w:pPr>
            <w:r w:rsidRPr="005B7F83">
              <w:rPr>
                <w:rFonts w:ascii="Verdana" w:hAnsi="Verdana"/>
                <w:b/>
                <w:sz w:val="24"/>
              </w:rPr>
              <w:t xml:space="preserve">    Total staff expenditures (Items </w:t>
            </w:r>
            <w:r w:rsidR="00987918" w:rsidRPr="003F12DE">
              <w:rPr>
                <w:rFonts w:ascii="Verdana" w:hAnsi="Verdana"/>
                <w:b/>
                <w:sz w:val="24"/>
              </w:rPr>
              <w:t>19+20</w:t>
            </w:r>
            <w:r w:rsidRPr="005B7F83">
              <w:rPr>
                <w:rFonts w:ascii="Verdana" w:hAnsi="Verdana"/>
                <w:b/>
                <w:sz w:val="24"/>
              </w:rPr>
              <w:t>)</w:t>
            </w:r>
          </w:p>
        </w:tc>
      </w:tr>
      <w:tr w:rsidR="002B27F5" w:rsidRPr="007F1C56" w:rsidTr="00AB4CF3">
        <w:tc>
          <w:tcPr>
            <w:tcW w:w="1548" w:type="dxa"/>
          </w:tcPr>
          <w:p w:rsidR="002B27F5" w:rsidRPr="00987918" w:rsidRDefault="00987918" w:rsidP="00987918">
            <w:pPr>
              <w:spacing w:before="80" w:after="40"/>
              <w:rPr>
                <w:rFonts w:ascii="Verdana" w:hAnsi="Verdana"/>
                <w:sz w:val="24"/>
                <w:u w:val="single"/>
              </w:rPr>
            </w:pPr>
            <w:r w:rsidRPr="003F12DE">
              <w:rPr>
                <w:rFonts w:ascii="Verdana" w:hAnsi="Verdana"/>
                <w:sz w:val="24"/>
              </w:rPr>
              <w:t>22</w:t>
            </w:r>
          </w:p>
        </w:tc>
        <w:tc>
          <w:tcPr>
            <w:tcW w:w="8028" w:type="dxa"/>
          </w:tcPr>
          <w:p w:rsidR="002B27F5" w:rsidRPr="005B7F83" w:rsidRDefault="002B27F5" w:rsidP="00AB4CF3">
            <w:pPr>
              <w:spacing w:before="80" w:after="40"/>
              <w:rPr>
                <w:rFonts w:ascii="Verdana" w:hAnsi="Verdana"/>
                <w:sz w:val="24"/>
              </w:rPr>
            </w:pPr>
            <w:r w:rsidRPr="005B7F83">
              <w:rPr>
                <w:rFonts w:ascii="Verdana" w:hAnsi="Verdana"/>
                <w:b/>
                <w:sz w:val="24"/>
              </w:rPr>
              <w:t>Procurement of products and services</w:t>
            </w:r>
          </w:p>
        </w:tc>
      </w:tr>
      <w:tr w:rsidR="002B27F5" w:rsidRPr="007F1C56" w:rsidTr="00AB4CF3">
        <w:tc>
          <w:tcPr>
            <w:tcW w:w="1548" w:type="dxa"/>
          </w:tcPr>
          <w:p w:rsidR="002B27F5" w:rsidRPr="00987918" w:rsidRDefault="00987918" w:rsidP="00AB4CF3">
            <w:pPr>
              <w:spacing w:before="80" w:after="40"/>
              <w:rPr>
                <w:rFonts w:ascii="Verdana" w:hAnsi="Verdana"/>
                <w:sz w:val="24"/>
                <w:u w:val="single"/>
              </w:rPr>
            </w:pPr>
            <w:r w:rsidRPr="003F12DE">
              <w:rPr>
                <w:rFonts w:ascii="Verdana" w:hAnsi="Verdana"/>
                <w:sz w:val="24"/>
              </w:rPr>
              <w:t>23</w:t>
            </w:r>
          </w:p>
        </w:tc>
        <w:tc>
          <w:tcPr>
            <w:tcW w:w="8028" w:type="dxa"/>
          </w:tcPr>
          <w:p w:rsidR="002B27F5" w:rsidRPr="005B7F83" w:rsidRDefault="002B27F5" w:rsidP="00AB4CF3">
            <w:pPr>
              <w:spacing w:before="80" w:after="40"/>
              <w:rPr>
                <w:rFonts w:ascii="Verdana" w:hAnsi="Verdana"/>
                <w:b/>
                <w:sz w:val="24"/>
              </w:rPr>
            </w:pPr>
            <w:r w:rsidRPr="005B7F83">
              <w:rPr>
                <w:rFonts w:ascii="Verdana" w:hAnsi="Verdana"/>
                <w:b/>
                <w:sz w:val="24"/>
              </w:rPr>
              <w:t>Administrative support (e.g., rent, phone)</w:t>
            </w:r>
          </w:p>
        </w:tc>
      </w:tr>
      <w:tr w:rsidR="002B27F5" w:rsidRPr="007F1C56" w:rsidTr="00AB4CF3">
        <w:tc>
          <w:tcPr>
            <w:tcW w:w="1548" w:type="dxa"/>
          </w:tcPr>
          <w:p w:rsidR="002B27F5" w:rsidRPr="00987918" w:rsidRDefault="00987918" w:rsidP="00AB4CF3">
            <w:pPr>
              <w:spacing w:before="80" w:after="40"/>
              <w:rPr>
                <w:rFonts w:ascii="Verdana" w:hAnsi="Verdana"/>
                <w:sz w:val="24"/>
                <w:u w:val="single"/>
              </w:rPr>
            </w:pPr>
            <w:r w:rsidRPr="003F12DE">
              <w:rPr>
                <w:rFonts w:ascii="Verdana" w:hAnsi="Verdana"/>
                <w:sz w:val="24"/>
              </w:rPr>
              <w:t>24</w:t>
            </w:r>
          </w:p>
        </w:tc>
        <w:tc>
          <w:tcPr>
            <w:tcW w:w="8028" w:type="dxa"/>
          </w:tcPr>
          <w:p w:rsidR="002B27F5" w:rsidRPr="005B7F83" w:rsidRDefault="002B27F5" w:rsidP="00AB4CF3">
            <w:pPr>
              <w:spacing w:before="80" w:after="40"/>
              <w:rPr>
                <w:rFonts w:ascii="Verdana" w:hAnsi="Verdana"/>
                <w:b/>
                <w:sz w:val="24"/>
              </w:rPr>
            </w:pPr>
            <w:r w:rsidRPr="005B7F83">
              <w:rPr>
                <w:rFonts w:ascii="Verdana" w:hAnsi="Verdana"/>
                <w:b/>
                <w:sz w:val="24"/>
              </w:rPr>
              <w:t xml:space="preserve">Other operating expenditures (i.e., restricted expenditures)  </w:t>
            </w:r>
          </w:p>
          <w:p w:rsidR="002B27F5" w:rsidRPr="005B7F83" w:rsidRDefault="002B27F5" w:rsidP="00AB4CF3">
            <w:pPr>
              <w:spacing w:before="80" w:after="40"/>
              <w:rPr>
                <w:rFonts w:ascii="Verdana" w:hAnsi="Verdana"/>
                <w:b/>
                <w:sz w:val="24"/>
              </w:rPr>
            </w:pPr>
            <w:r w:rsidRPr="005B7F83">
              <w:rPr>
                <w:rFonts w:ascii="Verdana" w:hAnsi="Verdana"/>
                <w:b/>
                <w:sz w:val="24"/>
              </w:rPr>
              <w:t>Do not include capital expenditures.</w:t>
            </w:r>
          </w:p>
        </w:tc>
      </w:tr>
      <w:tr w:rsidR="002B27F5" w:rsidRPr="006104A9" w:rsidTr="00987918">
        <w:trPr>
          <w:trHeight w:val="228"/>
        </w:trPr>
        <w:tc>
          <w:tcPr>
            <w:tcW w:w="1548" w:type="dxa"/>
          </w:tcPr>
          <w:p w:rsidR="002B27F5" w:rsidRPr="00987918" w:rsidRDefault="002B27F5" w:rsidP="003F12DE">
            <w:pPr>
              <w:spacing w:before="80" w:after="40"/>
              <w:rPr>
                <w:rFonts w:ascii="Verdana" w:hAnsi="Verdana"/>
                <w:sz w:val="24"/>
                <w:u w:val="single"/>
              </w:rPr>
            </w:pPr>
          </w:p>
        </w:tc>
        <w:tc>
          <w:tcPr>
            <w:tcW w:w="8028" w:type="dxa"/>
          </w:tcPr>
          <w:p w:rsidR="002B27F5" w:rsidRPr="005B7F83" w:rsidRDefault="002B27F5" w:rsidP="003F12DE">
            <w:pPr>
              <w:spacing w:before="80" w:after="40"/>
              <w:rPr>
                <w:rFonts w:ascii="Verdana" w:hAnsi="Verdana"/>
                <w:b/>
                <w:sz w:val="24"/>
              </w:rPr>
            </w:pPr>
            <w:r w:rsidRPr="005B7F83">
              <w:rPr>
                <w:rFonts w:ascii="Verdana" w:hAnsi="Verdana"/>
                <w:b/>
                <w:sz w:val="24"/>
              </w:rPr>
              <w:t xml:space="preserve">Total operating Expenditures (Items </w:t>
            </w:r>
            <w:r w:rsidR="00987918" w:rsidRPr="003F12DE">
              <w:rPr>
                <w:rFonts w:ascii="Verdana" w:hAnsi="Verdana"/>
                <w:b/>
                <w:sz w:val="24"/>
              </w:rPr>
              <w:t>21+22+23+24</w:t>
            </w:r>
            <w:r w:rsidRPr="005B7F83">
              <w:rPr>
                <w:rFonts w:ascii="Verdana" w:hAnsi="Verdana"/>
                <w:b/>
                <w:sz w:val="24"/>
              </w:rPr>
              <w:t>)</w:t>
            </w:r>
          </w:p>
        </w:tc>
      </w:tr>
    </w:tbl>
    <w:p w:rsidR="002B27F5" w:rsidRPr="005B7F83" w:rsidRDefault="002B27F5" w:rsidP="00390373">
      <w:pPr>
        <w:pStyle w:val="Heading3"/>
        <w:numPr>
          <w:ilvl w:val="0"/>
          <w:numId w:val="0"/>
        </w:numPr>
      </w:pPr>
      <w:r w:rsidRPr="005B7F83">
        <w:rPr>
          <w:rFonts w:ascii="Verdana" w:hAnsi="Verdana"/>
          <w:sz w:val="28"/>
          <w:szCs w:val="28"/>
        </w:rPr>
        <w:t>Part III.  Continuing Education and Training</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58"/>
        <w:gridCol w:w="8118"/>
      </w:tblGrid>
      <w:tr w:rsidR="002B27F5" w:rsidRPr="005B7F83" w:rsidTr="00EB0150">
        <w:trPr>
          <w:tblHeader/>
        </w:trPr>
        <w:tc>
          <w:tcPr>
            <w:tcW w:w="1458" w:type="dxa"/>
            <w:shd w:val="pct5" w:color="auto" w:fill="auto"/>
          </w:tcPr>
          <w:p w:rsidR="002B27F5" w:rsidRPr="005B7F83" w:rsidRDefault="002B27F5" w:rsidP="00AB4CF3">
            <w:pPr>
              <w:rPr>
                <w:rFonts w:ascii="Verdana" w:hAnsi="Verdana"/>
                <w:b/>
                <w:sz w:val="24"/>
              </w:rPr>
            </w:pPr>
            <w:r w:rsidRPr="005B7F83">
              <w:rPr>
                <w:rFonts w:ascii="Verdana" w:hAnsi="Verdana"/>
                <w:b/>
                <w:sz w:val="24"/>
              </w:rPr>
              <w:t>Item No.</w:t>
            </w:r>
          </w:p>
        </w:tc>
        <w:tc>
          <w:tcPr>
            <w:tcW w:w="8118" w:type="dxa"/>
            <w:shd w:val="pct5" w:color="auto" w:fill="auto"/>
          </w:tcPr>
          <w:p w:rsidR="002B27F5" w:rsidRPr="005B7F83" w:rsidRDefault="002B27F5" w:rsidP="00AB4CF3">
            <w:pPr>
              <w:rPr>
                <w:rFonts w:ascii="Verdana" w:hAnsi="Verdana"/>
                <w:b/>
                <w:sz w:val="24"/>
              </w:rPr>
            </w:pPr>
            <w:r w:rsidRPr="005B7F83">
              <w:rPr>
                <w:rFonts w:ascii="Verdana" w:hAnsi="Verdana"/>
                <w:b/>
                <w:sz w:val="24"/>
              </w:rPr>
              <w:t>Definition /Instruction</w:t>
            </w:r>
          </w:p>
        </w:tc>
      </w:tr>
      <w:tr w:rsidR="002B27F5" w:rsidRPr="005B7F83" w:rsidTr="00EB0150">
        <w:tc>
          <w:tcPr>
            <w:tcW w:w="1458" w:type="dxa"/>
          </w:tcPr>
          <w:p w:rsidR="002B27F5" w:rsidRPr="00987918" w:rsidRDefault="00987918" w:rsidP="00AB4CF3">
            <w:pPr>
              <w:spacing w:before="80" w:after="40"/>
              <w:rPr>
                <w:rFonts w:ascii="Verdana" w:hAnsi="Verdana"/>
                <w:sz w:val="24"/>
                <w:u w:val="single"/>
              </w:rPr>
            </w:pPr>
            <w:r w:rsidRPr="003F12DE">
              <w:rPr>
                <w:rFonts w:ascii="Verdana" w:hAnsi="Verdana"/>
                <w:sz w:val="24"/>
              </w:rPr>
              <w:t>26</w:t>
            </w:r>
          </w:p>
        </w:tc>
        <w:tc>
          <w:tcPr>
            <w:tcW w:w="8118" w:type="dxa"/>
          </w:tcPr>
          <w:p w:rsidR="002B27F5" w:rsidRPr="005B7F83" w:rsidRDefault="002B27F5" w:rsidP="00AB4CF3">
            <w:pPr>
              <w:spacing w:before="80" w:after="40"/>
              <w:rPr>
                <w:rFonts w:ascii="Verdana" w:hAnsi="Verdana"/>
                <w:sz w:val="24"/>
              </w:rPr>
            </w:pPr>
            <w:r w:rsidRPr="005B7F83">
              <w:rPr>
                <w:rFonts w:ascii="Verdana" w:hAnsi="Verdana"/>
                <w:b/>
                <w:sz w:val="24"/>
              </w:rPr>
              <w:t>Face-to-face</w:t>
            </w:r>
            <w:r w:rsidR="003379FF" w:rsidRPr="003F12DE">
              <w:rPr>
                <w:rFonts w:ascii="Verdana" w:hAnsi="Verdana"/>
                <w:b/>
                <w:sz w:val="24"/>
              </w:rPr>
              <w:t xml:space="preserve"> training</w:t>
            </w:r>
            <w:r w:rsidRPr="005B7F83">
              <w:rPr>
                <w:rFonts w:ascii="Verdana" w:hAnsi="Verdana"/>
                <w:b/>
                <w:sz w:val="24"/>
              </w:rPr>
              <w:t>.</w:t>
            </w:r>
            <w:r w:rsidRPr="005B7F83">
              <w:rPr>
                <w:rFonts w:ascii="Verdana" w:hAnsi="Verdana"/>
                <w:sz w:val="24"/>
              </w:rPr>
              <w:t xml:space="preserve">  For multi-day events, record each day as one session</w:t>
            </w:r>
            <w:r w:rsidR="007D0994">
              <w:rPr>
                <w:rFonts w:ascii="Verdana" w:hAnsi="Verdana"/>
                <w:sz w:val="24"/>
              </w:rPr>
              <w:t>.</w:t>
            </w:r>
          </w:p>
        </w:tc>
      </w:tr>
      <w:tr w:rsidR="002B27F5" w:rsidRPr="005B7F83" w:rsidTr="00EB0150">
        <w:tc>
          <w:tcPr>
            <w:tcW w:w="1458" w:type="dxa"/>
          </w:tcPr>
          <w:p w:rsidR="002B27F5" w:rsidRPr="00987918" w:rsidRDefault="00987918" w:rsidP="00AB4CF3">
            <w:pPr>
              <w:spacing w:before="80" w:after="40"/>
              <w:rPr>
                <w:rFonts w:ascii="Verdana" w:hAnsi="Verdana"/>
                <w:strike/>
                <w:sz w:val="24"/>
                <w:u w:val="single"/>
              </w:rPr>
            </w:pPr>
            <w:r w:rsidRPr="003F12DE">
              <w:rPr>
                <w:rFonts w:ascii="Verdana" w:hAnsi="Verdana"/>
                <w:sz w:val="24"/>
              </w:rPr>
              <w:t>27</w:t>
            </w:r>
          </w:p>
        </w:tc>
        <w:tc>
          <w:tcPr>
            <w:tcW w:w="8118" w:type="dxa"/>
          </w:tcPr>
          <w:p w:rsidR="002B27F5" w:rsidRPr="005B7F83" w:rsidRDefault="003379FF" w:rsidP="00BC59DD">
            <w:pPr>
              <w:spacing w:before="80" w:after="40"/>
              <w:rPr>
                <w:rFonts w:ascii="Verdana" w:hAnsi="Verdana"/>
                <w:sz w:val="24"/>
              </w:rPr>
            </w:pPr>
            <w:r w:rsidRPr="003F12DE">
              <w:rPr>
                <w:rFonts w:ascii="Verdana" w:hAnsi="Verdana"/>
                <w:b/>
                <w:sz w:val="24"/>
              </w:rPr>
              <w:t xml:space="preserve">Synchronous </w:t>
            </w:r>
            <w:r w:rsidR="004A1CBC" w:rsidRPr="003F12DE">
              <w:rPr>
                <w:rFonts w:ascii="Verdana" w:hAnsi="Verdana"/>
                <w:b/>
                <w:sz w:val="24"/>
              </w:rPr>
              <w:t xml:space="preserve">online </w:t>
            </w:r>
            <w:r w:rsidRPr="003F12DE">
              <w:rPr>
                <w:rFonts w:ascii="Verdana" w:hAnsi="Verdana"/>
                <w:b/>
                <w:sz w:val="24"/>
              </w:rPr>
              <w:t>training (e.g., t</w:t>
            </w:r>
            <w:r w:rsidR="002B27F5" w:rsidRPr="005B7F83">
              <w:rPr>
                <w:rFonts w:ascii="Verdana" w:hAnsi="Verdana"/>
                <w:b/>
                <w:sz w:val="24"/>
              </w:rPr>
              <w:t>eleconferences</w:t>
            </w:r>
            <w:r w:rsidR="00B423E5" w:rsidRPr="00BC59DD">
              <w:rPr>
                <w:rFonts w:ascii="Verdana" w:hAnsi="Verdana"/>
                <w:b/>
                <w:sz w:val="24"/>
              </w:rPr>
              <w:t>,</w:t>
            </w:r>
            <w:r w:rsidR="00B423E5">
              <w:rPr>
                <w:rFonts w:ascii="Verdana" w:hAnsi="Verdana"/>
                <w:b/>
                <w:sz w:val="24"/>
                <w:u w:val="single"/>
              </w:rPr>
              <w:t xml:space="preserve"> </w:t>
            </w:r>
            <w:r w:rsidR="00B423E5" w:rsidRPr="00BC59DD">
              <w:rPr>
                <w:rFonts w:ascii="Verdana" w:hAnsi="Verdana"/>
                <w:b/>
                <w:sz w:val="24"/>
              </w:rPr>
              <w:t>w</w:t>
            </w:r>
            <w:r w:rsidR="002B27F5" w:rsidRPr="00B423E5">
              <w:rPr>
                <w:rFonts w:ascii="Verdana" w:hAnsi="Verdana"/>
                <w:b/>
                <w:sz w:val="24"/>
              </w:rPr>
              <w:t>ebinars</w:t>
            </w:r>
            <w:r w:rsidR="00B423E5" w:rsidRPr="00BC59DD">
              <w:rPr>
                <w:rFonts w:ascii="Verdana" w:hAnsi="Verdana"/>
                <w:b/>
                <w:sz w:val="24"/>
              </w:rPr>
              <w:t>)</w:t>
            </w:r>
            <w:r w:rsidR="002B27F5" w:rsidRPr="005B7F83">
              <w:rPr>
                <w:rFonts w:ascii="Verdana" w:hAnsi="Verdana"/>
                <w:b/>
                <w:sz w:val="24"/>
              </w:rPr>
              <w:t>.</w:t>
            </w:r>
            <w:r w:rsidR="002B27F5" w:rsidRPr="005B7F83">
              <w:rPr>
                <w:rFonts w:ascii="Verdana" w:hAnsi="Verdana"/>
                <w:sz w:val="24"/>
              </w:rPr>
              <w:t xml:space="preserve">  Record one session for each teleconference site the MLC sponsors.  </w:t>
            </w:r>
          </w:p>
        </w:tc>
      </w:tr>
      <w:tr w:rsidR="002B27F5" w:rsidRPr="005B7F83" w:rsidTr="00EB0150">
        <w:tc>
          <w:tcPr>
            <w:tcW w:w="1458" w:type="dxa"/>
          </w:tcPr>
          <w:p w:rsidR="002B27F5" w:rsidRPr="00987918" w:rsidRDefault="00987918" w:rsidP="00AB4CF3">
            <w:pPr>
              <w:spacing w:before="80" w:after="40"/>
              <w:rPr>
                <w:rFonts w:ascii="Verdana" w:hAnsi="Verdana"/>
                <w:sz w:val="24"/>
                <w:u w:val="single"/>
              </w:rPr>
            </w:pPr>
            <w:r w:rsidRPr="00BC59DD">
              <w:rPr>
                <w:rFonts w:ascii="Verdana" w:hAnsi="Verdana"/>
                <w:sz w:val="24"/>
              </w:rPr>
              <w:t>28</w:t>
            </w:r>
          </w:p>
        </w:tc>
        <w:tc>
          <w:tcPr>
            <w:tcW w:w="8118" w:type="dxa"/>
          </w:tcPr>
          <w:p w:rsidR="002B27F5" w:rsidRPr="005B7F83" w:rsidRDefault="00EB4E6B" w:rsidP="00BC59DD">
            <w:pPr>
              <w:spacing w:before="80" w:after="40"/>
              <w:rPr>
                <w:rFonts w:ascii="Verdana" w:hAnsi="Verdana"/>
                <w:sz w:val="24"/>
              </w:rPr>
            </w:pPr>
            <w:r w:rsidRPr="00BC59DD">
              <w:rPr>
                <w:rFonts w:ascii="Verdana" w:hAnsi="Verdana"/>
                <w:b/>
                <w:sz w:val="24"/>
              </w:rPr>
              <w:t>Asynchronous training (e.g., video, CD, DVD, podcasts, w</w:t>
            </w:r>
            <w:r w:rsidR="002B27F5" w:rsidRPr="005B7F83">
              <w:rPr>
                <w:rFonts w:ascii="Verdana" w:hAnsi="Verdana"/>
                <w:b/>
                <w:sz w:val="24"/>
              </w:rPr>
              <w:t>eb-based training</w:t>
            </w:r>
            <w:r>
              <w:rPr>
                <w:rFonts w:ascii="Verdana" w:hAnsi="Verdana"/>
                <w:b/>
                <w:sz w:val="24"/>
                <w:u w:val="single"/>
              </w:rPr>
              <w:t>)</w:t>
            </w:r>
            <w:r w:rsidR="002B27F5" w:rsidRPr="005B7F83">
              <w:rPr>
                <w:rFonts w:ascii="Verdana" w:hAnsi="Verdana"/>
                <w:b/>
                <w:sz w:val="24"/>
              </w:rPr>
              <w:t xml:space="preserve"> </w:t>
            </w:r>
            <w:r w:rsidR="002B27F5" w:rsidRPr="005B7F83">
              <w:rPr>
                <w:rFonts w:ascii="Verdana" w:hAnsi="Verdana"/>
                <w:sz w:val="24"/>
              </w:rPr>
              <w:t>(e.g., Element K).</w:t>
            </w:r>
            <w:r w:rsidR="002B27F5" w:rsidRPr="005B7F83">
              <w:rPr>
                <w:rFonts w:ascii="Verdana" w:hAnsi="Verdana"/>
                <w:b/>
                <w:sz w:val="24"/>
              </w:rPr>
              <w:t xml:space="preserve">  </w:t>
            </w:r>
            <w:r w:rsidR="002B27F5" w:rsidRPr="005B7F83">
              <w:rPr>
                <w:rFonts w:ascii="Verdana" w:hAnsi="Verdana"/>
                <w:sz w:val="24"/>
              </w:rPr>
              <w:t>Record one session for each completed course.</w:t>
            </w:r>
          </w:p>
        </w:tc>
      </w:tr>
      <w:tr w:rsidR="00987918" w:rsidRPr="00BC59DD" w:rsidTr="00EB0150">
        <w:tc>
          <w:tcPr>
            <w:tcW w:w="1458" w:type="dxa"/>
          </w:tcPr>
          <w:p w:rsidR="00987918" w:rsidRPr="00BC59DD" w:rsidRDefault="00987918" w:rsidP="00AB4CF3">
            <w:pPr>
              <w:spacing w:before="80" w:after="40"/>
              <w:rPr>
                <w:rFonts w:ascii="Verdana" w:hAnsi="Verdana"/>
                <w:sz w:val="24"/>
              </w:rPr>
            </w:pPr>
            <w:r w:rsidRPr="00BC59DD">
              <w:rPr>
                <w:rFonts w:ascii="Verdana" w:hAnsi="Verdana"/>
                <w:sz w:val="24"/>
              </w:rPr>
              <w:t>29</w:t>
            </w:r>
          </w:p>
        </w:tc>
        <w:tc>
          <w:tcPr>
            <w:tcW w:w="8118" w:type="dxa"/>
          </w:tcPr>
          <w:p w:rsidR="00987918" w:rsidRPr="00BC59DD" w:rsidRDefault="00987918" w:rsidP="00AB4CF3">
            <w:pPr>
              <w:spacing w:before="80" w:after="40"/>
              <w:rPr>
                <w:rFonts w:ascii="Verdana" w:hAnsi="Verdana"/>
                <w:sz w:val="24"/>
              </w:rPr>
            </w:pPr>
            <w:r w:rsidRPr="00BC59DD">
              <w:rPr>
                <w:rFonts w:ascii="Verdana" w:hAnsi="Verdana"/>
                <w:b/>
                <w:sz w:val="24"/>
              </w:rPr>
              <w:t xml:space="preserve">Discussion/Interest Group Meetings. </w:t>
            </w:r>
            <w:r w:rsidRPr="00BC59DD">
              <w:rPr>
                <w:rFonts w:ascii="Verdana" w:hAnsi="Verdana"/>
                <w:sz w:val="24"/>
              </w:rPr>
              <w:t>Record one session for each meeting.</w:t>
            </w:r>
          </w:p>
        </w:tc>
      </w:tr>
      <w:tr w:rsidR="00987918" w:rsidRPr="00BC59DD" w:rsidTr="00EB0150">
        <w:tc>
          <w:tcPr>
            <w:tcW w:w="1458" w:type="dxa"/>
          </w:tcPr>
          <w:p w:rsidR="00987918" w:rsidRPr="00BC59DD" w:rsidRDefault="00987918" w:rsidP="00AB4CF3">
            <w:pPr>
              <w:spacing w:before="80" w:after="40"/>
              <w:rPr>
                <w:rFonts w:ascii="Verdana" w:hAnsi="Verdana"/>
                <w:sz w:val="24"/>
              </w:rPr>
            </w:pPr>
            <w:r w:rsidRPr="00BC59DD">
              <w:rPr>
                <w:rFonts w:ascii="Verdana" w:hAnsi="Verdana"/>
                <w:sz w:val="24"/>
              </w:rPr>
              <w:t>30</w:t>
            </w:r>
          </w:p>
        </w:tc>
        <w:tc>
          <w:tcPr>
            <w:tcW w:w="8118" w:type="dxa"/>
          </w:tcPr>
          <w:p w:rsidR="00987918" w:rsidRPr="00BC59DD" w:rsidRDefault="00987918" w:rsidP="00AB4CF3">
            <w:pPr>
              <w:spacing w:before="80" w:after="40"/>
              <w:rPr>
                <w:rFonts w:ascii="Verdana" w:hAnsi="Verdana"/>
                <w:sz w:val="24"/>
              </w:rPr>
            </w:pPr>
            <w:r w:rsidRPr="00BC59DD">
              <w:rPr>
                <w:rFonts w:ascii="Verdana" w:hAnsi="Verdana"/>
                <w:b/>
                <w:sz w:val="24"/>
              </w:rPr>
              <w:t xml:space="preserve">Board and Committee Meetings. </w:t>
            </w:r>
            <w:r w:rsidRPr="00BC59DD">
              <w:rPr>
                <w:rFonts w:ascii="Verdana" w:hAnsi="Verdana"/>
                <w:sz w:val="24"/>
              </w:rPr>
              <w:t>Record one session for each meeting.</w:t>
            </w:r>
          </w:p>
        </w:tc>
      </w:tr>
      <w:tr w:rsidR="00987918" w:rsidRPr="00BC59DD" w:rsidTr="00EB0150">
        <w:tc>
          <w:tcPr>
            <w:tcW w:w="1458" w:type="dxa"/>
          </w:tcPr>
          <w:p w:rsidR="00987918" w:rsidRPr="00BC59DD" w:rsidRDefault="00987918" w:rsidP="00AB4CF3">
            <w:pPr>
              <w:spacing w:before="80" w:after="40"/>
              <w:rPr>
                <w:rFonts w:ascii="Verdana" w:hAnsi="Verdana"/>
                <w:sz w:val="24"/>
              </w:rPr>
            </w:pPr>
            <w:r w:rsidRPr="00BC59DD">
              <w:rPr>
                <w:rFonts w:ascii="Verdana" w:hAnsi="Verdana"/>
                <w:sz w:val="24"/>
              </w:rPr>
              <w:t>31</w:t>
            </w:r>
          </w:p>
        </w:tc>
        <w:tc>
          <w:tcPr>
            <w:tcW w:w="8118" w:type="dxa"/>
          </w:tcPr>
          <w:p w:rsidR="00987918" w:rsidRPr="00BC59DD" w:rsidRDefault="00987918" w:rsidP="00987918">
            <w:pPr>
              <w:spacing w:before="80" w:after="40"/>
              <w:rPr>
                <w:rFonts w:ascii="Verdana" w:hAnsi="Verdana"/>
                <w:sz w:val="24"/>
              </w:rPr>
            </w:pPr>
            <w:r w:rsidRPr="00BC59DD">
              <w:rPr>
                <w:rFonts w:ascii="Verdana" w:hAnsi="Verdana"/>
                <w:b/>
                <w:sz w:val="24"/>
              </w:rPr>
              <w:t xml:space="preserve">Membership Meetings. </w:t>
            </w:r>
            <w:r w:rsidRPr="00BC59DD">
              <w:rPr>
                <w:rFonts w:ascii="Verdana" w:hAnsi="Verdana"/>
                <w:sz w:val="24"/>
              </w:rPr>
              <w:t>Record one session for each meeting.</w:t>
            </w:r>
          </w:p>
        </w:tc>
      </w:tr>
      <w:tr w:rsidR="002B27F5" w:rsidRPr="005B7F83" w:rsidTr="00EB0150">
        <w:tc>
          <w:tcPr>
            <w:tcW w:w="1458" w:type="dxa"/>
          </w:tcPr>
          <w:p w:rsidR="002B27F5" w:rsidRPr="00987918" w:rsidRDefault="00987918" w:rsidP="00AB4CF3">
            <w:pPr>
              <w:spacing w:before="80" w:after="40"/>
              <w:rPr>
                <w:rFonts w:ascii="Verdana" w:hAnsi="Verdana"/>
                <w:sz w:val="24"/>
                <w:u w:val="single"/>
              </w:rPr>
            </w:pPr>
            <w:r w:rsidRPr="00BC59DD">
              <w:rPr>
                <w:rFonts w:ascii="Verdana" w:hAnsi="Verdana"/>
                <w:sz w:val="24"/>
              </w:rPr>
              <w:t>32</w:t>
            </w:r>
          </w:p>
        </w:tc>
        <w:tc>
          <w:tcPr>
            <w:tcW w:w="8118" w:type="dxa"/>
          </w:tcPr>
          <w:p w:rsidR="002B27F5" w:rsidRPr="005B7F83" w:rsidRDefault="002B27F5" w:rsidP="00BC59DD">
            <w:pPr>
              <w:spacing w:before="80" w:after="40"/>
              <w:rPr>
                <w:rFonts w:ascii="Verdana" w:hAnsi="Verdana"/>
                <w:sz w:val="24"/>
              </w:rPr>
            </w:pPr>
            <w:r w:rsidRPr="005B7F83">
              <w:rPr>
                <w:rFonts w:ascii="Verdana" w:hAnsi="Verdana"/>
                <w:b/>
                <w:sz w:val="24"/>
              </w:rPr>
              <w:t>Total.</w:t>
            </w:r>
            <w:r w:rsidRPr="005B7F83">
              <w:rPr>
                <w:rFonts w:ascii="Verdana" w:hAnsi="Verdana"/>
                <w:sz w:val="24"/>
              </w:rPr>
              <w:t xml:space="preserve">  Record the total number of sessions, total number of participants, and the total number of</w:t>
            </w:r>
            <w:r w:rsidR="002E7AB0">
              <w:rPr>
                <w:rFonts w:ascii="Verdana" w:hAnsi="Verdana"/>
                <w:sz w:val="24"/>
              </w:rPr>
              <w:t xml:space="preserve"> </w:t>
            </w:r>
            <w:r w:rsidR="00EB4E6B" w:rsidRPr="00BC59DD">
              <w:rPr>
                <w:rFonts w:ascii="Verdana" w:hAnsi="Verdana"/>
                <w:sz w:val="24"/>
              </w:rPr>
              <w:t>clock</w:t>
            </w:r>
            <w:r w:rsidR="00EB4E6B">
              <w:rPr>
                <w:rFonts w:ascii="Verdana" w:hAnsi="Verdana"/>
                <w:sz w:val="24"/>
              </w:rPr>
              <w:t xml:space="preserve"> </w:t>
            </w:r>
            <w:r w:rsidRPr="005B7F83">
              <w:rPr>
                <w:rFonts w:ascii="Verdana" w:hAnsi="Verdana"/>
                <w:sz w:val="24"/>
              </w:rPr>
              <w:t>hours</w:t>
            </w:r>
            <w:r w:rsidR="00E46797" w:rsidRPr="00BC59DD">
              <w:rPr>
                <w:rFonts w:ascii="Verdana" w:hAnsi="Verdana"/>
                <w:sz w:val="24"/>
              </w:rPr>
              <w:t>*</w:t>
            </w:r>
            <w:r w:rsidRPr="005B7F83">
              <w:rPr>
                <w:rFonts w:ascii="Verdana" w:hAnsi="Verdana"/>
                <w:sz w:val="24"/>
              </w:rPr>
              <w:t>.</w:t>
            </w:r>
          </w:p>
        </w:tc>
      </w:tr>
    </w:tbl>
    <w:p w:rsidR="002B27F5" w:rsidRPr="00BC59DD" w:rsidRDefault="00E46797" w:rsidP="00390373">
      <w:pPr>
        <w:suppressAutoHyphens/>
        <w:spacing w:before="240" w:after="120"/>
        <w:rPr>
          <w:rFonts w:ascii="Verdana" w:hAnsi="Verdana"/>
          <w:b/>
          <w:bCs/>
          <w:sz w:val="22"/>
          <w:szCs w:val="22"/>
        </w:rPr>
        <w:sectPr w:rsidR="002B27F5" w:rsidRPr="00BC59DD" w:rsidSect="00AB4CF3">
          <w:pgSz w:w="12240" w:h="15840"/>
          <w:pgMar w:top="1440" w:right="1440" w:bottom="1440" w:left="1440" w:header="720" w:footer="720" w:gutter="0"/>
          <w:cols w:space="720"/>
          <w:docGrid w:linePitch="360"/>
        </w:sectPr>
      </w:pPr>
      <w:r w:rsidRPr="00BC59DD">
        <w:rPr>
          <w:rFonts w:ascii="Verdana" w:hAnsi="Verdana"/>
          <w:sz w:val="24"/>
        </w:rPr>
        <w:t>*</w:t>
      </w:r>
      <w:r w:rsidR="00390373" w:rsidRPr="00BC59DD">
        <w:rPr>
          <w:rFonts w:ascii="Verdana" w:hAnsi="Verdana"/>
          <w:sz w:val="24"/>
        </w:rPr>
        <w:t xml:space="preserve"> C</w:t>
      </w:r>
      <w:r w:rsidRPr="00BC59DD">
        <w:rPr>
          <w:rFonts w:ascii="Verdana" w:hAnsi="Verdana"/>
          <w:sz w:val="24"/>
        </w:rPr>
        <w:t>lock hours are defined as</w:t>
      </w:r>
      <w:r w:rsidRPr="00BC59DD">
        <w:rPr>
          <w:rFonts w:ascii="Verdana" w:hAnsi="Verdana"/>
          <w:bCs/>
          <w:sz w:val="22"/>
          <w:szCs w:val="22"/>
        </w:rPr>
        <w:t xml:space="preserve"> number of hours each training session actually lasts.  For instance</w:t>
      </w:r>
      <w:r w:rsidR="007D0994" w:rsidRPr="00BC59DD">
        <w:rPr>
          <w:rFonts w:ascii="Verdana" w:hAnsi="Verdana"/>
          <w:bCs/>
          <w:sz w:val="22"/>
          <w:szCs w:val="22"/>
        </w:rPr>
        <w:t>,</w:t>
      </w:r>
      <w:r w:rsidRPr="00BC59DD">
        <w:rPr>
          <w:rFonts w:ascii="Verdana" w:hAnsi="Verdana"/>
          <w:bCs/>
          <w:sz w:val="22"/>
          <w:szCs w:val="22"/>
        </w:rPr>
        <w:t xml:space="preserve"> a three</w:t>
      </w:r>
      <w:r w:rsidR="007D0994" w:rsidRPr="00BC59DD">
        <w:rPr>
          <w:rFonts w:ascii="Verdana" w:hAnsi="Verdana"/>
          <w:bCs/>
          <w:sz w:val="22"/>
          <w:szCs w:val="22"/>
        </w:rPr>
        <w:t>-</w:t>
      </w:r>
      <w:r w:rsidRPr="00BC59DD">
        <w:rPr>
          <w:rFonts w:ascii="Verdana" w:hAnsi="Verdana"/>
          <w:bCs/>
          <w:sz w:val="22"/>
          <w:szCs w:val="22"/>
        </w:rPr>
        <w:t>hour training session for fifty people would be counted as three clock hours.</w:t>
      </w:r>
      <w:r w:rsidRPr="00BC59DD">
        <w:rPr>
          <w:rFonts w:ascii="Verdana" w:hAnsi="Verdana"/>
          <w:b/>
          <w:bCs/>
          <w:sz w:val="22"/>
          <w:szCs w:val="22"/>
        </w:rPr>
        <w:t xml:space="preserve"> </w:t>
      </w:r>
    </w:p>
    <w:p w:rsidR="002B27F5" w:rsidRPr="004F0E99" w:rsidRDefault="002B27F5" w:rsidP="00AB4CF3">
      <w:pPr>
        <w:spacing w:before="120" w:after="120"/>
        <w:jc w:val="center"/>
        <w:rPr>
          <w:rFonts w:ascii="Verdana" w:hAnsi="Verdana"/>
          <w:sz w:val="22"/>
          <w:szCs w:val="22"/>
        </w:rPr>
      </w:pPr>
      <w:r w:rsidRPr="004F0E99">
        <w:rPr>
          <w:rFonts w:ascii="Verdana" w:hAnsi="Verdana"/>
          <w:b/>
          <w:bCs/>
          <w:sz w:val="22"/>
          <w:szCs w:val="22"/>
        </w:rPr>
        <w:t xml:space="preserve">CHAPTER 257 </w:t>
      </w:r>
      <w:r w:rsidRPr="00291B19">
        <w:rPr>
          <w:rFonts w:ascii="Verdana" w:hAnsi="Verdana"/>
          <w:b/>
          <w:bCs/>
          <w:sz w:val="22"/>
          <w:szCs w:val="22"/>
        </w:rPr>
        <w:t>Florida Statutes</w:t>
      </w:r>
    </w:p>
    <w:p w:rsidR="002B27F5" w:rsidRPr="004F0E99" w:rsidRDefault="002B27F5" w:rsidP="00AB4CF3">
      <w:pPr>
        <w:spacing w:before="120" w:after="120"/>
        <w:jc w:val="center"/>
        <w:rPr>
          <w:rFonts w:ascii="Verdana" w:hAnsi="Verdana"/>
          <w:sz w:val="22"/>
          <w:szCs w:val="22"/>
        </w:rPr>
      </w:pPr>
      <w:r w:rsidRPr="004F0E99">
        <w:rPr>
          <w:rFonts w:ascii="Verdana" w:hAnsi="Verdana"/>
          <w:b/>
          <w:bCs/>
          <w:sz w:val="22"/>
          <w:szCs w:val="22"/>
        </w:rPr>
        <w:t>PUBLIC LIBRARIES AND STATE ARCHIVES</w:t>
      </w:r>
      <w:r w:rsidRPr="004F0E99">
        <w:rPr>
          <w:rFonts w:ascii="Verdana" w:hAnsi="Verdana"/>
          <w:sz w:val="22"/>
          <w:szCs w:val="22"/>
        </w:rPr>
        <w:t xml:space="preserve"> </w:t>
      </w:r>
    </w:p>
    <w:p w:rsidR="002B27F5" w:rsidRPr="004F0E99" w:rsidRDefault="002B27F5" w:rsidP="00AB4CF3">
      <w:pPr>
        <w:spacing w:before="120" w:after="120"/>
        <w:rPr>
          <w:rFonts w:ascii="Verdana" w:hAnsi="Verdana"/>
          <w:sz w:val="22"/>
          <w:szCs w:val="22"/>
        </w:rPr>
      </w:pPr>
      <w:r w:rsidRPr="004F0E99">
        <w:rPr>
          <w:rFonts w:ascii="Verdana" w:hAnsi="Verdana"/>
          <w:sz w:val="22"/>
          <w:szCs w:val="22"/>
        </w:rPr>
        <w:t>257.14</w:t>
      </w:r>
      <w:r w:rsidR="00390373">
        <w:rPr>
          <w:rFonts w:ascii="Verdana" w:hAnsi="Verdana"/>
          <w:sz w:val="22"/>
          <w:szCs w:val="22"/>
        </w:rPr>
        <w:t xml:space="preserve"> </w:t>
      </w:r>
      <w:r w:rsidRPr="004F0E99">
        <w:rPr>
          <w:rFonts w:ascii="Verdana" w:hAnsi="Verdana"/>
          <w:sz w:val="22"/>
          <w:szCs w:val="22"/>
        </w:rPr>
        <w:t xml:space="preserve"> Division of Library and Information Services; rules. </w:t>
      </w:r>
    </w:p>
    <w:p w:rsidR="002B27F5" w:rsidRPr="004F0E99" w:rsidRDefault="002B27F5" w:rsidP="00AB4CF3">
      <w:pPr>
        <w:spacing w:before="120" w:after="120"/>
        <w:rPr>
          <w:rFonts w:ascii="Verdana" w:hAnsi="Verdana"/>
          <w:sz w:val="22"/>
          <w:szCs w:val="22"/>
        </w:rPr>
      </w:pPr>
      <w:r w:rsidRPr="004F0E99">
        <w:rPr>
          <w:rFonts w:ascii="Verdana" w:hAnsi="Verdana"/>
          <w:sz w:val="22"/>
          <w:szCs w:val="22"/>
        </w:rPr>
        <w:t>257.15</w:t>
      </w:r>
      <w:r w:rsidR="00390373">
        <w:rPr>
          <w:rFonts w:ascii="Verdana" w:hAnsi="Verdana"/>
          <w:sz w:val="22"/>
          <w:szCs w:val="22"/>
        </w:rPr>
        <w:t xml:space="preserve"> </w:t>
      </w:r>
      <w:r w:rsidR="00390373" w:rsidRPr="004F0E99">
        <w:rPr>
          <w:rFonts w:ascii="Verdana" w:hAnsi="Verdana"/>
          <w:sz w:val="22"/>
          <w:szCs w:val="22"/>
        </w:rPr>
        <w:t xml:space="preserve"> </w:t>
      </w:r>
      <w:r w:rsidRPr="004F0E99">
        <w:rPr>
          <w:rFonts w:ascii="Verdana" w:hAnsi="Verdana"/>
          <w:sz w:val="22"/>
          <w:szCs w:val="22"/>
        </w:rPr>
        <w:t xml:space="preserve">Division of Library and Information Services; standards. </w:t>
      </w:r>
    </w:p>
    <w:p w:rsidR="002B27F5" w:rsidRPr="004F0E99" w:rsidRDefault="002B27F5" w:rsidP="00AB4CF3">
      <w:pPr>
        <w:spacing w:before="120" w:after="120"/>
        <w:rPr>
          <w:rFonts w:ascii="Verdana" w:hAnsi="Verdana"/>
          <w:sz w:val="22"/>
          <w:szCs w:val="22"/>
        </w:rPr>
      </w:pPr>
      <w:r w:rsidRPr="004F0E99">
        <w:rPr>
          <w:rFonts w:ascii="Verdana" w:hAnsi="Verdana"/>
          <w:sz w:val="22"/>
          <w:szCs w:val="22"/>
        </w:rPr>
        <w:t>257.40</w:t>
      </w:r>
      <w:r w:rsidR="00390373">
        <w:rPr>
          <w:rFonts w:ascii="Verdana" w:hAnsi="Verdana"/>
          <w:sz w:val="22"/>
          <w:szCs w:val="22"/>
        </w:rPr>
        <w:t xml:space="preserve"> </w:t>
      </w:r>
      <w:r w:rsidR="00390373" w:rsidRPr="004F0E99">
        <w:rPr>
          <w:rFonts w:ascii="Verdana" w:hAnsi="Verdana"/>
          <w:sz w:val="22"/>
          <w:szCs w:val="22"/>
        </w:rPr>
        <w:t xml:space="preserve"> </w:t>
      </w:r>
      <w:r w:rsidRPr="004F0E99">
        <w:rPr>
          <w:rFonts w:ascii="Verdana" w:hAnsi="Verdana"/>
          <w:sz w:val="22"/>
          <w:szCs w:val="22"/>
        </w:rPr>
        <w:t xml:space="preserve">Library cooperatives; legislative intent. </w:t>
      </w:r>
    </w:p>
    <w:p w:rsidR="002B27F5" w:rsidRPr="004F0E99" w:rsidRDefault="002B27F5" w:rsidP="00AB4CF3">
      <w:pPr>
        <w:spacing w:before="120" w:after="120"/>
        <w:rPr>
          <w:rFonts w:ascii="Verdana" w:hAnsi="Verdana"/>
          <w:sz w:val="22"/>
          <w:szCs w:val="22"/>
        </w:rPr>
      </w:pPr>
      <w:r w:rsidRPr="004F0E99">
        <w:rPr>
          <w:rFonts w:ascii="Verdana" w:hAnsi="Verdana"/>
          <w:sz w:val="22"/>
          <w:szCs w:val="22"/>
        </w:rPr>
        <w:t>257.41</w:t>
      </w:r>
      <w:r w:rsidR="00390373">
        <w:rPr>
          <w:rFonts w:ascii="Verdana" w:hAnsi="Verdana"/>
          <w:sz w:val="22"/>
          <w:szCs w:val="22"/>
        </w:rPr>
        <w:t xml:space="preserve"> </w:t>
      </w:r>
      <w:r w:rsidR="00390373" w:rsidRPr="004F0E99">
        <w:rPr>
          <w:rFonts w:ascii="Verdana" w:hAnsi="Verdana"/>
          <w:sz w:val="22"/>
          <w:szCs w:val="22"/>
        </w:rPr>
        <w:t xml:space="preserve"> </w:t>
      </w:r>
      <w:r w:rsidRPr="004F0E99">
        <w:rPr>
          <w:rFonts w:ascii="Verdana" w:hAnsi="Verdana"/>
          <w:sz w:val="22"/>
          <w:szCs w:val="22"/>
        </w:rPr>
        <w:t xml:space="preserve">Library cooperatives; organization; receipt of state moneys. </w:t>
      </w:r>
    </w:p>
    <w:p w:rsidR="002B27F5" w:rsidRPr="004F0E99" w:rsidRDefault="002B27F5" w:rsidP="00AB4CF3">
      <w:pPr>
        <w:spacing w:before="120" w:after="120"/>
        <w:rPr>
          <w:rFonts w:ascii="Verdana" w:hAnsi="Verdana"/>
          <w:sz w:val="22"/>
          <w:szCs w:val="22"/>
        </w:rPr>
      </w:pPr>
      <w:r w:rsidRPr="004F0E99">
        <w:rPr>
          <w:rFonts w:ascii="Verdana" w:hAnsi="Verdana"/>
          <w:sz w:val="22"/>
          <w:szCs w:val="22"/>
        </w:rPr>
        <w:t>257.42</w:t>
      </w:r>
      <w:r w:rsidR="00390373">
        <w:rPr>
          <w:rFonts w:ascii="Verdana" w:hAnsi="Verdana"/>
          <w:sz w:val="22"/>
          <w:szCs w:val="22"/>
        </w:rPr>
        <w:t xml:space="preserve"> </w:t>
      </w:r>
      <w:r w:rsidR="00390373" w:rsidRPr="004F0E99">
        <w:rPr>
          <w:rFonts w:ascii="Verdana" w:hAnsi="Verdana"/>
          <w:sz w:val="22"/>
          <w:szCs w:val="22"/>
        </w:rPr>
        <w:t xml:space="preserve"> </w:t>
      </w:r>
      <w:r w:rsidRPr="004F0E99">
        <w:rPr>
          <w:rFonts w:ascii="Verdana" w:hAnsi="Verdana"/>
          <w:sz w:val="22"/>
          <w:szCs w:val="22"/>
        </w:rPr>
        <w:t xml:space="preserve">Library cooperative grants. </w:t>
      </w:r>
    </w:p>
    <w:p w:rsidR="002B27F5" w:rsidRPr="004F0E99" w:rsidRDefault="002B27F5" w:rsidP="00AB4CF3">
      <w:pPr>
        <w:spacing w:before="240" w:after="120"/>
        <w:rPr>
          <w:rFonts w:ascii="Verdana" w:hAnsi="Verdana"/>
          <w:sz w:val="22"/>
          <w:szCs w:val="22"/>
        </w:rPr>
      </w:pPr>
      <w:r w:rsidRPr="004F0E99">
        <w:rPr>
          <w:rFonts w:ascii="Verdana" w:hAnsi="Verdana"/>
          <w:b/>
          <w:bCs/>
          <w:sz w:val="22"/>
          <w:szCs w:val="22"/>
        </w:rPr>
        <w:t>257.14</w:t>
      </w:r>
      <w:r w:rsidR="00390373">
        <w:rPr>
          <w:rFonts w:ascii="Verdana" w:hAnsi="Verdana"/>
          <w:sz w:val="22"/>
          <w:szCs w:val="22"/>
        </w:rPr>
        <w:t xml:space="preserve"> </w:t>
      </w:r>
      <w:r w:rsidR="00390373" w:rsidRPr="004F0E99">
        <w:rPr>
          <w:rFonts w:ascii="Verdana" w:hAnsi="Verdana"/>
          <w:sz w:val="22"/>
          <w:szCs w:val="22"/>
        </w:rPr>
        <w:t xml:space="preserve"> </w:t>
      </w:r>
      <w:r w:rsidRPr="004F0E99">
        <w:rPr>
          <w:rFonts w:ascii="Verdana" w:hAnsi="Verdana"/>
          <w:b/>
          <w:bCs/>
          <w:sz w:val="22"/>
          <w:szCs w:val="22"/>
        </w:rPr>
        <w:t>Division of Library and Information Services; rules.</w:t>
      </w:r>
      <w:r w:rsidRPr="004F0E99">
        <w:rPr>
          <w:rFonts w:ascii="Verdana" w:hAnsi="Verdana"/>
          <w:sz w:val="22"/>
          <w:szCs w:val="22"/>
        </w:rPr>
        <w:t xml:space="preserve">--The Division of Library and Information Services has authority to adopt rules pursuant to ss. 120.536(1) and 120.54 to implement the provisions of this chapter. </w:t>
      </w:r>
    </w:p>
    <w:p w:rsidR="002B27F5" w:rsidRPr="004F0E99" w:rsidRDefault="002B27F5" w:rsidP="00AB4CF3">
      <w:pPr>
        <w:spacing w:before="120" w:after="120"/>
        <w:rPr>
          <w:rFonts w:ascii="Verdana" w:hAnsi="Verdana"/>
          <w:sz w:val="22"/>
          <w:szCs w:val="22"/>
        </w:rPr>
      </w:pPr>
      <w:r w:rsidRPr="004F0E99">
        <w:rPr>
          <w:rFonts w:ascii="Verdana" w:hAnsi="Verdana"/>
          <w:b/>
          <w:bCs/>
          <w:sz w:val="22"/>
          <w:szCs w:val="22"/>
        </w:rPr>
        <w:t>History.</w:t>
      </w:r>
      <w:r w:rsidRPr="004F0E99">
        <w:rPr>
          <w:rFonts w:ascii="Verdana" w:hAnsi="Verdana"/>
          <w:sz w:val="22"/>
          <w:szCs w:val="22"/>
        </w:rPr>
        <w:t xml:space="preserve">--s. 2, ch. 61-402; s. 4, ch. 63-39; ss. 10, 35, ch. 69-106; s. 21, ch. 69-353; s. 3, ch. 83-24; s. 19, ch. 86-163; s. 46, ch. 98-200. </w:t>
      </w:r>
    </w:p>
    <w:p w:rsidR="002B27F5" w:rsidRPr="004F0E99" w:rsidRDefault="002B27F5" w:rsidP="00AB4CF3">
      <w:pPr>
        <w:spacing w:before="120" w:after="120"/>
        <w:rPr>
          <w:rFonts w:ascii="Verdana" w:hAnsi="Verdana"/>
          <w:sz w:val="22"/>
          <w:szCs w:val="22"/>
        </w:rPr>
      </w:pPr>
      <w:r w:rsidRPr="004F0E99">
        <w:rPr>
          <w:rFonts w:ascii="Verdana" w:hAnsi="Verdana"/>
          <w:b/>
          <w:bCs/>
          <w:sz w:val="22"/>
          <w:szCs w:val="22"/>
        </w:rPr>
        <w:t>257.15</w:t>
      </w:r>
      <w:r w:rsidR="00390373">
        <w:rPr>
          <w:rFonts w:ascii="Verdana" w:hAnsi="Verdana"/>
          <w:sz w:val="22"/>
          <w:szCs w:val="22"/>
        </w:rPr>
        <w:t xml:space="preserve">  </w:t>
      </w:r>
      <w:r w:rsidRPr="004F0E99">
        <w:rPr>
          <w:rFonts w:ascii="Verdana" w:hAnsi="Verdana"/>
          <w:b/>
          <w:bCs/>
          <w:sz w:val="22"/>
          <w:szCs w:val="22"/>
        </w:rPr>
        <w:t>Division of Library and Information Services; standards.</w:t>
      </w:r>
      <w:r w:rsidRPr="004F0E99">
        <w:rPr>
          <w:rFonts w:ascii="Verdana" w:hAnsi="Verdana"/>
          <w:sz w:val="22"/>
          <w:szCs w:val="22"/>
        </w:rPr>
        <w:t xml:space="preserve">--The Division of Library and Information Services shall establish reasonable and pertinent operating standards under which libraries will be eligible to receive state moneys. </w:t>
      </w:r>
    </w:p>
    <w:p w:rsidR="002B27F5" w:rsidRPr="004F0E99" w:rsidRDefault="002B27F5" w:rsidP="00AB4CF3">
      <w:pPr>
        <w:spacing w:before="120" w:after="120"/>
        <w:rPr>
          <w:rFonts w:ascii="Verdana" w:hAnsi="Verdana"/>
          <w:sz w:val="22"/>
          <w:szCs w:val="22"/>
        </w:rPr>
      </w:pPr>
      <w:r w:rsidRPr="004F0E99">
        <w:rPr>
          <w:rFonts w:ascii="Verdana" w:hAnsi="Verdana"/>
          <w:b/>
          <w:bCs/>
          <w:sz w:val="22"/>
          <w:szCs w:val="22"/>
        </w:rPr>
        <w:t>History.</w:t>
      </w:r>
      <w:r w:rsidRPr="004F0E99">
        <w:rPr>
          <w:rFonts w:ascii="Verdana" w:hAnsi="Verdana"/>
          <w:sz w:val="22"/>
          <w:szCs w:val="22"/>
        </w:rPr>
        <w:t xml:space="preserve">--s. 3, ch. 61-402; s. 4, ch. 63-39; ss. 10, 35, ch. 69-106; s. 21, ch. 69-353; s. 2, ch. 72-353; s. 3, ch. 83-24; s. 20, ch. 86-163. </w:t>
      </w:r>
    </w:p>
    <w:p w:rsidR="002B27F5" w:rsidRPr="004F0E99" w:rsidRDefault="002B27F5" w:rsidP="00AB4CF3">
      <w:pPr>
        <w:spacing w:before="120" w:after="120"/>
        <w:rPr>
          <w:rFonts w:ascii="Verdana" w:hAnsi="Verdana"/>
          <w:sz w:val="22"/>
          <w:szCs w:val="22"/>
        </w:rPr>
      </w:pPr>
      <w:r w:rsidRPr="004F0E99">
        <w:rPr>
          <w:rFonts w:ascii="Verdana" w:hAnsi="Verdana"/>
          <w:b/>
          <w:bCs/>
          <w:sz w:val="22"/>
          <w:szCs w:val="22"/>
        </w:rPr>
        <w:t>257.40</w:t>
      </w:r>
      <w:r w:rsidR="00390373">
        <w:rPr>
          <w:rFonts w:ascii="Verdana" w:hAnsi="Verdana"/>
          <w:b/>
          <w:bCs/>
          <w:sz w:val="22"/>
          <w:szCs w:val="22"/>
        </w:rPr>
        <w:t xml:space="preserve">  </w:t>
      </w:r>
      <w:r w:rsidRPr="004F0E99">
        <w:rPr>
          <w:rFonts w:ascii="Verdana" w:hAnsi="Verdana"/>
          <w:b/>
          <w:bCs/>
          <w:sz w:val="22"/>
          <w:szCs w:val="22"/>
        </w:rPr>
        <w:t>Library cooperatives; legislative intent.</w:t>
      </w:r>
      <w:r w:rsidRPr="004F0E99">
        <w:rPr>
          <w:rFonts w:ascii="Verdana" w:hAnsi="Verdana"/>
          <w:sz w:val="22"/>
          <w:szCs w:val="22"/>
        </w:rPr>
        <w:t xml:space="preserve">--It is the intent of the Legislature to meet the educational and informational needs of the residents of this state by encouraging and assuring cooperation among libraries of all types for the development of library services. It is the further intent of the Legislature to foster cooperative programs to meet the needs of state residents which cannot be met independently by local libraries; to build upon the strength of local libraries and to augment their resources with regional and statewide services; to maintain local autonomy and to make cooperation in regional or statewide activities voluntary; and to recognize programs of cooperation undertaken by libraries and provide for state financial assistance to encourage library cooperative development. </w:t>
      </w:r>
    </w:p>
    <w:p w:rsidR="002B27F5" w:rsidRPr="004F0E99" w:rsidRDefault="002B27F5" w:rsidP="00AB4CF3">
      <w:pPr>
        <w:spacing w:before="120" w:after="120"/>
        <w:rPr>
          <w:rFonts w:ascii="Verdana" w:hAnsi="Verdana"/>
          <w:sz w:val="22"/>
          <w:szCs w:val="22"/>
        </w:rPr>
      </w:pPr>
      <w:r w:rsidRPr="004F0E99">
        <w:rPr>
          <w:rFonts w:ascii="Verdana" w:hAnsi="Verdana"/>
          <w:b/>
          <w:bCs/>
          <w:sz w:val="22"/>
          <w:szCs w:val="22"/>
        </w:rPr>
        <w:t>History.</w:t>
      </w:r>
      <w:r w:rsidRPr="004F0E99">
        <w:rPr>
          <w:rFonts w:ascii="Verdana" w:hAnsi="Verdana"/>
          <w:sz w:val="22"/>
          <w:szCs w:val="22"/>
        </w:rPr>
        <w:t xml:space="preserve">--s. 1, ch. 92-110. </w:t>
      </w:r>
    </w:p>
    <w:p w:rsidR="002B27F5" w:rsidRPr="004F0E99" w:rsidRDefault="002B27F5" w:rsidP="00AB4CF3">
      <w:pPr>
        <w:spacing w:before="120" w:after="120"/>
        <w:rPr>
          <w:rFonts w:ascii="Verdana" w:hAnsi="Verdana"/>
          <w:sz w:val="22"/>
          <w:szCs w:val="22"/>
        </w:rPr>
      </w:pPr>
      <w:r w:rsidRPr="004F0E99">
        <w:rPr>
          <w:rFonts w:ascii="Verdana" w:hAnsi="Verdana"/>
          <w:b/>
          <w:bCs/>
          <w:sz w:val="22"/>
          <w:szCs w:val="22"/>
        </w:rPr>
        <w:t>257.41</w:t>
      </w:r>
      <w:r w:rsidR="00390373">
        <w:rPr>
          <w:rFonts w:ascii="Verdana" w:hAnsi="Verdana"/>
          <w:sz w:val="22"/>
          <w:szCs w:val="22"/>
        </w:rPr>
        <w:t xml:space="preserve"> </w:t>
      </w:r>
      <w:r w:rsidR="00390373" w:rsidRPr="004F0E99">
        <w:rPr>
          <w:rFonts w:ascii="Verdana" w:hAnsi="Verdana"/>
          <w:sz w:val="22"/>
          <w:szCs w:val="22"/>
        </w:rPr>
        <w:t xml:space="preserve"> </w:t>
      </w:r>
      <w:r w:rsidRPr="004F0E99">
        <w:rPr>
          <w:rFonts w:ascii="Verdana" w:hAnsi="Verdana"/>
          <w:b/>
          <w:bCs/>
          <w:sz w:val="22"/>
          <w:szCs w:val="22"/>
        </w:rPr>
        <w:t>Library cooperatives; organization; receipt of state moneys.</w:t>
      </w:r>
      <w:r w:rsidRPr="004F0E99">
        <w:rPr>
          <w:rFonts w:ascii="Verdana" w:hAnsi="Verdana"/>
          <w:sz w:val="22"/>
          <w:szCs w:val="22"/>
        </w:rPr>
        <w:t xml:space="preserve">-- </w:t>
      </w:r>
    </w:p>
    <w:p w:rsidR="002B27F5" w:rsidRPr="004F0E99" w:rsidRDefault="002B27F5" w:rsidP="00AB4CF3">
      <w:pPr>
        <w:spacing w:before="120" w:after="120"/>
        <w:rPr>
          <w:rFonts w:ascii="Verdana" w:hAnsi="Verdana"/>
          <w:sz w:val="22"/>
          <w:szCs w:val="22"/>
        </w:rPr>
      </w:pPr>
      <w:r w:rsidRPr="004F0E99">
        <w:rPr>
          <w:rFonts w:ascii="Verdana" w:hAnsi="Verdana"/>
          <w:sz w:val="22"/>
          <w:szCs w:val="22"/>
        </w:rPr>
        <w:t>(1)</w:t>
      </w:r>
      <w:r w:rsidR="00390373">
        <w:rPr>
          <w:rFonts w:ascii="Verdana" w:hAnsi="Verdana"/>
          <w:sz w:val="22"/>
          <w:szCs w:val="22"/>
        </w:rPr>
        <w:t xml:space="preserve"> </w:t>
      </w:r>
      <w:r w:rsidR="00390373" w:rsidRPr="004F0E99">
        <w:rPr>
          <w:rFonts w:ascii="Verdana" w:hAnsi="Verdana"/>
          <w:sz w:val="22"/>
          <w:szCs w:val="22"/>
        </w:rPr>
        <w:t xml:space="preserve"> </w:t>
      </w:r>
      <w:r w:rsidRPr="004F0E99">
        <w:rPr>
          <w:rFonts w:ascii="Verdana" w:hAnsi="Verdana"/>
          <w:sz w:val="22"/>
          <w:szCs w:val="22"/>
        </w:rPr>
        <w:t xml:space="preserve">Libraries that are under separate governances may establish nonprofit library cooperatives for the purpose of sharing resources. Library cooperatives shall be constituted of more than one type of library, including any combination of academic, school, special, state institutional, and public libraries. </w:t>
      </w:r>
    </w:p>
    <w:p w:rsidR="002B27F5" w:rsidRPr="004F0E99" w:rsidRDefault="002B27F5" w:rsidP="00AB4CF3">
      <w:pPr>
        <w:spacing w:before="120" w:after="120"/>
        <w:rPr>
          <w:rFonts w:ascii="Verdana" w:hAnsi="Verdana"/>
          <w:sz w:val="22"/>
          <w:szCs w:val="22"/>
        </w:rPr>
      </w:pPr>
      <w:r w:rsidRPr="004F0E99">
        <w:rPr>
          <w:rFonts w:ascii="Verdana" w:hAnsi="Verdana"/>
          <w:sz w:val="22"/>
          <w:szCs w:val="22"/>
        </w:rPr>
        <w:t>(2)</w:t>
      </w:r>
      <w:r w:rsidR="00390373">
        <w:rPr>
          <w:rFonts w:ascii="Verdana" w:hAnsi="Verdana"/>
          <w:sz w:val="22"/>
          <w:szCs w:val="22"/>
        </w:rPr>
        <w:t xml:space="preserve"> </w:t>
      </w:r>
      <w:r w:rsidR="00390373" w:rsidRPr="004F0E99">
        <w:rPr>
          <w:rFonts w:ascii="Verdana" w:hAnsi="Verdana"/>
          <w:sz w:val="22"/>
          <w:szCs w:val="22"/>
        </w:rPr>
        <w:t xml:space="preserve"> </w:t>
      </w:r>
      <w:r w:rsidRPr="004F0E99">
        <w:rPr>
          <w:rFonts w:ascii="Verdana" w:hAnsi="Verdana"/>
          <w:sz w:val="22"/>
          <w:szCs w:val="22"/>
        </w:rPr>
        <w:t xml:space="preserve">The Division of Library and Information Services of the Department of State shall establish operating standards and rules under which a library cooperative is eligible to receive state moneys. The division shall issue a certificate to each library cooperative that meets the standards and rules established under this subsection. </w:t>
      </w:r>
    </w:p>
    <w:p w:rsidR="002B27F5" w:rsidRPr="004F0E99" w:rsidRDefault="002B27F5" w:rsidP="00AB4CF3">
      <w:pPr>
        <w:spacing w:before="120" w:after="120"/>
        <w:rPr>
          <w:rFonts w:ascii="Verdana" w:hAnsi="Verdana"/>
          <w:sz w:val="22"/>
          <w:szCs w:val="22"/>
        </w:rPr>
      </w:pPr>
      <w:r w:rsidRPr="004F0E99">
        <w:rPr>
          <w:rFonts w:ascii="Verdana" w:hAnsi="Verdana"/>
          <w:sz w:val="22"/>
          <w:szCs w:val="22"/>
        </w:rPr>
        <w:t>(3)</w:t>
      </w:r>
      <w:r w:rsidR="00390373">
        <w:rPr>
          <w:rFonts w:ascii="Verdana" w:hAnsi="Verdana"/>
          <w:sz w:val="22"/>
          <w:szCs w:val="22"/>
        </w:rPr>
        <w:t xml:space="preserve"> </w:t>
      </w:r>
      <w:r w:rsidR="00390373" w:rsidRPr="004F0E99">
        <w:rPr>
          <w:rFonts w:ascii="Verdana" w:hAnsi="Verdana"/>
          <w:sz w:val="22"/>
          <w:szCs w:val="22"/>
        </w:rPr>
        <w:t xml:space="preserve"> </w:t>
      </w:r>
      <w:r w:rsidRPr="004F0E99">
        <w:rPr>
          <w:rFonts w:ascii="Verdana" w:hAnsi="Verdana"/>
          <w:sz w:val="22"/>
          <w:szCs w:val="22"/>
        </w:rPr>
        <w:t xml:space="preserve">A library cooperative that receives state moneys under ss. 257.40-257.42 shall file with the Division of Library and Information Services on or before December 1 of each year a financial report on its operations and furnish the division with such other information as the division requires. </w:t>
      </w:r>
    </w:p>
    <w:p w:rsidR="002B27F5" w:rsidRPr="004F0E99" w:rsidRDefault="002B27F5" w:rsidP="00AB4CF3">
      <w:pPr>
        <w:spacing w:before="120" w:after="120"/>
        <w:rPr>
          <w:rFonts w:ascii="Verdana" w:hAnsi="Verdana"/>
          <w:sz w:val="22"/>
          <w:szCs w:val="22"/>
        </w:rPr>
      </w:pPr>
      <w:r w:rsidRPr="004F0E99">
        <w:rPr>
          <w:rFonts w:ascii="Verdana" w:hAnsi="Verdana"/>
          <w:b/>
          <w:bCs/>
          <w:sz w:val="22"/>
          <w:szCs w:val="22"/>
        </w:rPr>
        <w:t>History.</w:t>
      </w:r>
      <w:r w:rsidRPr="004F0E99">
        <w:rPr>
          <w:rFonts w:ascii="Verdana" w:hAnsi="Verdana"/>
          <w:sz w:val="22"/>
          <w:szCs w:val="22"/>
        </w:rPr>
        <w:t xml:space="preserve">--s. 2, ch. 92-110; s. 5, ch. 99-238. </w:t>
      </w:r>
    </w:p>
    <w:p w:rsidR="002B27F5" w:rsidRPr="004F0E99" w:rsidRDefault="002B27F5" w:rsidP="00AB4CF3">
      <w:pPr>
        <w:spacing w:before="120" w:after="120"/>
        <w:rPr>
          <w:rFonts w:ascii="Verdana" w:hAnsi="Verdana"/>
          <w:sz w:val="22"/>
          <w:szCs w:val="22"/>
        </w:rPr>
      </w:pPr>
      <w:r w:rsidRPr="004F0E99">
        <w:rPr>
          <w:rFonts w:ascii="Verdana" w:hAnsi="Verdana"/>
          <w:b/>
          <w:bCs/>
          <w:sz w:val="22"/>
          <w:szCs w:val="22"/>
        </w:rPr>
        <w:t>257.42</w:t>
      </w:r>
      <w:r w:rsidR="00390373">
        <w:rPr>
          <w:rFonts w:ascii="Verdana" w:hAnsi="Verdana"/>
          <w:sz w:val="22"/>
          <w:szCs w:val="22"/>
        </w:rPr>
        <w:t xml:space="preserve"> </w:t>
      </w:r>
      <w:r w:rsidR="00390373" w:rsidRPr="004F0E99">
        <w:rPr>
          <w:rFonts w:ascii="Verdana" w:hAnsi="Verdana"/>
          <w:sz w:val="22"/>
          <w:szCs w:val="22"/>
        </w:rPr>
        <w:t xml:space="preserve"> </w:t>
      </w:r>
      <w:r w:rsidRPr="004F0E99">
        <w:rPr>
          <w:rFonts w:ascii="Verdana" w:hAnsi="Verdana"/>
          <w:b/>
          <w:bCs/>
          <w:sz w:val="22"/>
          <w:szCs w:val="22"/>
        </w:rPr>
        <w:t>Library cooperative grants.</w:t>
      </w:r>
      <w:r w:rsidRPr="004F0E99">
        <w:rPr>
          <w:rFonts w:ascii="Verdana" w:hAnsi="Verdana"/>
          <w:sz w:val="22"/>
          <w:szCs w:val="22"/>
        </w:rPr>
        <w:t xml:space="preserve">--The administrative unit of a library cooperative is eligible to receive an annual grant from the state of not more than $400,000 for the purpose of sharing library resources based upon an annual plan of service and expenditure and an annually updated 5-year, long-range plan of cooperative library resource sharing. Those plans, which must include a component describing how the cooperative will share technology and the use of technology, must be submitted to the Division of Library and Information Services of the Department of State for evaluation and possible recommendation for funding in the division's legislative budget request. Grant funds may not be used to supplant local funds or other funds. A library cooperative must provide from local sources matching cash funds equal to 10 percent of the grant award. </w:t>
      </w:r>
    </w:p>
    <w:p w:rsidR="002B27F5" w:rsidRPr="004F0E99" w:rsidRDefault="002B27F5" w:rsidP="00AB4CF3">
      <w:pPr>
        <w:spacing w:before="120" w:after="120"/>
        <w:rPr>
          <w:rFonts w:ascii="Verdana" w:hAnsi="Verdana"/>
          <w:sz w:val="22"/>
          <w:szCs w:val="22"/>
        </w:rPr>
      </w:pPr>
      <w:r w:rsidRPr="004F0E99">
        <w:rPr>
          <w:rFonts w:ascii="Verdana" w:hAnsi="Verdana"/>
          <w:b/>
          <w:bCs/>
          <w:sz w:val="22"/>
          <w:szCs w:val="22"/>
        </w:rPr>
        <w:t>History.</w:t>
      </w:r>
      <w:r w:rsidRPr="004F0E99">
        <w:rPr>
          <w:rFonts w:ascii="Verdana" w:hAnsi="Verdana"/>
          <w:sz w:val="22"/>
          <w:szCs w:val="22"/>
        </w:rPr>
        <w:t xml:space="preserve">--s. 3, ch. 92-110; s. 1, ch. 96-295. </w:t>
      </w:r>
    </w:p>
    <w:p w:rsidR="002B27F5" w:rsidRPr="004F0E99" w:rsidRDefault="002B27F5" w:rsidP="00E3296C">
      <w:pPr>
        <w:spacing w:before="240" w:after="120"/>
        <w:rPr>
          <w:rFonts w:ascii="Verdana" w:hAnsi="Verdana"/>
          <w:sz w:val="22"/>
          <w:szCs w:val="22"/>
        </w:rPr>
      </w:pPr>
    </w:p>
    <w:p w:rsidR="002B27F5" w:rsidRDefault="002B27F5" w:rsidP="00E3296C">
      <w:pPr>
        <w:spacing w:before="240" w:after="120"/>
        <w:rPr>
          <w:rFonts w:ascii="Verdana" w:hAnsi="Verdana"/>
          <w:sz w:val="22"/>
          <w:szCs w:val="22"/>
        </w:rPr>
        <w:sectPr w:rsidR="002B27F5">
          <w:footerReference w:type="default" r:id="rId34"/>
          <w:pgSz w:w="12240" w:h="15840"/>
          <w:pgMar w:top="1440" w:right="1800" w:bottom="1440" w:left="1800" w:header="720" w:footer="720" w:gutter="0"/>
          <w:cols w:space="720"/>
        </w:sectPr>
      </w:pPr>
    </w:p>
    <w:p w:rsidR="00192D65" w:rsidRPr="00291B19" w:rsidRDefault="00192D65" w:rsidP="00192D65">
      <w:pPr>
        <w:pStyle w:val="Heading2"/>
        <w:rPr>
          <w:strike w:val="0"/>
          <w:szCs w:val="24"/>
        </w:rPr>
      </w:pPr>
      <w:bookmarkStart w:id="1" w:name="_Toc264287123"/>
      <w:r w:rsidRPr="00291B19">
        <w:rPr>
          <w:strike w:val="0"/>
          <w:szCs w:val="24"/>
        </w:rPr>
        <w:t>Florida Administrative Code</w:t>
      </w:r>
      <w:bookmarkEnd w:id="1"/>
    </w:p>
    <w:p w:rsidR="00192D65" w:rsidRDefault="00AF649C" w:rsidP="00192D65">
      <w:pPr>
        <w:keepNext/>
        <w:widowControl w:val="0"/>
        <w:tabs>
          <w:tab w:val="left" w:pos="360"/>
          <w:tab w:val="left" w:pos="360"/>
          <w:tab w:val="left" w:pos="360"/>
          <w:tab w:val="left" w:pos="360"/>
        </w:tabs>
        <w:overflowPunct w:val="0"/>
        <w:autoSpaceDE w:val="0"/>
        <w:autoSpaceDN w:val="0"/>
        <w:adjustRightInd w:val="0"/>
        <w:spacing w:before="160"/>
        <w:ind w:left="360"/>
        <w:textAlignment w:val="baseline"/>
        <w:rPr>
          <w:b/>
          <w:noProof/>
          <w:color w:val="000000"/>
          <w:sz w:val="24"/>
          <w:szCs w:val="24"/>
        </w:rPr>
      </w:pPr>
      <w:hyperlink r:id="rId35" w:tgtFrame="ruleNo" w:history="1">
        <w:r w:rsidR="00192D65" w:rsidRPr="005E3541">
          <w:rPr>
            <w:rStyle w:val="Hyperlink"/>
            <w:b/>
            <w:sz w:val="24"/>
            <w:szCs w:val="24"/>
          </w:rPr>
          <w:t>1B-2.011</w:t>
        </w:r>
      </w:hyperlink>
      <w:r w:rsidR="00192D65" w:rsidRPr="005E3541">
        <w:rPr>
          <w:sz w:val="24"/>
          <w:szCs w:val="24"/>
        </w:rPr>
        <w:t xml:space="preserve"> </w:t>
      </w:r>
      <w:r w:rsidR="00192D65" w:rsidRPr="005E3541">
        <w:rPr>
          <w:b/>
          <w:noProof/>
          <w:color w:val="000000"/>
          <w:sz w:val="24"/>
          <w:szCs w:val="24"/>
        </w:rPr>
        <w:t>Library Grant Programs.</w:t>
      </w:r>
    </w:p>
    <w:p w:rsidR="00BC59DD" w:rsidRPr="00B356C4" w:rsidRDefault="00BC59DD" w:rsidP="00BC59DD">
      <w:pPr>
        <w:keepNext/>
        <w:widowControl w:val="0"/>
        <w:overflowPunct w:val="0"/>
        <w:autoSpaceDE w:val="0"/>
        <w:autoSpaceDN w:val="0"/>
        <w:adjustRightInd w:val="0"/>
        <w:spacing w:before="360" w:line="260" w:lineRule="atLeast"/>
        <w:ind w:left="360"/>
        <w:textAlignment w:val="baseline"/>
        <w:rPr>
          <w:color w:val="000000"/>
          <w:sz w:val="24"/>
          <w:szCs w:val="24"/>
        </w:rPr>
      </w:pPr>
      <w:r w:rsidRPr="00B356C4">
        <w:rPr>
          <w:color w:val="000000"/>
          <w:sz w:val="24"/>
          <w:szCs w:val="24"/>
        </w:rPr>
        <w:t xml:space="preserve"> (1) This rule provides procedures for library grant programs administered by the Division of Library and Information Services (Division). Each program shall be governed by guidelines which contain information on eligibility requirements, application review procedures, evaluation and funding criteria, grant administration procedures, if applicable, and application forms. All grant awards shall be subject to final approval by the Secretary of State.</w:t>
      </w:r>
    </w:p>
    <w:p w:rsidR="00BC59DD" w:rsidRPr="00B356C4" w:rsidRDefault="00BC59DD" w:rsidP="00BC59DD">
      <w:pPr>
        <w:widowControl w:val="0"/>
        <w:overflowPunct w:val="0"/>
        <w:autoSpaceDE w:val="0"/>
        <w:autoSpaceDN w:val="0"/>
        <w:adjustRightInd w:val="0"/>
        <w:spacing w:before="120" w:line="260" w:lineRule="atLeast"/>
        <w:ind w:left="360"/>
        <w:textAlignment w:val="baseline"/>
        <w:rPr>
          <w:color w:val="000000"/>
          <w:sz w:val="24"/>
          <w:szCs w:val="24"/>
        </w:rPr>
      </w:pPr>
      <w:r w:rsidRPr="00B356C4">
        <w:rPr>
          <w:color w:val="000000"/>
          <w:sz w:val="24"/>
          <w:szCs w:val="24"/>
        </w:rPr>
        <w:t>(2) Applicants for grants shall meet the eligibility and application requirements as set forth in the following guidelines for each grant program:</w:t>
      </w:r>
    </w:p>
    <w:p w:rsidR="00BC59DD" w:rsidRPr="00B356C4" w:rsidRDefault="00BC59DD" w:rsidP="00BC59DD">
      <w:pPr>
        <w:widowControl w:val="0"/>
        <w:overflowPunct w:val="0"/>
        <w:autoSpaceDE w:val="0"/>
        <w:autoSpaceDN w:val="0"/>
        <w:adjustRightInd w:val="0"/>
        <w:spacing w:before="120" w:line="260" w:lineRule="atLeast"/>
        <w:ind w:left="360"/>
        <w:textAlignment w:val="baseline"/>
        <w:rPr>
          <w:color w:val="000000"/>
          <w:sz w:val="24"/>
          <w:szCs w:val="24"/>
        </w:rPr>
      </w:pPr>
      <w:r w:rsidRPr="00B356C4">
        <w:rPr>
          <w:color w:val="000000"/>
          <w:sz w:val="24"/>
          <w:szCs w:val="24"/>
        </w:rPr>
        <w:t xml:space="preserve">(a) The State Aid to Libraries Grant Guidelines and Application, effective 4-1-98, amended 11-20-01, amended 12-28-03, amended 2-21-07, amended 4-1-10, </w:t>
      </w:r>
      <w:r w:rsidRPr="008F3EB3">
        <w:rPr>
          <w:color w:val="000000"/>
          <w:sz w:val="24"/>
          <w:szCs w:val="24"/>
        </w:rPr>
        <w:t xml:space="preserve">amended </w:t>
      </w:r>
      <w:r w:rsidR="003D3F2F">
        <w:rPr>
          <w:color w:val="000000"/>
          <w:sz w:val="24"/>
          <w:szCs w:val="24"/>
        </w:rPr>
        <w:t>4-10-12</w:t>
      </w:r>
      <w:r w:rsidRPr="008F3EB3">
        <w:rPr>
          <w:color w:val="000000"/>
          <w:sz w:val="24"/>
          <w:szCs w:val="24"/>
        </w:rPr>
        <w:t>;</w:t>
      </w:r>
      <w:r w:rsidRPr="00B356C4">
        <w:rPr>
          <w:color w:val="000000"/>
          <w:sz w:val="24"/>
          <w:szCs w:val="24"/>
        </w:rPr>
        <w:t xml:space="preserve"> which contain guidelines and application forms, State Aid to Libraries Grant Application (Form DLIS/SA01), effective 4-1-98, amended 12-28-03, amended 4-1-10; State Aid to Libraries Grant Application – Multicounty Library (Form DLIS/SA02), effective 4-1-98, amended 12-28-03, amended 4-1-10; Grant Agreement, effective 12-28-03, amended 4-1-10</w:t>
      </w:r>
      <w:r>
        <w:rPr>
          <w:color w:val="000000"/>
          <w:sz w:val="24"/>
          <w:szCs w:val="24"/>
        </w:rPr>
        <w:t>,</w:t>
      </w:r>
      <w:r w:rsidRPr="008F3EB3">
        <w:rPr>
          <w:color w:val="000000"/>
          <w:sz w:val="24"/>
          <w:szCs w:val="24"/>
        </w:rPr>
        <w:t xml:space="preserve"> amended </w:t>
      </w:r>
      <w:r w:rsidR="003D3F2F">
        <w:rPr>
          <w:color w:val="000000"/>
          <w:sz w:val="24"/>
          <w:szCs w:val="24"/>
        </w:rPr>
        <w:t>4-10-12</w:t>
      </w:r>
      <w:r w:rsidRPr="008F3EB3">
        <w:rPr>
          <w:color w:val="000000"/>
          <w:sz w:val="24"/>
          <w:szCs w:val="24"/>
        </w:rPr>
        <w:t>;</w:t>
      </w:r>
      <w:r w:rsidRPr="00B356C4">
        <w:rPr>
          <w:color w:val="000000"/>
          <w:sz w:val="24"/>
          <w:szCs w:val="24"/>
        </w:rPr>
        <w:t xml:space="preserve"> Certification of Credentials – Single Library Administrative Head (Form DLIS/SA03), effective 4-1-98, amended 12-28-03, amended 4-1-10; State Aid to Libraries Grant Application – Summary Financial Report (Form DLIS/SA04), effective 4-1-98, amended 12-28-03, amended 4-1-10; State Aid to Libraries Required Documents Checklist (Form DLIS/SA05), effective 4-1-10.</w:t>
      </w:r>
    </w:p>
    <w:p w:rsidR="00BC59DD" w:rsidRPr="008F3EB3" w:rsidRDefault="00BC59DD" w:rsidP="00BC59DD">
      <w:pPr>
        <w:widowControl w:val="0"/>
        <w:overflowPunct w:val="0"/>
        <w:autoSpaceDE w:val="0"/>
        <w:autoSpaceDN w:val="0"/>
        <w:adjustRightInd w:val="0"/>
        <w:spacing w:before="120" w:line="260" w:lineRule="atLeast"/>
        <w:ind w:left="360"/>
        <w:textAlignment w:val="baseline"/>
        <w:rPr>
          <w:color w:val="000000"/>
          <w:sz w:val="24"/>
          <w:szCs w:val="24"/>
        </w:rPr>
      </w:pPr>
      <w:r w:rsidRPr="00B356C4">
        <w:rPr>
          <w:color w:val="000000"/>
          <w:sz w:val="24"/>
          <w:szCs w:val="24"/>
        </w:rPr>
        <w:t>(b) The Library Construction Grant Guidelines and Application, effective 4-1-98, amended 2-14-99, amended 1-9-03, amended 2-21-07</w:t>
      </w:r>
      <w:r w:rsidRPr="002E7AB0">
        <w:rPr>
          <w:color w:val="000000"/>
          <w:sz w:val="24"/>
          <w:szCs w:val="24"/>
        </w:rPr>
        <w:t xml:space="preserve">, amended </w:t>
      </w:r>
      <w:r w:rsidR="003D3F2F">
        <w:rPr>
          <w:color w:val="000000"/>
          <w:sz w:val="24"/>
          <w:szCs w:val="24"/>
        </w:rPr>
        <w:t>4-10-12</w:t>
      </w:r>
      <w:r w:rsidRPr="002E7AB0">
        <w:rPr>
          <w:color w:val="000000"/>
          <w:sz w:val="24"/>
          <w:szCs w:val="24"/>
        </w:rPr>
        <w:t>;</w:t>
      </w:r>
      <w:r w:rsidRPr="00B356C4">
        <w:rPr>
          <w:color w:val="000000"/>
          <w:sz w:val="24"/>
          <w:szCs w:val="24"/>
        </w:rPr>
        <w:t xml:space="preserve"> which contain instructions, grant application (Form DLIS/PLC01), effective 4-1-98, amended 2-14-99, amended 4-4-00, amended 12-18-00, amended 1-9-03; Payment Request #1 (Form DLIS/PLC02) effective 1-9-03; Payment Request #2 (Form DLIS/PLC03) effective 1-9-03; Payment Request #3 (Form DLIS/PLC04) effective 1-9-03; Payment Request #4 (Form DLIS/PLC05) effective 1-9-03; Closeout Report (Form DLIS/PLC06) effective 1-9-03</w:t>
      </w:r>
      <w:r w:rsidRPr="008F3EB3">
        <w:rPr>
          <w:color w:val="000000"/>
          <w:sz w:val="24"/>
          <w:szCs w:val="24"/>
        </w:rPr>
        <w:t xml:space="preserve">; and Grant Agreement effective </w:t>
      </w:r>
      <w:r w:rsidR="003D3F2F">
        <w:rPr>
          <w:color w:val="000000"/>
          <w:sz w:val="24"/>
          <w:szCs w:val="24"/>
        </w:rPr>
        <w:t>4-10-12</w:t>
      </w:r>
      <w:r w:rsidRPr="008F3EB3">
        <w:rPr>
          <w:color w:val="000000"/>
          <w:sz w:val="24"/>
          <w:szCs w:val="24"/>
        </w:rPr>
        <w:t>.</w:t>
      </w:r>
    </w:p>
    <w:p w:rsidR="00BC59DD" w:rsidRPr="00B356C4" w:rsidRDefault="00BC59DD" w:rsidP="00BC59DD">
      <w:pPr>
        <w:widowControl w:val="0"/>
        <w:overflowPunct w:val="0"/>
        <w:autoSpaceDE w:val="0"/>
        <w:autoSpaceDN w:val="0"/>
        <w:adjustRightInd w:val="0"/>
        <w:spacing w:before="120" w:line="260" w:lineRule="atLeast"/>
        <w:ind w:left="360"/>
        <w:textAlignment w:val="baseline"/>
        <w:rPr>
          <w:color w:val="000000"/>
          <w:sz w:val="24"/>
          <w:szCs w:val="24"/>
        </w:rPr>
      </w:pPr>
      <w:r w:rsidRPr="00B356C4">
        <w:rPr>
          <w:color w:val="000000"/>
          <w:sz w:val="24"/>
          <w:szCs w:val="24"/>
        </w:rPr>
        <w:t>(c) The Library Cooperative Grant Guidelines and Application, effective 4-1-98, amended 1-24-2008</w:t>
      </w:r>
      <w:r w:rsidRPr="008F3EB3">
        <w:rPr>
          <w:color w:val="000000"/>
          <w:sz w:val="24"/>
          <w:szCs w:val="24"/>
        </w:rPr>
        <w:t xml:space="preserve">, amended </w:t>
      </w:r>
      <w:r w:rsidR="003D3F2F">
        <w:rPr>
          <w:color w:val="000000"/>
          <w:sz w:val="24"/>
          <w:szCs w:val="24"/>
        </w:rPr>
        <w:t>4-10-12</w:t>
      </w:r>
      <w:r w:rsidRPr="008F3EB3">
        <w:rPr>
          <w:color w:val="000000"/>
          <w:sz w:val="24"/>
          <w:szCs w:val="24"/>
        </w:rPr>
        <w:t>;</w:t>
      </w:r>
      <w:r w:rsidRPr="00B356C4">
        <w:rPr>
          <w:color w:val="000000"/>
          <w:sz w:val="24"/>
          <w:szCs w:val="24"/>
        </w:rPr>
        <w:t xml:space="preserve"> which contain instructions and application (Form DLIS/LCG01), effective 4-1-98, amended 4-4-00, amended 1-24-2008; Mid-Year Report (Form DLIS/LCG02) effective 1-24-08</w:t>
      </w:r>
      <w:r w:rsidRPr="00743C87">
        <w:rPr>
          <w:color w:val="000000"/>
          <w:sz w:val="24"/>
          <w:szCs w:val="24"/>
          <w:u w:val="single"/>
        </w:rPr>
        <w:t>;</w:t>
      </w:r>
      <w:r w:rsidRPr="00B356C4">
        <w:rPr>
          <w:color w:val="000000"/>
          <w:sz w:val="24"/>
          <w:szCs w:val="24"/>
        </w:rPr>
        <w:t xml:space="preserve"> Annual Report Form (Form DLIS/LCG03) effective 1-24-08</w:t>
      </w:r>
      <w:r w:rsidRPr="00743C87">
        <w:rPr>
          <w:color w:val="000000"/>
          <w:sz w:val="24"/>
          <w:szCs w:val="24"/>
          <w:u w:val="single"/>
        </w:rPr>
        <w:t>;</w:t>
      </w:r>
      <w:r w:rsidRPr="00B356C4">
        <w:rPr>
          <w:color w:val="000000"/>
          <w:sz w:val="24"/>
          <w:szCs w:val="24"/>
        </w:rPr>
        <w:t xml:space="preserve"> Annual Statistical Report Form for Multitype Library Cooperatives (Form DLIS/LCG04), effective 4-1-98, amended 4-4-00, amended 1-24-2008</w:t>
      </w:r>
      <w:r w:rsidRPr="00B356C4">
        <w:rPr>
          <w:sz w:val="24"/>
          <w:szCs w:val="24"/>
        </w:rPr>
        <w:t xml:space="preserve">, </w:t>
      </w:r>
      <w:r w:rsidRPr="008F3EB3">
        <w:rPr>
          <w:color w:val="000000"/>
          <w:sz w:val="24"/>
          <w:szCs w:val="24"/>
        </w:rPr>
        <w:t xml:space="preserve">amended </w:t>
      </w:r>
      <w:r w:rsidR="003D3F2F">
        <w:rPr>
          <w:color w:val="000000"/>
          <w:sz w:val="24"/>
          <w:szCs w:val="24"/>
        </w:rPr>
        <w:t>4-10-12</w:t>
      </w:r>
      <w:r w:rsidRPr="00B356C4">
        <w:rPr>
          <w:color w:val="000000"/>
          <w:sz w:val="24"/>
          <w:szCs w:val="24"/>
        </w:rPr>
        <w:t xml:space="preserve">; </w:t>
      </w:r>
      <w:r w:rsidRPr="00B356C4">
        <w:rPr>
          <w:sz w:val="24"/>
          <w:szCs w:val="24"/>
        </w:rPr>
        <w:t>Grant Agreement (Form DLIS/LCG05), effective 1-24-08</w:t>
      </w:r>
      <w:r w:rsidRPr="002E7AB0">
        <w:rPr>
          <w:sz w:val="24"/>
          <w:szCs w:val="24"/>
        </w:rPr>
        <w:t>,</w:t>
      </w:r>
      <w:r w:rsidRPr="002E7AB0">
        <w:rPr>
          <w:color w:val="000000"/>
          <w:sz w:val="24"/>
          <w:szCs w:val="24"/>
        </w:rPr>
        <w:t xml:space="preserve"> amended </w:t>
      </w:r>
      <w:r w:rsidR="003D3F2F">
        <w:rPr>
          <w:color w:val="000000"/>
          <w:sz w:val="24"/>
          <w:szCs w:val="24"/>
        </w:rPr>
        <w:t>4-10-12</w:t>
      </w:r>
      <w:r w:rsidRPr="009623C0">
        <w:rPr>
          <w:color w:val="000000"/>
          <w:sz w:val="24"/>
          <w:szCs w:val="24"/>
        </w:rPr>
        <w:t>;</w:t>
      </w:r>
      <w:r w:rsidRPr="00B356C4">
        <w:rPr>
          <w:sz w:val="24"/>
          <w:szCs w:val="24"/>
        </w:rPr>
        <w:t xml:space="preserve"> and the FLIN Manual, effective </w:t>
      </w:r>
      <w:r w:rsidRPr="00B356C4">
        <w:rPr>
          <w:color w:val="000000"/>
          <w:sz w:val="24"/>
          <w:szCs w:val="24"/>
        </w:rPr>
        <w:t>1-24-08.</w:t>
      </w:r>
    </w:p>
    <w:p w:rsidR="00BC59DD" w:rsidRPr="00B356C4" w:rsidRDefault="00BC59DD" w:rsidP="00BC59DD">
      <w:pPr>
        <w:widowControl w:val="0"/>
        <w:overflowPunct w:val="0"/>
        <w:autoSpaceDE w:val="0"/>
        <w:autoSpaceDN w:val="0"/>
        <w:adjustRightInd w:val="0"/>
        <w:spacing w:before="120" w:line="260" w:lineRule="atLeast"/>
        <w:ind w:left="360"/>
        <w:textAlignment w:val="baseline"/>
        <w:rPr>
          <w:color w:val="000000"/>
          <w:sz w:val="24"/>
          <w:szCs w:val="24"/>
        </w:rPr>
      </w:pPr>
      <w:r w:rsidRPr="00B356C4">
        <w:rPr>
          <w:color w:val="000000"/>
          <w:sz w:val="24"/>
          <w:szCs w:val="24"/>
        </w:rPr>
        <w:t xml:space="preserve">(d) The Library Services and Technology Act Grant Guidelines, effective 4-1-98, amended 2-14-99, amended 11-20-01, amended </w:t>
      </w:r>
      <w:r w:rsidRPr="00B356C4">
        <w:rPr>
          <w:sz w:val="24"/>
          <w:szCs w:val="24"/>
        </w:rPr>
        <w:t>4-21-10,</w:t>
      </w:r>
      <w:r w:rsidRPr="008F3EB3">
        <w:rPr>
          <w:color w:val="000000"/>
          <w:sz w:val="24"/>
          <w:szCs w:val="24"/>
        </w:rPr>
        <w:t xml:space="preserve"> amended </w:t>
      </w:r>
      <w:r w:rsidR="003D3F2F">
        <w:rPr>
          <w:color w:val="000000"/>
          <w:sz w:val="24"/>
          <w:szCs w:val="24"/>
        </w:rPr>
        <w:t>4-10-12</w:t>
      </w:r>
      <w:r w:rsidRPr="008F3EB3">
        <w:rPr>
          <w:color w:val="000000"/>
          <w:sz w:val="24"/>
          <w:szCs w:val="24"/>
        </w:rPr>
        <w:t>;</w:t>
      </w:r>
      <w:r w:rsidRPr="00B356C4">
        <w:rPr>
          <w:color w:val="000000"/>
          <w:sz w:val="24"/>
          <w:szCs w:val="24"/>
        </w:rPr>
        <w:t xml:space="preserve"> which contain instructions</w:t>
      </w:r>
      <w:r w:rsidRPr="005231C0">
        <w:rPr>
          <w:strike/>
          <w:color w:val="000000"/>
          <w:sz w:val="24"/>
          <w:szCs w:val="24"/>
        </w:rPr>
        <w:t xml:space="preserve"> </w:t>
      </w:r>
      <w:r w:rsidRPr="00B356C4">
        <w:rPr>
          <w:color w:val="000000"/>
          <w:sz w:val="24"/>
          <w:szCs w:val="24"/>
        </w:rPr>
        <w:t>and Grant Agreement, effective 4-21-10</w:t>
      </w:r>
      <w:r w:rsidRPr="008F3EB3">
        <w:rPr>
          <w:color w:val="000000"/>
          <w:sz w:val="24"/>
          <w:szCs w:val="24"/>
        </w:rPr>
        <w:t>, amended</w:t>
      </w:r>
      <w:r w:rsidR="003D3F2F">
        <w:rPr>
          <w:color w:val="000000"/>
          <w:sz w:val="24"/>
          <w:szCs w:val="24"/>
        </w:rPr>
        <w:t xml:space="preserve"> 4-10-12</w:t>
      </w:r>
      <w:r>
        <w:rPr>
          <w:color w:val="000000"/>
          <w:sz w:val="24"/>
          <w:szCs w:val="24"/>
        </w:rPr>
        <w:t>.</w:t>
      </w:r>
    </w:p>
    <w:p w:rsidR="00BC59DD" w:rsidRPr="00B356C4" w:rsidRDefault="00BC59DD" w:rsidP="00BC59DD">
      <w:pPr>
        <w:widowControl w:val="0"/>
        <w:overflowPunct w:val="0"/>
        <w:autoSpaceDE w:val="0"/>
        <w:autoSpaceDN w:val="0"/>
        <w:adjustRightInd w:val="0"/>
        <w:spacing w:before="120" w:line="260" w:lineRule="atLeast"/>
        <w:ind w:left="360"/>
        <w:textAlignment w:val="baseline"/>
        <w:rPr>
          <w:color w:val="000000"/>
          <w:sz w:val="24"/>
          <w:szCs w:val="24"/>
        </w:rPr>
      </w:pPr>
      <w:r w:rsidRPr="008F3EB3">
        <w:rPr>
          <w:color w:val="000000"/>
          <w:sz w:val="24"/>
          <w:szCs w:val="24"/>
        </w:rPr>
        <w:t>(e)</w:t>
      </w:r>
      <w:r w:rsidRPr="00B356C4">
        <w:rPr>
          <w:color w:val="000000"/>
          <w:sz w:val="24"/>
          <w:szCs w:val="24"/>
        </w:rPr>
        <w:t xml:space="preserve"> The Community Libraries in Caring Program Application, effective 11-16-04, </w:t>
      </w:r>
      <w:r w:rsidRPr="008F3EB3">
        <w:rPr>
          <w:color w:val="000000"/>
          <w:sz w:val="24"/>
          <w:szCs w:val="24"/>
        </w:rPr>
        <w:t xml:space="preserve">amended </w:t>
      </w:r>
      <w:r w:rsidR="003D3F2F">
        <w:rPr>
          <w:color w:val="000000"/>
          <w:sz w:val="24"/>
          <w:szCs w:val="24"/>
        </w:rPr>
        <w:t>4-10-12</w:t>
      </w:r>
      <w:r w:rsidRPr="008F3EB3">
        <w:rPr>
          <w:color w:val="000000"/>
          <w:sz w:val="24"/>
          <w:szCs w:val="24"/>
        </w:rPr>
        <w:t>;</w:t>
      </w:r>
      <w:r w:rsidRPr="00B356C4">
        <w:rPr>
          <w:color w:val="000000"/>
          <w:sz w:val="24"/>
          <w:szCs w:val="24"/>
        </w:rPr>
        <w:t xml:space="preserve"> which contains instructions and application (Form DLIS/CLIC01), effective 11-16-04; Annual Report (Form DLIS/CLIC02), effective 11-16-04; and Grant Agreement (Form DLIS/CLIC03), effective 11-16-04, </w:t>
      </w:r>
      <w:r w:rsidRPr="008F3EB3">
        <w:rPr>
          <w:color w:val="000000"/>
          <w:sz w:val="24"/>
          <w:szCs w:val="24"/>
        </w:rPr>
        <w:t xml:space="preserve">amended </w:t>
      </w:r>
      <w:r w:rsidRPr="00B356C4">
        <w:rPr>
          <w:color w:val="000000"/>
          <w:sz w:val="24"/>
          <w:szCs w:val="24"/>
        </w:rPr>
        <w:t>2-21-06, amended 2-21-07</w:t>
      </w:r>
      <w:r>
        <w:rPr>
          <w:color w:val="000000"/>
          <w:sz w:val="24"/>
          <w:szCs w:val="24"/>
        </w:rPr>
        <w:t>,</w:t>
      </w:r>
      <w:r w:rsidRPr="008F3EB3">
        <w:rPr>
          <w:color w:val="000000"/>
          <w:sz w:val="24"/>
          <w:szCs w:val="24"/>
        </w:rPr>
        <w:t xml:space="preserve"> amended </w:t>
      </w:r>
      <w:r w:rsidR="003D3F2F">
        <w:rPr>
          <w:color w:val="000000"/>
          <w:sz w:val="24"/>
          <w:szCs w:val="24"/>
        </w:rPr>
        <w:t>4-10-12</w:t>
      </w:r>
      <w:r w:rsidRPr="00B356C4">
        <w:rPr>
          <w:color w:val="000000"/>
          <w:sz w:val="24"/>
          <w:szCs w:val="24"/>
        </w:rPr>
        <w:t>.</w:t>
      </w:r>
    </w:p>
    <w:p w:rsidR="00BC59DD" w:rsidRPr="00B356C4" w:rsidRDefault="00BC59DD" w:rsidP="00BC59DD">
      <w:pPr>
        <w:widowControl w:val="0"/>
        <w:overflowPunct w:val="0"/>
        <w:autoSpaceDE w:val="0"/>
        <w:autoSpaceDN w:val="0"/>
        <w:adjustRightInd w:val="0"/>
        <w:spacing w:before="120" w:line="260" w:lineRule="atLeast"/>
        <w:ind w:left="360"/>
        <w:textAlignment w:val="baseline"/>
        <w:rPr>
          <w:color w:val="000000"/>
          <w:sz w:val="24"/>
          <w:szCs w:val="24"/>
        </w:rPr>
      </w:pPr>
      <w:r w:rsidRPr="00B356C4">
        <w:rPr>
          <w:color w:val="000000"/>
          <w:sz w:val="24"/>
          <w:szCs w:val="24"/>
        </w:rPr>
        <w:t>(3) Guidelines and forms in this rule are incorporated by reference and may be obtained from the Director of the Division, Florida Department of State, Division of Library and Information Services, R.A. Gray Building, 500 South Bronough, Tallahassee, Florida 32399-0250.</w:t>
      </w:r>
    </w:p>
    <w:p w:rsidR="00BC59DD" w:rsidRPr="00B356C4" w:rsidRDefault="00BC59DD" w:rsidP="00BC59DD">
      <w:pPr>
        <w:widowControl w:val="0"/>
        <w:overflowPunct w:val="0"/>
        <w:autoSpaceDE w:val="0"/>
        <w:autoSpaceDN w:val="0"/>
        <w:adjustRightInd w:val="0"/>
        <w:spacing w:before="120" w:line="260" w:lineRule="atLeast"/>
        <w:ind w:left="360"/>
        <w:textAlignment w:val="baseline"/>
        <w:rPr>
          <w:color w:val="000000"/>
          <w:sz w:val="24"/>
          <w:szCs w:val="24"/>
        </w:rPr>
      </w:pPr>
      <w:r w:rsidRPr="00B356C4">
        <w:rPr>
          <w:color w:val="000000"/>
          <w:sz w:val="24"/>
          <w:szCs w:val="24"/>
        </w:rPr>
        <w:t xml:space="preserve">(4) The Division of Library and Information Services will waive the financial matching requirements on grants for rural communities that have been designated in accordance with Sections 288.0656 and 288.06561, </w:t>
      </w:r>
      <w:r w:rsidRPr="00743C87">
        <w:rPr>
          <w:color w:val="000000"/>
          <w:sz w:val="24"/>
          <w:szCs w:val="24"/>
        </w:rPr>
        <w:t>F.S.</w:t>
      </w:r>
      <w:r w:rsidRPr="00B356C4">
        <w:rPr>
          <w:color w:val="000000"/>
          <w:sz w:val="24"/>
          <w:szCs w:val="24"/>
        </w:rPr>
        <w:t xml:space="preserve"> Eligible communities applying for Library Services and Technology Act grants and Library Construction grants must request waiver of matching requirements at the time of grant application.</w:t>
      </w:r>
    </w:p>
    <w:p w:rsidR="00BC59DD" w:rsidRPr="00B356C4" w:rsidRDefault="00BC59DD" w:rsidP="00BC59DD">
      <w:pPr>
        <w:widowControl w:val="0"/>
        <w:overflowPunct w:val="0"/>
        <w:autoSpaceDE w:val="0"/>
        <w:autoSpaceDN w:val="0"/>
        <w:adjustRightInd w:val="0"/>
        <w:spacing w:before="120" w:line="260" w:lineRule="atLeast"/>
        <w:ind w:left="360"/>
        <w:textAlignment w:val="baseline"/>
        <w:rPr>
          <w:color w:val="000000"/>
          <w:sz w:val="24"/>
          <w:szCs w:val="24"/>
        </w:rPr>
      </w:pPr>
      <w:r w:rsidRPr="00B356C4">
        <w:rPr>
          <w:color w:val="000000"/>
          <w:sz w:val="24"/>
          <w:szCs w:val="24"/>
        </w:rPr>
        <w:t xml:space="preserve">(5) This section supersedes Chapters 1B-3 and 1B-5, </w:t>
      </w:r>
      <w:r w:rsidRPr="00743C87">
        <w:rPr>
          <w:color w:val="000000"/>
          <w:sz w:val="24"/>
          <w:szCs w:val="24"/>
        </w:rPr>
        <w:t>F.A.C.</w:t>
      </w:r>
    </w:p>
    <w:p w:rsidR="00BC59DD" w:rsidRPr="00B356C4" w:rsidRDefault="00BC59DD" w:rsidP="00BC59DD">
      <w:pPr>
        <w:widowControl w:val="0"/>
        <w:overflowPunct w:val="0"/>
        <w:autoSpaceDE w:val="0"/>
        <w:autoSpaceDN w:val="0"/>
        <w:adjustRightInd w:val="0"/>
        <w:spacing w:before="120" w:after="220" w:line="260" w:lineRule="atLeast"/>
        <w:ind w:left="360"/>
        <w:textAlignment w:val="baseline"/>
        <w:rPr>
          <w:i/>
          <w:color w:val="000000"/>
          <w:sz w:val="24"/>
          <w:szCs w:val="24"/>
        </w:rPr>
      </w:pPr>
      <w:r w:rsidRPr="00B356C4">
        <w:rPr>
          <w:i/>
          <w:color w:val="000000"/>
          <w:sz w:val="24"/>
          <w:szCs w:val="24"/>
        </w:rPr>
        <w:t>Specific Authority 257.14, 257.191, 257.192, 257.24, 257.41(2) FS. Law Implemented 257.12, 257.15, 257.16, 257.17, 257.171, 257.172, 257.18, 257.191, 257.192, 257.195, 257.21, 257.22, 257.23, 257.24, 257.25, 257.40, 257.41, 257.42 FS. History–New 1-25-93, Amended 7-17-96, 4-1-98, 2-14-99, 4-4-00, 12-18-00, 11-20-01, 3-20-02, 1-9-03, 12-28-03, 11-16-04, 2-21-06, 2-21-07, 1-24-08, 4-1-10, 4-21-10</w:t>
      </w:r>
      <w:r>
        <w:rPr>
          <w:i/>
          <w:color w:val="000000"/>
          <w:sz w:val="24"/>
          <w:szCs w:val="24"/>
        </w:rPr>
        <w:t xml:space="preserve">, </w:t>
      </w:r>
      <w:r w:rsidR="003D3F2F">
        <w:rPr>
          <w:i/>
          <w:color w:val="000000"/>
          <w:sz w:val="24"/>
          <w:szCs w:val="24"/>
        </w:rPr>
        <w:t>4/10/12</w:t>
      </w:r>
      <w:r w:rsidRPr="00B356C4">
        <w:rPr>
          <w:i/>
          <w:color w:val="000000"/>
          <w:sz w:val="24"/>
          <w:szCs w:val="24"/>
        </w:rPr>
        <w:t>.</w:t>
      </w:r>
    </w:p>
    <w:p w:rsidR="00BC59DD" w:rsidRDefault="00BC59DD" w:rsidP="00BC59DD"/>
    <w:p w:rsidR="009D05FF" w:rsidRPr="004468BC" w:rsidRDefault="009D05FF" w:rsidP="004468BC">
      <w:pPr>
        <w:widowControl w:val="0"/>
        <w:tabs>
          <w:tab w:val="left" w:pos="360"/>
          <w:tab w:val="left" w:pos="360"/>
          <w:tab w:val="left" w:pos="360"/>
          <w:tab w:val="left" w:pos="360"/>
        </w:tabs>
        <w:overflowPunct w:val="0"/>
        <w:autoSpaceDE w:val="0"/>
        <w:autoSpaceDN w:val="0"/>
        <w:adjustRightInd w:val="0"/>
        <w:spacing w:before="120" w:after="120"/>
        <w:ind w:firstLine="360"/>
        <w:jc w:val="both"/>
        <w:textAlignment w:val="baseline"/>
        <w:rPr>
          <w:sz w:val="22"/>
          <w:szCs w:val="22"/>
        </w:rPr>
      </w:pPr>
    </w:p>
    <w:sectPr w:rsidR="009D05FF" w:rsidRPr="004468BC">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488" w:rsidRDefault="00CB1488">
      <w:r>
        <w:separator/>
      </w:r>
    </w:p>
  </w:endnote>
  <w:endnote w:type="continuationSeparator" w:id="0">
    <w:p w:rsidR="00CB1488" w:rsidRDefault="00CB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PCL6)">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488" w:rsidRPr="00900A46" w:rsidRDefault="00CB1488" w:rsidP="008F6E70">
    <w:pPr>
      <w:pStyle w:val="Footer"/>
      <w:rPr>
        <w:rFonts w:ascii="Verdana" w:hAnsi="Verdana" w:cs="Arial"/>
        <w:sz w:val="18"/>
        <w:szCs w:val="18"/>
      </w:rPr>
    </w:pPr>
    <w:r w:rsidRPr="000A4A34">
      <w:rPr>
        <w:rFonts w:ascii="Verdana" w:hAnsi="Verdana"/>
        <w:sz w:val="18"/>
        <w:szCs w:val="18"/>
      </w:rPr>
      <w:t xml:space="preserve">Chapter 1B-2.011(2)(c) </w:t>
    </w:r>
    <w:r w:rsidRPr="000A4A34">
      <w:rPr>
        <w:rFonts w:ascii="Verdana" w:hAnsi="Verdana"/>
        <w:i/>
        <w:sz w:val="18"/>
        <w:szCs w:val="18"/>
      </w:rPr>
      <w:t>Florida Administrative Code</w:t>
    </w:r>
    <w:r w:rsidRPr="000A4A34">
      <w:rPr>
        <w:rFonts w:ascii="Verdana" w:hAnsi="Verdana"/>
        <w:sz w:val="18"/>
        <w:szCs w:val="18"/>
      </w:rPr>
      <w:t xml:space="preserve">, </w:t>
    </w:r>
    <w:r w:rsidRPr="00900A46">
      <w:rPr>
        <w:rFonts w:ascii="Verdana" w:hAnsi="Verdana"/>
        <w:sz w:val="18"/>
        <w:szCs w:val="18"/>
      </w:rPr>
      <w:t xml:space="preserve">Effective </w:t>
    </w:r>
    <w:r w:rsidR="0054007F">
      <w:rPr>
        <w:rFonts w:ascii="Verdana" w:hAnsi="Verdana" w:cs="Arial"/>
        <w:sz w:val="18"/>
        <w:szCs w:val="18"/>
      </w:rPr>
      <w:t>04/10/2012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488" w:rsidRPr="005005F3" w:rsidRDefault="00CB1488" w:rsidP="00EB0150">
    <w:pPr>
      <w:pStyle w:val="Footer"/>
      <w:rPr>
        <w:rStyle w:val="PageNumber"/>
        <w:rFonts w:ascii="Verdana" w:hAnsi="Verdan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488" w:rsidRPr="006D472F" w:rsidRDefault="00CB1488" w:rsidP="008F6E70">
    <w:pPr>
      <w:pStyle w:val="Footer"/>
      <w:rPr>
        <w:rFonts w:ascii="Verdana" w:hAnsi="Verdana" w:cs="Arial"/>
        <w:sz w:val="18"/>
        <w:szCs w:val="18"/>
      </w:rPr>
    </w:pPr>
    <w:r w:rsidRPr="00900A46">
      <w:rPr>
        <w:rFonts w:ascii="Verdana" w:hAnsi="Verdana" w:cs="Arial"/>
        <w:sz w:val="18"/>
        <w:szCs w:val="18"/>
      </w:rPr>
      <w:t xml:space="preserve">Library Cooperative </w:t>
    </w:r>
    <w:r w:rsidRPr="006D472F">
      <w:rPr>
        <w:rFonts w:ascii="Verdana" w:hAnsi="Verdana" w:cs="Arial"/>
        <w:sz w:val="18"/>
        <w:szCs w:val="18"/>
      </w:rPr>
      <w:t>Grant Guidelines and Application</w:t>
    </w:r>
  </w:p>
  <w:p w:rsidR="00CB1488" w:rsidRPr="00900A46" w:rsidRDefault="00CB1488" w:rsidP="008F6E70">
    <w:pPr>
      <w:pStyle w:val="Footer"/>
      <w:rPr>
        <w:rFonts w:ascii="Verdana" w:hAnsi="Verdana" w:cs="Arial"/>
        <w:sz w:val="18"/>
        <w:szCs w:val="18"/>
      </w:rPr>
    </w:pPr>
    <w:r w:rsidRPr="006D472F">
      <w:rPr>
        <w:rFonts w:ascii="Verdana" w:hAnsi="Verdana"/>
        <w:sz w:val="18"/>
        <w:szCs w:val="18"/>
      </w:rPr>
      <w:t xml:space="preserve">Chapter 1B-2.011(2)(c) </w:t>
    </w:r>
    <w:r w:rsidRPr="006D472F">
      <w:rPr>
        <w:rFonts w:ascii="Verdana" w:hAnsi="Verdana"/>
        <w:i/>
        <w:sz w:val="18"/>
        <w:szCs w:val="18"/>
      </w:rPr>
      <w:t>Florida Administrative Code</w:t>
    </w:r>
    <w:r w:rsidRPr="006D472F">
      <w:rPr>
        <w:rFonts w:ascii="Verdana" w:hAnsi="Verdana"/>
        <w:sz w:val="18"/>
        <w:szCs w:val="18"/>
      </w:rPr>
      <w:t>,</w:t>
    </w:r>
    <w:r w:rsidRPr="00CC2850">
      <w:rPr>
        <w:rFonts w:ascii="Verdana" w:hAnsi="Verdana"/>
        <w:sz w:val="18"/>
        <w:szCs w:val="18"/>
      </w:rPr>
      <w:t xml:space="preserve"> </w:t>
    </w:r>
    <w:r w:rsidRPr="00900A46">
      <w:rPr>
        <w:rFonts w:ascii="Verdana" w:hAnsi="Verdana"/>
        <w:sz w:val="18"/>
        <w:szCs w:val="18"/>
      </w:rPr>
      <w:t>Effective</w:t>
    </w:r>
    <w:r>
      <w:rPr>
        <w:rFonts w:ascii="Verdana" w:hAnsi="Verdana" w:cs="Arial"/>
        <w:sz w:val="18"/>
        <w:szCs w:val="18"/>
      </w:rPr>
      <w:t xml:space="preserve"> </w:t>
    </w:r>
    <w:r w:rsidR="00CC2850">
      <w:rPr>
        <w:rFonts w:ascii="Verdana" w:hAnsi="Verdana" w:cs="Arial"/>
        <w:sz w:val="18"/>
        <w:szCs w:val="18"/>
      </w:rPr>
      <w:t>04/1</w:t>
    </w:r>
    <w:r w:rsidR="000E58A1">
      <w:rPr>
        <w:rFonts w:ascii="Verdana" w:hAnsi="Verdana" w:cs="Arial"/>
        <w:sz w:val="18"/>
        <w:szCs w:val="18"/>
      </w:rPr>
      <w:t>0</w:t>
    </w:r>
    <w:r w:rsidR="00CC2850">
      <w:rPr>
        <w:rFonts w:ascii="Verdana" w:hAnsi="Verdana" w:cs="Arial"/>
        <w:sz w:val="18"/>
        <w:szCs w:val="18"/>
      </w:rPr>
      <w:t>/2012</w:t>
    </w:r>
    <w:r w:rsidRPr="00900A46">
      <w:rPr>
        <w:rFonts w:ascii="Verdana" w:hAnsi="Verdana" w:cs="Arial"/>
        <w:sz w:val="18"/>
        <w:szCs w:val="18"/>
      </w:rPr>
      <w:t xml:space="preserve"> </w:t>
    </w:r>
  </w:p>
  <w:p w:rsidR="00CB1488" w:rsidRPr="00AB76AD" w:rsidRDefault="00CB1488">
    <w:pPr>
      <w:pStyle w:val="Footer"/>
      <w:rPr>
        <w:rStyle w:val="PageNumber"/>
        <w:rFonts w:ascii="Verdana" w:hAnsi="Verda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488" w:rsidRDefault="00CB1488">
    <w:pPr>
      <w:pStyle w:val="Footer"/>
      <w:rPr>
        <w:rFonts w:ascii="Verdana" w:hAnsi="Verdana"/>
        <w:sz w:val="18"/>
        <w:szCs w:val="18"/>
      </w:rPr>
    </w:pPr>
  </w:p>
  <w:p w:rsidR="00CB1488" w:rsidRPr="006D472F" w:rsidRDefault="00CB1488">
    <w:pPr>
      <w:pStyle w:val="Footer"/>
      <w:rPr>
        <w:rFonts w:ascii="Verdana" w:hAnsi="Verdana"/>
        <w:sz w:val="18"/>
        <w:szCs w:val="18"/>
      </w:rPr>
    </w:pPr>
    <w:r w:rsidRPr="008F6E70">
      <w:rPr>
        <w:rFonts w:ascii="Verdana" w:hAnsi="Verdana"/>
        <w:sz w:val="18"/>
        <w:szCs w:val="18"/>
      </w:rPr>
      <w:t xml:space="preserve">Library Cooperative </w:t>
    </w:r>
    <w:r w:rsidRPr="006D472F">
      <w:rPr>
        <w:rFonts w:ascii="Verdana" w:hAnsi="Verdana"/>
        <w:sz w:val="18"/>
        <w:szCs w:val="18"/>
      </w:rPr>
      <w:t>Grant Guidelines and Application</w:t>
    </w:r>
  </w:p>
  <w:p w:rsidR="00CB1488" w:rsidRPr="00AB76AD" w:rsidRDefault="00CB1488">
    <w:pPr>
      <w:pStyle w:val="Footer"/>
      <w:rPr>
        <w:rStyle w:val="PageNumber"/>
        <w:rFonts w:ascii="Verdana" w:hAnsi="Verdana"/>
      </w:rPr>
    </w:pPr>
    <w:r w:rsidRPr="006D472F">
      <w:rPr>
        <w:rFonts w:ascii="Verdana" w:hAnsi="Verdana"/>
        <w:sz w:val="18"/>
        <w:szCs w:val="18"/>
      </w:rPr>
      <w:t xml:space="preserve">Chapter 1B-2.011(2)(c) </w:t>
    </w:r>
    <w:r w:rsidRPr="006D472F">
      <w:rPr>
        <w:rFonts w:ascii="Verdana" w:hAnsi="Verdana"/>
        <w:i/>
        <w:sz w:val="18"/>
        <w:szCs w:val="18"/>
      </w:rPr>
      <w:t>Florida Administrative Code</w:t>
    </w:r>
    <w:r w:rsidRPr="006D472F">
      <w:rPr>
        <w:rFonts w:ascii="Verdana" w:hAnsi="Verdana"/>
        <w:sz w:val="18"/>
        <w:szCs w:val="18"/>
      </w:rPr>
      <w:t xml:space="preserve">, </w:t>
    </w:r>
    <w:r w:rsidR="0054007F">
      <w:rPr>
        <w:rFonts w:ascii="Verdana" w:hAnsi="Verdana"/>
        <w:sz w:val="18"/>
        <w:szCs w:val="18"/>
      </w:rPr>
      <w:t>4/10/2012</w:t>
    </w:r>
    <w:r w:rsidRPr="00900A46">
      <w:rPr>
        <w:rFonts w:ascii="Verdana" w:hAnsi="Verdana"/>
        <w:sz w:val="18"/>
        <w:szCs w:val="18"/>
      </w:rPr>
      <w:tab/>
      <w:t xml:space="preserve"> Page </w:t>
    </w:r>
    <w:r w:rsidRPr="00900A46">
      <w:rPr>
        <w:rStyle w:val="PageNumber"/>
        <w:rFonts w:ascii="Verdana" w:hAnsi="Verdana"/>
        <w:sz w:val="18"/>
        <w:szCs w:val="18"/>
      </w:rPr>
      <w:fldChar w:fldCharType="begin"/>
    </w:r>
    <w:r w:rsidRPr="00900A46">
      <w:rPr>
        <w:rStyle w:val="PageNumber"/>
        <w:rFonts w:ascii="Verdana" w:hAnsi="Verdana"/>
        <w:sz w:val="18"/>
        <w:szCs w:val="18"/>
      </w:rPr>
      <w:instrText xml:space="preserve"> PAGE </w:instrText>
    </w:r>
    <w:r w:rsidRPr="00900A46">
      <w:rPr>
        <w:rStyle w:val="PageNumber"/>
        <w:rFonts w:ascii="Verdana" w:hAnsi="Verdana"/>
        <w:sz w:val="18"/>
        <w:szCs w:val="18"/>
      </w:rPr>
      <w:fldChar w:fldCharType="separate"/>
    </w:r>
    <w:r w:rsidR="00AF649C">
      <w:rPr>
        <w:rStyle w:val="PageNumber"/>
        <w:rFonts w:ascii="Verdana" w:hAnsi="Verdana"/>
        <w:noProof/>
        <w:sz w:val="18"/>
        <w:szCs w:val="18"/>
      </w:rPr>
      <w:t>8</w:t>
    </w:r>
    <w:r w:rsidRPr="00900A46">
      <w:rPr>
        <w:rStyle w:val="PageNumber"/>
        <w:rFonts w:ascii="Verdana" w:hAnsi="Verdana"/>
        <w:sz w:val="18"/>
        <w:szCs w:val="18"/>
      </w:rPr>
      <w:fldChar w:fldCharType="end"/>
    </w:r>
    <w:r w:rsidRPr="00900A46">
      <w:rPr>
        <w:rStyle w:val="PageNumber"/>
        <w:rFonts w:ascii="Verdana" w:hAnsi="Verdana"/>
        <w:sz w:val="18"/>
        <w:szCs w:val="18"/>
      </w:rPr>
      <w:t xml:space="preserve"> of 1</w:t>
    </w:r>
    <w:r>
      <w:rPr>
        <w:rStyle w:val="PageNumber"/>
        <w:rFonts w:ascii="Verdana" w:hAnsi="Verdana"/>
        <w:sz w:val="18"/>
        <w:szCs w:val="18"/>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488" w:rsidRPr="00FD7192" w:rsidRDefault="00CB1488" w:rsidP="009B6A8B">
    <w:pPr>
      <w:pStyle w:val="Footer"/>
      <w:rPr>
        <w:rFonts w:ascii="Verdana" w:hAnsi="Verdana"/>
        <w:sz w:val="18"/>
        <w:szCs w:val="18"/>
      </w:rPr>
    </w:pPr>
    <w:r>
      <w:rPr>
        <w:rFonts w:ascii="Verdana" w:hAnsi="Verdana"/>
        <w:sz w:val="18"/>
        <w:szCs w:val="18"/>
      </w:rPr>
      <w:t xml:space="preserve">Library Cooperative Grant, </w:t>
    </w:r>
    <w:r w:rsidRPr="00FD7192">
      <w:rPr>
        <w:rFonts w:ascii="Verdana" w:hAnsi="Verdana"/>
        <w:sz w:val="18"/>
        <w:szCs w:val="18"/>
      </w:rPr>
      <w:t>Form DLIS/LCG01</w:t>
    </w:r>
    <w:r w:rsidRPr="00FD7192">
      <w:rPr>
        <w:rFonts w:ascii="Verdana" w:hAnsi="Verdana"/>
        <w:sz w:val="18"/>
        <w:szCs w:val="18"/>
      </w:rPr>
      <w:tab/>
    </w:r>
    <w:r w:rsidRPr="00FD7192">
      <w:rPr>
        <w:rFonts w:ascii="Verdana" w:hAnsi="Verdana"/>
        <w:sz w:val="18"/>
        <w:szCs w:val="18"/>
      </w:rPr>
      <w:tab/>
      <w:t xml:space="preserve">Page </w:t>
    </w:r>
    <w:r w:rsidRPr="00FD7192">
      <w:rPr>
        <w:rStyle w:val="PageNumber"/>
        <w:rFonts w:ascii="Verdana" w:hAnsi="Verdana"/>
        <w:sz w:val="18"/>
        <w:szCs w:val="18"/>
      </w:rPr>
      <w:fldChar w:fldCharType="begin"/>
    </w:r>
    <w:r w:rsidRPr="00FD7192">
      <w:rPr>
        <w:rStyle w:val="PageNumber"/>
        <w:rFonts w:ascii="Verdana" w:hAnsi="Verdana"/>
        <w:sz w:val="18"/>
        <w:szCs w:val="18"/>
      </w:rPr>
      <w:instrText xml:space="preserve"> PAGE </w:instrText>
    </w:r>
    <w:r w:rsidRPr="00FD7192">
      <w:rPr>
        <w:rStyle w:val="PageNumber"/>
        <w:rFonts w:ascii="Verdana" w:hAnsi="Verdana"/>
        <w:sz w:val="18"/>
        <w:szCs w:val="18"/>
      </w:rPr>
      <w:fldChar w:fldCharType="separate"/>
    </w:r>
    <w:r w:rsidR="00AF649C">
      <w:rPr>
        <w:rStyle w:val="PageNumber"/>
        <w:rFonts w:ascii="Verdana" w:hAnsi="Verdana"/>
        <w:noProof/>
        <w:sz w:val="18"/>
        <w:szCs w:val="18"/>
      </w:rPr>
      <w:t>1</w:t>
    </w:r>
    <w:r w:rsidRPr="00FD7192">
      <w:rPr>
        <w:rStyle w:val="PageNumber"/>
        <w:rFonts w:ascii="Verdana" w:hAnsi="Verdana"/>
        <w:sz w:val="18"/>
        <w:szCs w:val="18"/>
      </w:rPr>
      <w:fldChar w:fldCharType="end"/>
    </w:r>
  </w:p>
  <w:p w:rsidR="00CB1488" w:rsidRPr="00FD7192" w:rsidRDefault="00CB1488">
    <w:pPr>
      <w:pStyle w:val="Footer"/>
      <w:rPr>
        <w:rFonts w:ascii="Verdana" w:hAnsi="Verdana"/>
        <w:sz w:val="18"/>
        <w:szCs w:val="18"/>
      </w:rPr>
    </w:pPr>
    <w:r w:rsidRPr="000A4A34">
      <w:rPr>
        <w:rFonts w:ascii="Verdana" w:hAnsi="Verdana"/>
        <w:sz w:val="18"/>
        <w:szCs w:val="18"/>
      </w:rPr>
      <w:t xml:space="preserve">Chapter 1B-2.011(2)(c) </w:t>
    </w:r>
    <w:r w:rsidRPr="000A4A34">
      <w:rPr>
        <w:rFonts w:ascii="Verdana" w:hAnsi="Verdana"/>
        <w:i/>
        <w:sz w:val="18"/>
        <w:szCs w:val="18"/>
      </w:rPr>
      <w:t>Florida Administrative Code</w:t>
    </w:r>
    <w:r w:rsidRPr="000A4A34">
      <w:rPr>
        <w:rFonts w:ascii="Verdana" w:hAnsi="Verdana"/>
        <w:sz w:val="18"/>
        <w:szCs w:val="18"/>
      </w:rPr>
      <w:t>,</w:t>
    </w:r>
    <w:r w:rsidRPr="006D472F">
      <w:rPr>
        <w:rFonts w:ascii="Verdana" w:hAnsi="Verdana"/>
        <w:sz w:val="18"/>
        <w:szCs w:val="18"/>
      </w:rPr>
      <w:t xml:space="preserve"> </w:t>
    </w:r>
    <w:r w:rsidRPr="00FD7192">
      <w:rPr>
        <w:rFonts w:ascii="Verdana" w:hAnsi="Verdana"/>
        <w:sz w:val="18"/>
        <w:szCs w:val="18"/>
      </w:rPr>
      <w:t xml:space="preserve">Effective </w:t>
    </w:r>
    <w:r w:rsidR="000E58A1">
      <w:rPr>
        <w:rFonts w:ascii="Verdana" w:hAnsi="Verdana" w:cs="Arial"/>
        <w:sz w:val="18"/>
        <w:szCs w:val="18"/>
      </w:rPr>
      <w:t>04</w:t>
    </w:r>
    <w:r w:rsidRPr="000A4A34">
      <w:rPr>
        <w:rFonts w:ascii="Verdana" w:hAnsi="Verdana" w:cs="Arial"/>
        <w:sz w:val="18"/>
        <w:szCs w:val="18"/>
      </w:rPr>
      <w:t>/</w:t>
    </w:r>
    <w:r w:rsidR="000E58A1">
      <w:rPr>
        <w:rFonts w:ascii="Verdana" w:hAnsi="Verdana" w:cs="Arial"/>
        <w:sz w:val="18"/>
        <w:szCs w:val="18"/>
      </w:rPr>
      <w:t>10</w:t>
    </w:r>
    <w:r w:rsidRPr="000A4A34">
      <w:rPr>
        <w:rFonts w:ascii="Verdana" w:hAnsi="Verdana" w:cs="Arial"/>
        <w:sz w:val="18"/>
        <w:szCs w:val="18"/>
      </w:rPr>
      <w:t>/</w:t>
    </w:r>
    <w:r w:rsidR="000E58A1">
      <w:rPr>
        <w:rFonts w:ascii="Verdana" w:hAnsi="Verdana" w:cs="Arial"/>
        <w:sz w:val="18"/>
        <w:szCs w:val="18"/>
      </w:rPr>
      <w:t>2012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488" w:rsidRPr="00FD7192" w:rsidRDefault="00CB1488" w:rsidP="009B6A8B">
    <w:pPr>
      <w:pStyle w:val="Footer"/>
      <w:rPr>
        <w:rFonts w:ascii="Verdana" w:hAnsi="Verdana"/>
        <w:sz w:val="18"/>
        <w:szCs w:val="18"/>
      </w:rPr>
    </w:pPr>
    <w:r w:rsidRPr="00FD7192">
      <w:rPr>
        <w:rFonts w:ascii="Verdana" w:hAnsi="Verdana"/>
        <w:sz w:val="18"/>
        <w:szCs w:val="18"/>
      </w:rPr>
      <w:t>Library Cooperative Grant</w:t>
    </w:r>
    <w:r>
      <w:rPr>
        <w:rFonts w:ascii="Verdana" w:hAnsi="Verdana"/>
        <w:sz w:val="18"/>
        <w:szCs w:val="18"/>
      </w:rPr>
      <w:t xml:space="preserve">, </w:t>
    </w:r>
    <w:r w:rsidRPr="00FD7192">
      <w:rPr>
        <w:rFonts w:ascii="Verdana" w:hAnsi="Verdana"/>
        <w:sz w:val="18"/>
        <w:szCs w:val="18"/>
      </w:rPr>
      <w:t>Form DLIS/LCG02</w:t>
    </w:r>
    <w:r w:rsidRPr="00FD7192">
      <w:rPr>
        <w:rFonts w:ascii="Verdana" w:hAnsi="Verdana"/>
        <w:sz w:val="18"/>
        <w:szCs w:val="18"/>
      </w:rPr>
      <w:tab/>
    </w:r>
    <w:r w:rsidRPr="00FD7192">
      <w:rPr>
        <w:rFonts w:ascii="Verdana" w:hAnsi="Verdana"/>
        <w:sz w:val="18"/>
        <w:szCs w:val="18"/>
      </w:rPr>
      <w:tab/>
      <w:t xml:space="preserve">Page </w:t>
    </w:r>
    <w:r w:rsidRPr="00FD7192">
      <w:rPr>
        <w:rStyle w:val="PageNumber"/>
        <w:rFonts w:ascii="Verdana" w:hAnsi="Verdana"/>
        <w:sz w:val="18"/>
        <w:szCs w:val="18"/>
      </w:rPr>
      <w:t>1</w:t>
    </w:r>
  </w:p>
  <w:p w:rsidR="00CB1488" w:rsidRPr="00FD7192" w:rsidRDefault="00CB1488">
    <w:pPr>
      <w:pStyle w:val="Footer"/>
      <w:rPr>
        <w:rFonts w:ascii="Verdana" w:hAnsi="Verdana"/>
        <w:sz w:val="18"/>
        <w:szCs w:val="18"/>
      </w:rPr>
    </w:pPr>
    <w:r w:rsidRPr="000A4A34">
      <w:rPr>
        <w:rFonts w:ascii="Verdana" w:hAnsi="Verdana"/>
        <w:sz w:val="18"/>
        <w:szCs w:val="18"/>
      </w:rPr>
      <w:t xml:space="preserve">Chapter 1B-2.011(2)(c) </w:t>
    </w:r>
    <w:r w:rsidRPr="000A4A34">
      <w:rPr>
        <w:rFonts w:ascii="Verdana" w:hAnsi="Verdana"/>
        <w:i/>
        <w:sz w:val="18"/>
        <w:szCs w:val="18"/>
      </w:rPr>
      <w:t>Florida Administrative Code</w:t>
    </w:r>
    <w:r w:rsidRPr="000A4A34">
      <w:rPr>
        <w:rFonts w:ascii="Verdana" w:hAnsi="Verdana"/>
        <w:sz w:val="18"/>
        <w:szCs w:val="18"/>
      </w:rPr>
      <w:t>,</w:t>
    </w:r>
    <w:r w:rsidRPr="00FD7192">
      <w:rPr>
        <w:rFonts w:ascii="Verdana" w:hAnsi="Verdana"/>
        <w:sz w:val="18"/>
        <w:szCs w:val="18"/>
      </w:rPr>
      <w:t xml:space="preserve"> Effective </w:t>
    </w:r>
    <w:r w:rsidR="000E58A1">
      <w:rPr>
        <w:rFonts w:ascii="Verdana" w:hAnsi="Verdana"/>
        <w:sz w:val="18"/>
        <w:szCs w:val="18"/>
      </w:rPr>
      <w:t>04</w:t>
    </w:r>
    <w:r w:rsidRPr="000A4A34">
      <w:rPr>
        <w:rFonts w:ascii="Verdana" w:hAnsi="Verdana" w:cs="Arial"/>
        <w:sz w:val="18"/>
        <w:szCs w:val="18"/>
      </w:rPr>
      <w:t>/</w:t>
    </w:r>
    <w:r w:rsidR="000E58A1">
      <w:rPr>
        <w:rFonts w:ascii="Verdana" w:hAnsi="Verdana" w:cs="Arial"/>
        <w:sz w:val="18"/>
        <w:szCs w:val="18"/>
      </w:rPr>
      <w:t>10</w:t>
    </w:r>
    <w:r w:rsidRPr="000A4A34">
      <w:rPr>
        <w:rFonts w:ascii="Verdana" w:hAnsi="Verdana" w:cs="Arial"/>
        <w:sz w:val="18"/>
        <w:szCs w:val="18"/>
      </w:rPr>
      <w:t>/</w:t>
    </w:r>
    <w:r w:rsidR="000E58A1">
      <w:rPr>
        <w:rFonts w:ascii="Verdana" w:hAnsi="Verdana" w:cs="Arial"/>
        <w:sz w:val="18"/>
        <w:szCs w:val="18"/>
      </w:rPr>
      <w:t>2012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488" w:rsidRPr="00FD7192" w:rsidRDefault="00CB1488" w:rsidP="0068709B">
    <w:pPr>
      <w:pStyle w:val="Footer"/>
      <w:rPr>
        <w:rFonts w:ascii="Verdana" w:hAnsi="Verdana"/>
        <w:sz w:val="18"/>
        <w:szCs w:val="18"/>
      </w:rPr>
    </w:pPr>
    <w:r w:rsidRPr="00FD7192">
      <w:rPr>
        <w:rFonts w:ascii="Verdana" w:hAnsi="Verdana"/>
        <w:sz w:val="18"/>
        <w:szCs w:val="18"/>
      </w:rPr>
      <w:t>Library Cooperative Grant</w:t>
    </w:r>
    <w:r w:rsidRPr="0068709B">
      <w:rPr>
        <w:rFonts w:ascii="Verdana" w:hAnsi="Verdana"/>
        <w:sz w:val="18"/>
        <w:szCs w:val="18"/>
      </w:rPr>
      <w:t xml:space="preserve"> </w:t>
    </w:r>
    <w:r w:rsidRPr="00FD7192">
      <w:rPr>
        <w:rFonts w:ascii="Verdana" w:hAnsi="Verdana"/>
        <w:sz w:val="18"/>
        <w:szCs w:val="18"/>
      </w:rPr>
      <w:t>Form DLIS/LCG0</w:t>
    </w:r>
    <w:r>
      <w:rPr>
        <w:rFonts w:ascii="Verdana" w:hAnsi="Verdana"/>
        <w:sz w:val="18"/>
        <w:szCs w:val="18"/>
      </w:rPr>
      <w:t>3</w:t>
    </w:r>
    <w:r w:rsidRPr="00FD7192">
      <w:rPr>
        <w:rFonts w:ascii="Verdana" w:hAnsi="Verdana"/>
        <w:sz w:val="18"/>
        <w:szCs w:val="18"/>
      </w:rPr>
      <w:tab/>
    </w:r>
    <w:r w:rsidRPr="00FD7192">
      <w:rPr>
        <w:rFonts w:ascii="Verdana" w:hAnsi="Verdana"/>
        <w:sz w:val="18"/>
        <w:szCs w:val="18"/>
      </w:rPr>
      <w:tab/>
      <w:t xml:space="preserve">Page </w:t>
    </w:r>
    <w:r w:rsidRPr="00FD7192">
      <w:rPr>
        <w:rStyle w:val="PageNumber"/>
        <w:rFonts w:ascii="Verdana" w:hAnsi="Verdana"/>
        <w:sz w:val="18"/>
        <w:szCs w:val="18"/>
      </w:rPr>
      <w:t>1</w:t>
    </w:r>
  </w:p>
  <w:p w:rsidR="00CB1488" w:rsidRPr="00FD7192" w:rsidRDefault="00CB1488" w:rsidP="0068709B">
    <w:pPr>
      <w:pStyle w:val="Footer"/>
      <w:rPr>
        <w:rFonts w:ascii="Verdana" w:hAnsi="Verdana"/>
        <w:sz w:val="18"/>
        <w:szCs w:val="18"/>
      </w:rPr>
    </w:pPr>
    <w:r w:rsidRPr="000A4A34">
      <w:rPr>
        <w:rFonts w:ascii="Verdana" w:hAnsi="Verdana"/>
        <w:sz w:val="18"/>
        <w:szCs w:val="18"/>
      </w:rPr>
      <w:t xml:space="preserve">Chapter 1B-2.011(2)(c) </w:t>
    </w:r>
    <w:r w:rsidRPr="000A4A34">
      <w:rPr>
        <w:rFonts w:ascii="Verdana" w:hAnsi="Verdana"/>
        <w:i/>
        <w:sz w:val="18"/>
        <w:szCs w:val="18"/>
      </w:rPr>
      <w:t>Florida Administrative Code</w:t>
    </w:r>
    <w:r w:rsidRPr="000A4A34">
      <w:rPr>
        <w:rFonts w:ascii="Verdana" w:hAnsi="Verdana"/>
        <w:sz w:val="18"/>
        <w:szCs w:val="18"/>
      </w:rPr>
      <w:t>,</w:t>
    </w:r>
    <w:r>
      <w:rPr>
        <w:rFonts w:ascii="Verdana" w:hAnsi="Verdana"/>
        <w:sz w:val="18"/>
        <w:szCs w:val="18"/>
      </w:rPr>
      <w:t xml:space="preserve"> </w:t>
    </w:r>
    <w:r w:rsidRPr="00FD7192">
      <w:rPr>
        <w:rFonts w:ascii="Verdana" w:hAnsi="Verdana"/>
        <w:sz w:val="18"/>
        <w:szCs w:val="18"/>
      </w:rPr>
      <w:t xml:space="preserve">Effective </w:t>
    </w:r>
    <w:r>
      <w:rPr>
        <w:rFonts w:ascii="Verdana" w:hAnsi="Verdana" w:cs="Arial"/>
        <w:sz w:val="18"/>
        <w:szCs w:val="18"/>
      </w:rPr>
      <w:t xml:space="preserve"> </w:t>
    </w:r>
    <w:r w:rsidR="000E58A1">
      <w:rPr>
        <w:rFonts w:ascii="Verdana" w:hAnsi="Verdana" w:cs="Arial"/>
        <w:sz w:val="18"/>
        <w:szCs w:val="18"/>
      </w:rPr>
      <w:t>04</w:t>
    </w:r>
    <w:r w:rsidRPr="000A4A34">
      <w:rPr>
        <w:rFonts w:ascii="Verdana" w:hAnsi="Verdana" w:cs="Arial"/>
        <w:sz w:val="18"/>
        <w:szCs w:val="18"/>
      </w:rPr>
      <w:t>/</w:t>
    </w:r>
    <w:r w:rsidR="000E58A1">
      <w:rPr>
        <w:rFonts w:ascii="Verdana" w:hAnsi="Verdana" w:cs="Arial"/>
        <w:sz w:val="18"/>
        <w:szCs w:val="18"/>
      </w:rPr>
      <w:t>10</w:t>
    </w:r>
    <w:r w:rsidRPr="000A4A34">
      <w:rPr>
        <w:rFonts w:ascii="Verdana" w:hAnsi="Verdana" w:cs="Arial"/>
        <w:sz w:val="18"/>
        <w:szCs w:val="18"/>
      </w:rPr>
      <w:t>/</w:t>
    </w:r>
    <w:r w:rsidR="000E58A1">
      <w:rPr>
        <w:rFonts w:ascii="Verdana" w:hAnsi="Verdana" w:cs="Arial"/>
        <w:sz w:val="18"/>
        <w:szCs w:val="18"/>
      </w:rPr>
      <w:t>2012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488" w:rsidRDefault="00CB148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488" w:rsidRPr="005005F3" w:rsidRDefault="00CB1488" w:rsidP="00EB0150">
    <w:pPr>
      <w:pStyle w:val="Footer"/>
      <w:rPr>
        <w:rStyle w:val="PageNumber"/>
        <w:rFonts w:ascii="Verdana" w:hAnsi="Verdana"/>
        <w:sz w:val="16"/>
      </w:rPr>
    </w:pPr>
    <w:r w:rsidRPr="005005F3">
      <w:rPr>
        <w:rStyle w:val="PageNumber"/>
        <w:rFonts w:ascii="Verdana" w:hAnsi="Verdana"/>
        <w:sz w:val="16"/>
      </w:rPr>
      <w:t>Library Cooperative Grant</w:t>
    </w:r>
    <w:r>
      <w:rPr>
        <w:rStyle w:val="PageNumber"/>
        <w:rFonts w:ascii="Verdana" w:hAnsi="Verdana"/>
        <w:sz w:val="16"/>
      </w:rPr>
      <w:t xml:space="preserve"> Annual Statistical Report, </w:t>
    </w:r>
    <w:r w:rsidRPr="005005F3">
      <w:rPr>
        <w:rStyle w:val="PageNumber"/>
        <w:rFonts w:ascii="Verdana" w:hAnsi="Verdana"/>
        <w:sz w:val="16"/>
      </w:rPr>
      <w:t>Form DLIS/LCG04</w:t>
    </w:r>
  </w:p>
  <w:p w:rsidR="00CB1488" w:rsidRPr="0068709B" w:rsidRDefault="00CB1488" w:rsidP="00EB0150">
    <w:pPr>
      <w:pStyle w:val="Footer"/>
      <w:rPr>
        <w:rStyle w:val="PageNumber"/>
        <w:rFonts w:ascii="Verdana" w:hAnsi="Verdana"/>
        <w:sz w:val="18"/>
        <w:szCs w:val="18"/>
      </w:rPr>
    </w:pPr>
    <w:r w:rsidRPr="003F12DE">
      <w:rPr>
        <w:rFonts w:ascii="Verdana" w:hAnsi="Verdana"/>
        <w:sz w:val="16"/>
        <w:szCs w:val="16"/>
      </w:rPr>
      <w:t xml:space="preserve">Chapter 1B-2.011(2)(c) </w:t>
    </w:r>
    <w:r w:rsidRPr="003F12DE">
      <w:rPr>
        <w:rFonts w:ascii="Verdana" w:hAnsi="Verdana"/>
        <w:i/>
        <w:sz w:val="16"/>
        <w:szCs w:val="16"/>
      </w:rPr>
      <w:t>Florida Administrative Code</w:t>
    </w:r>
    <w:r w:rsidRPr="003F12DE">
      <w:rPr>
        <w:rFonts w:ascii="Verdana" w:hAnsi="Verdana"/>
        <w:sz w:val="16"/>
        <w:szCs w:val="16"/>
      </w:rPr>
      <w:t>,</w:t>
    </w:r>
    <w:r w:rsidRPr="0068709B">
      <w:rPr>
        <w:rFonts w:ascii="Verdana" w:hAnsi="Verdana"/>
        <w:sz w:val="16"/>
        <w:szCs w:val="16"/>
      </w:rPr>
      <w:t xml:space="preserve"> </w:t>
    </w:r>
    <w:r w:rsidRPr="0068709B">
      <w:rPr>
        <w:rStyle w:val="PageNumber"/>
        <w:rFonts w:ascii="Verdana" w:hAnsi="Verdana"/>
        <w:sz w:val="16"/>
        <w:szCs w:val="16"/>
      </w:rPr>
      <w:t>Effective</w:t>
    </w:r>
    <w:r w:rsidRPr="0068709B">
      <w:rPr>
        <w:rFonts w:ascii="Verdana" w:hAnsi="Verdana" w:cs="Arial"/>
        <w:sz w:val="16"/>
        <w:szCs w:val="16"/>
      </w:rPr>
      <w:t xml:space="preserve"> </w:t>
    </w:r>
    <w:r w:rsidR="000E58A1">
      <w:rPr>
        <w:rFonts w:ascii="Verdana" w:hAnsi="Verdana" w:cs="Arial"/>
        <w:sz w:val="16"/>
        <w:szCs w:val="16"/>
      </w:rPr>
      <w:t>04</w:t>
    </w:r>
    <w:r w:rsidRPr="003F12DE">
      <w:rPr>
        <w:rFonts w:ascii="Verdana" w:hAnsi="Verdana" w:cs="Arial"/>
        <w:sz w:val="16"/>
        <w:szCs w:val="16"/>
      </w:rPr>
      <w:t>/</w:t>
    </w:r>
    <w:r w:rsidR="000E58A1">
      <w:rPr>
        <w:rFonts w:ascii="Verdana" w:hAnsi="Verdana" w:cs="Arial"/>
        <w:sz w:val="16"/>
        <w:szCs w:val="16"/>
      </w:rPr>
      <w:t>10</w:t>
    </w:r>
    <w:r w:rsidRPr="003F12DE">
      <w:rPr>
        <w:rFonts w:ascii="Verdana" w:hAnsi="Verdana" w:cs="Arial"/>
        <w:sz w:val="16"/>
        <w:szCs w:val="16"/>
      </w:rPr>
      <w:t>/</w:t>
    </w:r>
    <w:r w:rsidR="000E58A1">
      <w:rPr>
        <w:rFonts w:ascii="Verdana" w:hAnsi="Verdana" w:cs="Arial"/>
        <w:sz w:val="16"/>
        <w:szCs w:val="16"/>
      </w:rPr>
      <w:t>2012</w:t>
    </w:r>
    <w:r w:rsidRPr="0068709B">
      <w:rPr>
        <w:rStyle w:val="PageNumber"/>
        <w:rFonts w:ascii="Verdana" w:hAnsi="Verdana"/>
        <w:sz w:val="16"/>
        <w:szCs w:val="16"/>
      </w:rPr>
      <w:tab/>
    </w:r>
    <w:r w:rsidRPr="005005F3">
      <w:rPr>
        <w:rStyle w:val="PageNumber"/>
        <w:rFonts w:ascii="Verdana" w:hAnsi="Verdana"/>
        <w:sz w:val="16"/>
      </w:rPr>
      <w:tab/>
    </w:r>
    <w:r w:rsidRPr="0068709B">
      <w:rPr>
        <w:rStyle w:val="PageNumber"/>
        <w:rFonts w:ascii="Verdana" w:hAnsi="Verdana"/>
        <w:sz w:val="18"/>
        <w:szCs w:val="18"/>
      </w:rPr>
      <w:t xml:space="preserve">Page </w:t>
    </w:r>
    <w:r w:rsidRPr="0068709B">
      <w:rPr>
        <w:rStyle w:val="PageNumber"/>
        <w:rFonts w:ascii="Verdana" w:hAnsi="Verdana"/>
        <w:sz w:val="18"/>
        <w:szCs w:val="18"/>
      </w:rPr>
      <w:fldChar w:fldCharType="begin"/>
    </w:r>
    <w:r w:rsidRPr="0068709B">
      <w:rPr>
        <w:rStyle w:val="PageNumber"/>
        <w:rFonts w:ascii="Verdana" w:hAnsi="Verdana"/>
        <w:sz w:val="18"/>
        <w:szCs w:val="18"/>
      </w:rPr>
      <w:instrText xml:space="preserve"> PAGE </w:instrText>
    </w:r>
    <w:r w:rsidRPr="0068709B">
      <w:rPr>
        <w:rStyle w:val="PageNumber"/>
        <w:rFonts w:ascii="Verdana" w:hAnsi="Verdana"/>
        <w:sz w:val="18"/>
        <w:szCs w:val="18"/>
      </w:rPr>
      <w:fldChar w:fldCharType="separate"/>
    </w:r>
    <w:r w:rsidR="00AF649C">
      <w:rPr>
        <w:rStyle w:val="PageNumber"/>
        <w:rFonts w:ascii="Verdana" w:hAnsi="Verdana"/>
        <w:noProof/>
        <w:sz w:val="18"/>
        <w:szCs w:val="18"/>
      </w:rPr>
      <w:t>1</w:t>
    </w:r>
    <w:r w:rsidRPr="0068709B">
      <w:rPr>
        <w:rStyle w:val="PageNumber"/>
        <w:rFonts w:ascii="Verdana" w:hAnsi="Verdana"/>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488" w:rsidRDefault="00CB14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488" w:rsidRDefault="00CB1488">
      <w:r>
        <w:separator/>
      </w:r>
    </w:p>
  </w:footnote>
  <w:footnote w:type="continuationSeparator" w:id="0">
    <w:p w:rsidR="00CB1488" w:rsidRDefault="00CB1488">
      <w:r>
        <w:continuationSeparator/>
      </w:r>
    </w:p>
  </w:footnote>
  <w:footnote w:id="1">
    <w:p w:rsidR="00CB1488" w:rsidRPr="00685628" w:rsidRDefault="00CB1488" w:rsidP="00390373">
      <w:pPr>
        <w:pStyle w:val="FootnoteText"/>
        <w:ind w:left="144" w:hanging="144"/>
        <w:rPr>
          <w:rFonts w:ascii="Verdana" w:hAnsi="Verdana"/>
        </w:rPr>
      </w:pPr>
      <w:r w:rsidRPr="00685628">
        <w:rPr>
          <w:rStyle w:val="FootnoteReference"/>
          <w:rFonts w:ascii="Verdana" w:hAnsi="Verdana"/>
        </w:rPr>
        <w:footnoteRef/>
      </w:r>
      <w:r w:rsidRPr="00685628">
        <w:rPr>
          <w:rFonts w:ascii="Verdana" w:hAnsi="Verdana"/>
        </w:rPr>
        <w:t xml:space="preserve"> </w:t>
      </w:r>
      <w:smartTag w:uri="urn:schemas-microsoft-com:office:smarttags" w:element="place">
        <w:smartTag w:uri="urn:schemas-microsoft-com:office:smarttags" w:element="PlaceName">
          <w:r w:rsidRPr="00685628">
            <w:rPr>
              <w:rFonts w:ascii="Verdana" w:hAnsi="Verdana"/>
            </w:rPr>
            <w:t>National</w:t>
          </w:r>
        </w:smartTag>
        <w:r w:rsidRPr="00685628">
          <w:rPr>
            <w:rFonts w:ascii="Verdana" w:hAnsi="Verdana"/>
          </w:rPr>
          <w:t xml:space="preserve"> </w:t>
        </w:r>
        <w:smartTag w:uri="urn:schemas-microsoft-com:office:smarttags" w:element="PlaceType">
          <w:r w:rsidRPr="00685628">
            <w:rPr>
              <w:rFonts w:ascii="Verdana" w:hAnsi="Verdana"/>
            </w:rPr>
            <w:t>Center</w:t>
          </w:r>
        </w:smartTag>
      </w:smartTag>
      <w:r w:rsidRPr="00685628">
        <w:rPr>
          <w:rFonts w:ascii="Verdana" w:hAnsi="Verdana"/>
        </w:rPr>
        <w:t xml:space="preserve"> for Education Statistics, July 2007, </w:t>
      </w:r>
      <w:hyperlink r:id="rId1" w:history="1">
        <w:r w:rsidRPr="00685628">
          <w:rPr>
            <w:rStyle w:val="Hyperlink"/>
            <w:rFonts w:ascii="Verdana" w:hAnsi="Verdana"/>
          </w:rPr>
          <w:t>http://nces.ed.gov/surveys/libraries/public.asp</w:t>
        </w:r>
      </w:hyperlink>
    </w:p>
  </w:footnote>
  <w:footnote w:id="2">
    <w:p w:rsidR="00CB1488" w:rsidRPr="00685628" w:rsidRDefault="00CB1488" w:rsidP="00390373">
      <w:pPr>
        <w:pStyle w:val="FootnoteText"/>
        <w:ind w:left="144" w:hanging="144"/>
        <w:rPr>
          <w:rFonts w:ascii="Verdana" w:hAnsi="Verdana"/>
        </w:rPr>
      </w:pPr>
      <w:r w:rsidRPr="00685628">
        <w:rPr>
          <w:rStyle w:val="FootnoteReference"/>
          <w:rFonts w:ascii="Verdana" w:hAnsi="Verdana"/>
        </w:rPr>
        <w:footnoteRef/>
      </w:r>
      <w:r w:rsidRPr="00685628">
        <w:rPr>
          <w:rFonts w:ascii="Verdana" w:hAnsi="Verdana"/>
        </w:rPr>
        <w:t xml:space="preserve"> Definition developed from the </w:t>
      </w:r>
      <w:smartTag w:uri="urn:schemas-microsoft-com:office:smarttags" w:element="place">
        <w:smartTag w:uri="urn:schemas-microsoft-com:office:smarttags" w:element="PlaceName">
          <w:r w:rsidRPr="00685628">
            <w:rPr>
              <w:rFonts w:ascii="Verdana" w:hAnsi="Verdana"/>
            </w:rPr>
            <w:t>National</w:t>
          </w:r>
        </w:smartTag>
        <w:r w:rsidRPr="00685628">
          <w:rPr>
            <w:rFonts w:ascii="Verdana" w:hAnsi="Verdana"/>
          </w:rPr>
          <w:t xml:space="preserve"> </w:t>
        </w:r>
        <w:smartTag w:uri="urn:schemas-microsoft-com:office:smarttags" w:element="PlaceType">
          <w:r w:rsidRPr="00685628">
            <w:rPr>
              <w:rFonts w:ascii="Verdana" w:hAnsi="Verdana"/>
            </w:rPr>
            <w:t>Center</w:t>
          </w:r>
        </w:smartTag>
      </w:smartTag>
      <w:r w:rsidRPr="00685628">
        <w:rPr>
          <w:rFonts w:ascii="Verdana" w:hAnsi="Verdana"/>
        </w:rPr>
        <w:t xml:space="preserve"> for Education Statistics, July 2007, </w:t>
      </w:r>
      <w:hyperlink r:id="rId2" w:history="1">
        <w:r w:rsidRPr="00685628">
          <w:rPr>
            <w:rStyle w:val="Hyperlink"/>
            <w:rFonts w:ascii="Verdana" w:hAnsi="Verdana"/>
          </w:rPr>
          <w:t>http://nces.ed.gov/surveys/libraries/academic.asp</w:t>
        </w:r>
      </w:hyperlink>
    </w:p>
  </w:footnote>
  <w:footnote w:id="3">
    <w:p w:rsidR="00CB1488" w:rsidRPr="00685628" w:rsidRDefault="00CB1488" w:rsidP="00390373">
      <w:pPr>
        <w:pStyle w:val="FootnoteText"/>
        <w:ind w:left="144" w:hanging="144"/>
        <w:rPr>
          <w:rFonts w:ascii="Verdana" w:hAnsi="Verdana"/>
          <w:u w:val="single"/>
        </w:rPr>
      </w:pPr>
      <w:r w:rsidRPr="00685628">
        <w:rPr>
          <w:rStyle w:val="FootnoteReference"/>
          <w:rFonts w:ascii="Verdana" w:hAnsi="Verdana"/>
        </w:rPr>
        <w:footnoteRef/>
      </w:r>
      <w:r w:rsidRPr="00685628">
        <w:rPr>
          <w:rFonts w:ascii="Verdana" w:hAnsi="Verdana"/>
        </w:rPr>
        <w:t xml:space="preserve"> </w:t>
      </w:r>
      <w:r w:rsidRPr="00685628">
        <w:rPr>
          <w:rFonts w:ascii="Verdana" w:hAnsi="Verdana"/>
          <w:u w:val="single"/>
        </w:rPr>
        <w:t>International Encyclopedia of Information and Library Science</w:t>
      </w:r>
      <w:r w:rsidRPr="00685628">
        <w:rPr>
          <w:rFonts w:ascii="Verdana" w:hAnsi="Verdana"/>
        </w:rPr>
        <w:t>. 2</w:t>
      </w:r>
      <w:r w:rsidRPr="00685628">
        <w:rPr>
          <w:rFonts w:ascii="Verdana" w:hAnsi="Verdana"/>
          <w:vertAlign w:val="superscript"/>
        </w:rPr>
        <w:t>nd</w:t>
      </w:r>
      <w:r w:rsidRPr="00685628">
        <w:rPr>
          <w:rFonts w:ascii="Verdana" w:hAnsi="Verdana"/>
        </w:rPr>
        <w:t xml:space="preserve"> ed. </w:t>
      </w:r>
      <w:smartTag w:uri="urn:schemas-microsoft-com:office:smarttags" w:element="place">
        <w:smartTag w:uri="urn:schemas-microsoft-com:office:smarttags" w:element="City">
          <w:r w:rsidRPr="00685628">
            <w:rPr>
              <w:rFonts w:ascii="Verdana" w:hAnsi="Verdana"/>
            </w:rPr>
            <w:t>London</w:t>
          </w:r>
        </w:smartTag>
      </w:smartTag>
      <w:r w:rsidRPr="00685628">
        <w:rPr>
          <w:rFonts w:ascii="Verdana" w:hAnsi="Verdana"/>
        </w:rPr>
        <w:t>: Routledge, 2003.</w:t>
      </w:r>
    </w:p>
  </w:footnote>
  <w:footnote w:id="4">
    <w:p w:rsidR="00CB1488" w:rsidRPr="005B7F83" w:rsidRDefault="00CB1488" w:rsidP="00390373">
      <w:pPr>
        <w:pStyle w:val="CommentText"/>
        <w:ind w:left="144" w:hanging="144"/>
        <w:rPr>
          <w:rFonts w:ascii="Verdana" w:hAnsi="Verdana"/>
        </w:rPr>
      </w:pPr>
      <w:r w:rsidRPr="005B7F83">
        <w:rPr>
          <w:rStyle w:val="FootnoteReference"/>
          <w:rFonts w:ascii="Verdana" w:hAnsi="Verdana"/>
        </w:rPr>
        <w:footnoteRef/>
      </w:r>
      <w:r w:rsidRPr="005B7F83">
        <w:t xml:space="preserve"> </w:t>
      </w:r>
      <w:r w:rsidRPr="005B7F83">
        <w:rPr>
          <w:rFonts w:ascii="Verdana" w:hAnsi="Verdana"/>
        </w:rPr>
        <w:t xml:space="preserve">Characteristics of Schools, Districts, Teachers, Principals, and School Libraries in the </w:t>
      </w:r>
      <w:smartTag w:uri="urn:schemas-microsoft-com:office:smarttags" w:element="place">
        <w:smartTag w:uri="urn:schemas-microsoft-com:office:smarttags" w:element="country-region">
          <w:r w:rsidRPr="005B7F83">
            <w:rPr>
              <w:rFonts w:ascii="Verdana" w:hAnsi="Verdana"/>
            </w:rPr>
            <w:t>United States</w:t>
          </w:r>
        </w:smartTag>
      </w:smartTag>
      <w:r w:rsidRPr="005B7F83">
        <w:rPr>
          <w:rFonts w:ascii="Verdana" w:hAnsi="Verdana"/>
        </w:rPr>
        <w:t xml:space="preserve">: 2003-2004 Schools and Staffing Survey. Appendix D. Glossary of Terms, </w:t>
      </w:r>
      <w:smartTag w:uri="urn:schemas-microsoft-com:office:smarttags" w:element="place">
        <w:smartTag w:uri="urn:schemas-microsoft-com:office:smarttags" w:element="PlaceType">
          <w:r w:rsidRPr="005B7F83">
            <w:rPr>
              <w:rFonts w:ascii="Verdana" w:hAnsi="Verdana"/>
            </w:rPr>
            <w:t>School</w:t>
          </w:r>
        </w:smartTag>
        <w:r w:rsidRPr="005B7F83">
          <w:rPr>
            <w:rFonts w:ascii="Verdana" w:hAnsi="Verdana"/>
          </w:rPr>
          <w:t xml:space="preserve"> </w:t>
        </w:r>
        <w:smartTag w:uri="urn:schemas-microsoft-com:office:smarttags" w:element="PlaceName">
          <w:r w:rsidRPr="005B7F83">
            <w:rPr>
              <w:rFonts w:ascii="Verdana" w:hAnsi="Verdana"/>
            </w:rPr>
            <w:t>Library</w:t>
          </w:r>
        </w:smartTag>
        <w:r w:rsidRPr="005B7F83">
          <w:rPr>
            <w:rFonts w:ascii="Verdana" w:hAnsi="Verdana"/>
          </w:rPr>
          <w:t xml:space="preserve"> </w:t>
        </w:r>
        <w:smartTag w:uri="urn:schemas-microsoft-com:office:smarttags" w:element="PlaceName">
          <w:r w:rsidRPr="005B7F83">
            <w:rPr>
              <w:rFonts w:ascii="Verdana" w:hAnsi="Verdana"/>
            </w:rPr>
            <w:t>Media</w:t>
          </w:r>
        </w:smartTag>
        <w:r w:rsidRPr="005B7F83">
          <w:rPr>
            <w:rFonts w:ascii="Verdana" w:hAnsi="Verdana"/>
          </w:rPr>
          <w:t xml:space="preserve"> </w:t>
        </w:r>
        <w:smartTag w:uri="urn:schemas-microsoft-com:office:smarttags" w:element="PlaceType">
          <w:r w:rsidRPr="005B7F83">
            <w:rPr>
              <w:rFonts w:ascii="Verdana" w:hAnsi="Verdana"/>
            </w:rPr>
            <w:t>Center</w:t>
          </w:r>
        </w:smartTag>
      </w:smartTag>
      <w:r w:rsidRPr="005B7F83">
        <w:rPr>
          <w:rFonts w:ascii="Verdana" w:hAnsi="Verdana"/>
        </w:rPr>
        <w:t xml:space="preserve">, </w:t>
      </w:r>
      <w:hyperlink r:id="rId3" w:history="1">
        <w:r w:rsidRPr="005B7F83">
          <w:rPr>
            <w:rStyle w:val="Hyperlink"/>
            <w:rFonts w:ascii="Verdana" w:hAnsi="Verdana"/>
          </w:rPr>
          <w:t>http://nces.ed.gov/pubsearch/pubsinfo.asp?pubid=2006313</w:t>
        </w:r>
      </w:hyperlink>
    </w:p>
  </w:footnote>
  <w:footnote w:id="5">
    <w:p w:rsidR="00CB1488" w:rsidRPr="005B7F83" w:rsidRDefault="00CB1488" w:rsidP="00390373">
      <w:pPr>
        <w:pStyle w:val="FootnoteText"/>
        <w:ind w:left="144" w:hanging="144"/>
        <w:rPr>
          <w:rFonts w:ascii="Verdana" w:hAnsi="Verdana"/>
        </w:rPr>
      </w:pPr>
      <w:r w:rsidRPr="005B7F83">
        <w:rPr>
          <w:rStyle w:val="FootnoteReference"/>
          <w:rFonts w:ascii="Verdana" w:hAnsi="Verdana"/>
        </w:rPr>
        <w:footnoteRef/>
      </w:r>
      <w:r w:rsidRPr="005B7F83">
        <w:rPr>
          <w:rFonts w:ascii="Verdana" w:hAnsi="Verdana"/>
        </w:rPr>
        <w:t xml:space="preserve"> </w:t>
      </w:r>
      <w:smartTag w:uri="urn:schemas-microsoft-com:office:smarttags" w:element="place">
        <w:smartTag w:uri="urn:schemas-microsoft-com:office:smarttags" w:element="PlaceName">
          <w:r w:rsidRPr="005B7F83">
            <w:rPr>
              <w:rFonts w:ascii="Verdana" w:hAnsi="Verdana"/>
            </w:rPr>
            <w:t>National</w:t>
          </w:r>
        </w:smartTag>
        <w:r w:rsidRPr="005B7F83">
          <w:rPr>
            <w:rFonts w:ascii="Verdana" w:hAnsi="Verdana"/>
          </w:rPr>
          <w:t xml:space="preserve"> </w:t>
        </w:r>
        <w:smartTag w:uri="urn:schemas-microsoft-com:office:smarttags" w:element="PlaceType">
          <w:r w:rsidRPr="005B7F83">
            <w:rPr>
              <w:rFonts w:ascii="Verdana" w:hAnsi="Verdana"/>
            </w:rPr>
            <w:t>Center</w:t>
          </w:r>
        </w:smartTag>
      </w:smartTag>
      <w:r w:rsidRPr="005B7F83">
        <w:rPr>
          <w:rFonts w:ascii="Verdana" w:hAnsi="Verdana"/>
        </w:rPr>
        <w:t xml:space="preserve"> for Education Statistics July 2007, </w:t>
      </w:r>
      <w:hyperlink r:id="rId4" w:history="1">
        <w:r w:rsidRPr="005B7F83">
          <w:rPr>
            <w:rStyle w:val="Hyperlink"/>
            <w:rFonts w:ascii="Verdana" w:hAnsi="Verdana"/>
          </w:rPr>
          <w:t>http://nces.ed.gov/surveys/libraries/public.asp</w:t>
        </w:r>
      </w:hyperlink>
    </w:p>
  </w:footnote>
  <w:footnote w:id="6">
    <w:p w:rsidR="00CB1488" w:rsidRPr="005B7F83" w:rsidRDefault="00CB1488" w:rsidP="00390373">
      <w:pPr>
        <w:pStyle w:val="FootnoteText"/>
        <w:ind w:left="144" w:hanging="144"/>
        <w:rPr>
          <w:rFonts w:ascii="Verdana" w:hAnsi="Verdana"/>
        </w:rPr>
      </w:pPr>
      <w:r w:rsidRPr="005B7F83">
        <w:rPr>
          <w:rStyle w:val="FootnoteReference"/>
          <w:rFonts w:ascii="Verdana" w:hAnsi="Verdana"/>
        </w:rPr>
        <w:footnoteRef/>
      </w:r>
      <w:r w:rsidRPr="005B7F83">
        <w:rPr>
          <w:rFonts w:ascii="Verdana" w:hAnsi="Verdana"/>
        </w:rPr>
        <w:t xml:space="preserve"> Definition developed from the </w:t>
      </w:r>
      <w:smartTag w:uri="urn:schemas-microsoft-com:office:smarttags" w:element="place">
        <w:smartTag w:uri="urn:schemas-microsoft-com:office:smarttags" w:element="PlaceName">
          <w:r w:rsidRPr="005B7F83">
            <w:rPr>
              <w:rFonts w:ascii="Verdana" w:hAnsi="Verdana"/>
            </w:rPr>
            <w:t>National</w:t>
          </w:r>
        </w:smartTag>
        <w:r w:rsidRPr="005B7F83">
          <w:rPr>
            <w:rFonts w:ascii="Verdana" w:hAnsi="Verdana"/>
          </w:rPr>
          <w:t xml:space="preserve"> </w:t>
        </w:r>
        <w:smartTag w:uri="urn:schemas-microsoft-com:office:smarttags" w:element="PlaceType">
          <w:r w:rsidRPr="005B7F83">
            <w:rPr>
              <w:rFonts w:ascii="Verdana" w:hAnsi="Verdana"/>
            </w:rPr>
            <w:t>Center</w:t>
          </w:r>
        </w:smartTag>
      </w:smartTag>
      <w:r w:rsidRPr="005B7F83">
        <w:rPr>
          <w:rFonts w:ascii="Verdana" w:hAnsi="Verdana"/>
        </w:rPr>
        <w:t xml:space="preserve"> for Education Statistics July 2007, </w:t>
      </w:r>
      <w:hyperlink r:id="rId5" w:history="1">
        <w:r w:rsidRPr="005B7F83">
          <w:rPr>
            <w:rStyle w:val="Hyperlink"/>
            <w:rFonts w:ascii="Verdana" w:hAnsi="Verdana"/>
          </w:rPr>
          <w:t>http://nces.ed.gov/surveys/libraries/academic.asp</w:t>
        </w:r>
      </w:hyperlink>
    </w:p>
  </w:footnote>
  <w:footnote w:id="7">
    <w:p w:rsidR="00CB1488" w:rsidRPr="005B7F83" w:rsidRDefault="00CB1488" w:rsidP="00390373">
      <w:pPr>
        <w:pStyle w:val="FootnoteText"/>
        <w:ind w:left="144" w:hanging="144"/>
        <w:rPr>
          <w:rFonts w:ascii="Verdana" w:hAnsi="Verdana"/>
          <w:u w:val="single"/>
        </w:rPr>
      </w:pPr>
      <w:r w:rsidRPr="005B7F83">
        <w:rPr>
          <w:rStyle w:val="FootnoteReference"/>
          <w:rFonts w:ascii="Verdana" w:hAnsi="Verdana"/>
        </w:rPr>
        <w:footnoteRef/>
      </w:r>
      <w:r w:rsidRPr="005B7F83">
        <w:rPr>
          <w:rFonts w:ascii="Verdana" w:hAnsi="Verdana"/>
        </w:rPr>
        <w:t xml:space="preserve"> </w:t>
      </w:r>
      <w:r w:rsidRPr="005B7F83">
        <w:rPr>
          <w:rFonts w:ascii="Verdana" w:hAnsi="Verdana"/>
          <w:u w:val="single"/>
        </w:rPr>
        <w:t>International Encyclopedia of Information and Library Science</w:t>
      </w:r>
      <w:r w:rsidRPr="005B7F83">
        <w:rPr>
          <w:rFonts w:ascii="Verdana" w:hAnsi="Verdana"/>
        </w:rPr>
        <w:t>. 2</w:t>
      </w:r>
      <w:r w:rsidRPr="005B7F83">
        <w:rPr>
          <w:rFonts w:ascii="Verdana" w:hAnsi="Verdana"/>
          <w:vertAlign w:val="superscript"/>
        </w:rPr>
        <w:t>nd</w:t>
      </w:r>
      <w:r w:rsidRPr="005B7F83">
        <w:rPr>
          <w:rFonts w:ascii="Verdana" w:hAnsi="Verdana"/>
        </w:rPr>
        <w:t xml:space="preserve"> ed. </w:t>
      </w:r>
      <w:smartTag w:uri="urn:schemas-microsoft-com:office:smarttags" w:element="place">
        <w:smartTag w:uri="urn:schemas-microsoft-com:office:smarttags" w:element="City">
          <w:r w:rsidRPr="005B7F83">
            <w:rPr>
              <w:rFonts w:ascii="Verdana" w:hAnsi="Verdana"/>
            </w:rPr>
            <w:t>London</w:t>
          </w:r>
        </w:smartTag>
      </w:smartTag>
      <w:r w:rsidRPr="005B7F83">
        <w:rPr>
          <w:rFonts w:ascii="Verdana" w:hAnsi="Verdana"/>
        </w:rPr>
        <w:t>: Routledge, 2003.</w:t>
      </w:r>
    </w:p>
  </w:footnote>
  <w:footnote w:id="8">
    <w:p w:rsidR="00CB1488" w:rsidRPr="005B7F83" w:rsidRDefault="00CB1488" w:rsidP="00390373">
      <w:pPr>
        <w:pStyle w:val="FootnoteText"/>
        <w:ind w:left="144" w:hanging="144"/>
        <w:rPr>
          <w:rFonts w:ascii="Verdana" w:hAnsi="Verdana"/>
        </w:rPr>
      </w:pPr>
      <w:r w:rsidRPr="005B7F83">
        <w:rPr>
          <w:rStyle w:val="FootnoteReference"/>
          <w:rFonts w:ascii="Verdana" w:hAnsi="Verdana"/>
        </w:rPr>
        <w:footnoteRef/>
      </w:r>
      <w:r w:rsidRPr="005B7F83">
        <w:rPr>
          <w:rFonts w:ascii="Verdana" w:hAnsi="Verdana"/>
        </w:rPr>
        <w:t xml:space="preserve"> </w:t>
      </w:r>
      <w:r w:rsidRPr="005B7F83">
        <w:rPr>
          <w:rFonts w:ascii="Verdana" w:hAnsi="Verdana"/>
          <w:u w:val="single"/>
        </w:rPr>
        <w:t xml:space="preserve">Characteristics of Schools, Districts, Teachers, Principals, and School Libraries in the </w:t>
      </w:r>
      <w:smartTag w:uri="urn:schemas-microsoft-com:office:smarttags" w:element="place">
        <w:smartTag w:uri="urn:schemas-microsoft-com:office:smarttags" w:element="country-region">
          <w:r w:rsidRPr="005B7F83">
            <w:rPr>
              <w:rFonts w:ascii="Verdana" w:hAnsi="Verdana"/>
              <w:u w:val="single"/>
            </w:rPr>
            <w:t>United States</w:t>
          </w:r>
        </w:smartTag>
      </w:smartTag>
      <w:r w:rsidRPr="005B7F83">
        <w:rPr>
          <w:rFonts w:ascii="Verdana" w:hAnsi="Verdana"/>
          <w:u w:val="single"/>
        </w:rPr>
        <w:t>: 2003-2004 Schools and Staffing Survey.</w:t>
      </w:r>
      <w:r w:rsidRPr="005B7F83">
        <w:rPr>
          <w:rFonts w:ascii="Verdana" w:hAnsi="Verdana"/>
        </w:rPr>
        <w:t xml:space="preserve"> Appendix D. Glossary of Terms, </w:t>
      </w:r>
      <w:smartTag w:uri="urn:schemas-microsoft-com:office:smarttags" w:element="place">
        <w:smartTag w:uri="urn:schemas-microsoft-com:office:smarttags" w:element="PlaceType">
          <w:r w:rsidRPr="005B7F83">
            <w:rPr>
              <w:rFonts w:ascii="Verdana" w:hAnsi="Verdana"/>
            </w:rPr>
            <w:t>School</w:t>
          </w:r>
        </w:smartTag>
        <w:r w:rsidRPr="005B7F83">
          <w:rPr>
            <w:rFonts w:ascii="Verdana" w:hAnsi="Verdana"/>
          </w:rPr>
          <w:t xml:space="preserve"> </w:t>
        </w:r>
        <w:smartTag w:uri="urn:schemas-microsoft-com:office:smarttags" w:element="PlaceName">
          <w:r w:rsidRPr="005B7F83">
            <w:rPr>
              <w:rFonts w:ascii="Verdana" w:hAnsi="Verdana"/>
            </w:rPr>
            <w:t>Library</w:t>
          </w:r>
        </w:smartTag>
        <w:r w:rsidRPr="005B7F83">
          <w:rPr>
            <w:rFonts w:ascii="Verdana" w:hAnsi="Verdana"/>
          </w:rPr>
          <w:t xml:space="preserve"> </w:t>
        </w:r>
        <w:smartTag w:uri="urn:schemas-microsoft-com:office:smarttags" w:element="PlaceName">
          <w:r w:rsidRPr="005B7F83">
            <w:rPr>
              <w:rFonts w:ascii="Verdana" w:hAnsi="Verdana"/>
            </w:rPr>
            <w:t>Media</w:t>
          </w:r>
        </w:smartTag>
        <w:r w:rsidRPr="005B7F83">
          <w:rPr>
            <w:rFonts w:ascii="Verdana" w:hAnsi="Verdana"/>
          </w:rPr>
          <w:t xml:space="preserve"> </w:t>
        </w:r>
        <w:smartTag w:uri="urn:schemas-microsoft-com:office:smarttags" w:element="PlaceType">
          <w:r w:rsidRPr="005B7F83">
            <w:rPr>
              <w:rFonts w:ascii="Verdana" w:hAnsi="Verdana"/>
            </w:rPr>
            <w:t>Center</w:t>
          </w:r>
        </w:smartTag>
      </w:smartTag>
      <w:r w:rsidRPr="005B7F83">
        <w:rPr>
          <w:rFonts w:ascii="Verdana" w:hAnsi="Verdana"/>
        </w:rPr>
        <w:t xml:space="preserve">, </w:t>
      </w:r>
      <w:hyperlink r:id="rId6" w:history="1">
        <w:r w:rsidRPr="005B7F83">
          <w:rPr>
            <w:rStyle w:val="Hyperlink"/>
            <w:rFonts w:ascii="Verdana" w:hAnsi="Verdana"/>
          </w:rPr>
          <w:t>http://nces.ed.gov/pubsearch/pubsinfo.asp?pubid=2006313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488" w:rsidRDefault="00CB14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488" w:rsidRPr="00E3296C" w:rsidRDefault="00CB1488" w:rsidP="00E329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488" w:rsidRDefault="00CB148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488" w:rsidRDefault="00CB148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488" w:rsidRPr="0068709B" w:rsidRDefault="00CB1488" w:rsidP="0068709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488" w:rsidRDefault="00CB14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662C2D"/>
    <w:multiLevelType w:val="hybridMultilevel"/>
    <w:tmpl w:val="6DD4E8B0"/>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067033F6"/>
    <w:multiLevelType w:val="hybridMultilevel"/>
    <w:tmpl w:val="F036CBF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0A77E2F"/>
    <w:multiLevelType w:val="hybridMultilevel"/>
    <w:tmpl w:val="2BEC4286"/>
    <w:lvl w:ilvl="0" w:tplc="112408E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nsid w:val="22F9526C"/>
    <w:multiLevelType w:val="hybridMultilevel"/>
    <w:tmpl w:val="870AF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08719F"/>
    <w:multiLevelType w:val="hybridMultilevel"/>
    <w:tmpl w:val="86F84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697D60"/>
    <w:multiLevelType w:val="hybridMultilevel"/>
    <w:tmpl w:val="5A200540"/>
    <w:lvl w:ilvl="0" w:tplc="112408E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nsid w:val="340136A1"/>
    <w:multiLevelType w:val="hybridMultilevel"/>
    <w:tmpl w:val="C38A06D2"/>
    <w:lvl w:ilvl="0" w:tplc="E67E1ADA">
      <w:start w:val="1"/>
      <w:numFmt w:val="decimal"/>
      <w:lvlText w:val="%1."/>
      <w:lvlJc w:val="left"/>
      <w:pPr>
        <w:tabs>
          <w:tab w:val="num" w:pos="720"/>
        </w:tabs>
        <w:ind w:left="720" w:hanging="360"/>
      </w:pPr>
      <w:rPr>
        <w:rFonts w:hint="default"/>
      </w:rPr>
    </w:lvl>
    <w:lvl w:ilvl="1" w:tplc="002AC894">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710537"/>
    <w:multiLevelType w:val="hybridMultilevel"/>
    <w:tmpl w:val="23BE84BA"/>
    <w:lvl w:ilvl="0" w:tplc="886AD95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D787050"/>
    <w:multiLevelType w:val="hybridMultilevel"/>
    <w:tmpl w:val="ACCC7BB0"/>
    <w:lvl w:ilvl="0" w:tplc="196A364C">
      <w:start w:val="1"/>
      <w:numFmt w:val="upperRoman"/>
      <w:lvlText w:val="%1. "/>
      <w:lvlJc w:val="left"/>
      <w:pPr>
        <w:tabs>
          <w:tab w:val="num" w:pos="504"/>
        </w:tabs>
        <w:ind w:left="504" w:hanging="504"/>
      </w:pPr>
      <w:rPr>
        <w:rFonts w:ascii="Verdana" w:hAnsi="Verdana" w:hint="default"/>
        <w:b/>
        <w:i w:val="0"/>
        <w:sz w:val="28"/>
      </w:rPr>
    </w:lvl>
    <w:lvl w:ilvl="1" w:tplc="6BB8CCD6">
      <w:start w:val="1"/>
      <w:numFmt w:val="bullet"/>
      <w:lvlText w:val=""/>
      <w:lvlJc w:val="left"/>
      <w:pPr>
        <w:tabs>
          <w:tab w:val="num" w:pos="1080"/>
        </w:tabs>
        <w:ind w:left="1440" w:hanging="720"/>
      </w:pPr>
      <w:rPr>
        <w:rFonts w:ascii="Symbol" w:hAnsi="Symbol" w:hint="default"/>
        <w:b/>
        <w:i w:val="0"/>
        <w:sz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DDA1C68"/>
    <w:multiLevelType w:val="hybridMultilevel"/>
    <w:tmpl w:val="E4E22D4E"/>
    <w:lvl w:ilvl="0" w:tplc="112408E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nsid w:val="458C59AE"/>
    <w:multiLevelType w:val="hybridMultilevel"/>
    <w:tmpl w:val="A7D8B26C"/>
    <w:lvl w:ilvl="0" w:tplc="28D4B5CE">
      <w:start w:val="1"/>
      <w:numFmt w:val="upperRoman"/>
      <w:pStyle w:val="Heading3"/>
      <w:lvlText w:val="%1."/>
      <w:lvlJc w:val="left"/>
      <w:pPr>
        <w:tabs>
          <w:tab w:val="num" w:pos="360"/>
        </w:tabs>
        <w:ind w:left="360" w:hanging="360"/>
      </w:pPr>
      <w:rPr>
        <w:rFonts w:ascii="Arial" w:hAnsi="Arial" w:cs="Arial" w:hint="default"/>
        <w:sz w:val="32"/>
        <w:szCs w:val="32"/>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2">
    <w:nsid w:val="475711B6"/>
    <w:multiLevelType w:val="hybridMultilevel"/>
    <w:tmpl w:val="4EA6CC96"/>
    <w:lvl w:ilvl="0" w:tplc="E67E1A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97B36CD"/>
    <w:multiLevelType w:val="hybridMultilevel"/>
    <w:tmpl w:val="2E1C75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F4D767D"/>
    <w:multiLevelType w:val="hybridMultilevel"/>
    <w:tmpl w:val="B902065E"/>
    <w:lvl w:ilvl="0" w:tplc="112408E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nsid w:val="5BC27C54"/>
    <w:multiLevelType w:val="hybridMultilevel"/>
    <w:tmpl w:val="FBE045E4"/>
    <w:lvl w:ilvl="0" w:tplc="6BB8CCD6">
      <w:start w:val="1"/>
      <w:numFmt w:val="bullet"/>
      <w:lvlText w:val=""/>
      <w:lvlJc w:val="left"/>
      <w:pPr>
        <w:tabs>
          <w:tab w:val="num" w:pos="1080"/>
        </w:tabs>
        <w:ind w:left="1440" w:hanging="720"/>
      </w:pPr>
      <w:rPr>
        <w:rFonts w:ascii="Symbol" w:hAnsi="Symbol" w:hint="default"/>
        <w:u w:val="none"/>
      </w:rPr>
    </w:lvl>
    <w:lvl w:ilvl="1" w:tplc="FD7AB532">
      <w:start w:val="1"/>
      <w:numFmt w:val="bullet"/>
      <w:lvlText w:val=""/>
      <w:lvlJc w:val="left"/>
      <w:pPr>
        <w:tabs>
          <w:tab w:val="num" w:pos="1800"/>
        </w:tabs>
        <w:ind w:left="2160" w:hanging="720"/>
      </w:pPr>
      <w:rPr>
        <w:rFonts w:ascii="Symbol" w:hAnsi="Symbol" w:hint="default"/>
        <w:u w:val="none"/>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08760CF"/>
    <w:multiLevelType w:val="hybridMultilevel"/>
    <w:tmpl w:val="54A844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4171B7C"/>
    <w:multiLevelType w:val="hybridMultilevel"/>
    <w:tmpl w:val="B9C0A1A0"/>
    <w:lvl w:ilvl="0" w:tplc="F01C1082">
      <w:start w:val="2"/>
      <w:numFmt w:val="upperLetter"/>
      <w:lvlText w:val="%1."/>
      <w:lvlJc w:val="left"/>
      <w:pPr>
        <w:tabs>
          <w:tab w:val="num" w:pos="360"/>
        </w:tabs>
        <w:ind w:left="360" w:hanging="360"/>
      </w:pPr>
      <w:rPr>
        <w:rFonts w:hint="default"/>
        <w:u w:val="none"/>
      </w:rPr>
    </w:lvl>
    <w:lvl w:ilvl="1" w:tplc="04090001">
      <w:start w:val="1"/>
      <w:numFmt w:val="bullet"/>
      <w:lvlText w:val=""/>
      <w:lvlJc w:val="left"/>
      <w:pPr>
        <w:tabs>
          <w:tab w:val="num" w:pos="1080"/>
        </w:tabs>
        <w:ind w:left="1080" w:hanging="360"/>
      </w:pPr>
      <w:rPr>
        <w:rFonts w:ascii="Symbol" w:hAnsi="Symbol" w:hint="default"/>
        <w:u w:val="none"/>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71F92E75"/>
    <w:multiLevelType w:val="hybridMultilevel"/>
    <w:tmpl w:val="181AEFEC"/>
    <w:lvl w:ilvl="0" w:tplc="112408E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9">
    <w:nsid w:val="792F4889"/>
    <w:multiLevelType w:val="hybridMultilevel"/>
    <w:tmpl w:val="E63E7686"/>
    <w:lvl w:ilvl="0" w:tplc="C7885F74">
      <w:start w:val="1"/>
      <w:numFmt w:val="decimal"/>
      <w:lvlText w:val="%1."/>
      <w:lvlJc w:val="left"/>
      <w:pPr>
        <w:tabs>
          <w:tab w:val="num" w:pos="1080"/>
        </w:tabs>
        <w:ind w:left="1080" w:hanging="360"/>
      </w:pPr>
      <w:rPr>
        <w:rFonts w:hint="default"/>
        <w:b/>
        <w:i w:val="0"/>
        <w:sz w:val="24"/>
        <w:szCs w:val="24"/>
        <w:u w:val="none"/>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num w:numId="1">
    <w:abstractNumId w:val="2"/>
  </w:num>
  <w:num w:numId="2">
    <w:abstractNumId w:val="1"/>
  </w:num>
  <w:num w:numId="3">
    <w:abstractNumId w:val="17"/>
  </w:num>
  <w:num w:numId="4">
    <w:abstractNumId w:val="8"/>
  </w:num>
  <w:num w:numId="5">
    <w:abstractNumId w:val="7"/>
  </w:num>
  <w:num w:numId="6">
    <w:abstractNumId w:val="15"/>
  </w:num>
  <w:num w:numId="7">
    <w:abstractNumId w:val="12"/>
  </w:num>
  <w:num w:numId="8">
    <w:abstractNumId w:val="9"/>
  </w:num>
  <w:num w:numId="9">
    <w:abstractNumId w:val="13"/>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6"/>
  </w:num>
  <w:num w:numId="12">
    <w:abstractNumId w:val="10"/>
  </w:num>
  <w:num w:numId="13">
    <w:abstractNumId w:val="3"/>
  </w:num>
  <w:num w:numId="14">
    <w:abstractNumId w:val="14"/>
  </w:num>
  <w:num w:numId="15">
    <w:abstractNumId w:val="18"/>
  </w:num>
  <w:num w:numId="16">
    <w:abstractNumId w:val="11"/>
  </w:num>
  <w:num w:numId="17">
    <w:abstractNumId w:val="5"/>
  </w:num>
  <w:num w:numId="18">
    <w:abstractNumId w:val="16"/>
  </w:num>
  <w:num w:numId="19">
    <w:abstractNumId w:val="19"/>
  </w:num>
  <w:num w:numId="20">
    <w:abstractNumId w:val="11"/>
  </w:num>
  <w:num w:numId="21">
    <w:abstractNumId w:val="11"/>
  </w:num>
  <w:num w:numId="22">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D80"/>
    <w:rsid w:val="00002FB2"/>
    <w:rsid w:val="00003464"/>
    <w:rsid w:val="000036A3"/>
    <w:rsid w:val="00003B8D"/>
    <w:rsid w:val="00003CD3"/>
    <w:rsid w:val="00010F10"/>
    <w:rsid w:val="00014704"/>
    <w:rsid w:val="00016072"/>
    <w:rsid w:val="00026D80"/>
    <w:rsid w:val="00027297"/>
    <w:rsid w:val="000333CB"/>
    <w:rsid w:val="00043BA9"/>
    <w:rsid w:val="0004412A"/>
    <w:rsid w:val="00053056"/>
    <w:rsid w:val="000536FF"/>
    <w:rsid w:val="00055C03"/>
    <w:rsid w:val="000619C9"/>
    <w:rsid w:val="000704C9"/>
    <w:rsid w:val="0008194D"/>
    <w:rsid w:val="00082064"/>
    <w:rsid w:val="00082C84"/>
    <w:rsid w:val="00083EC8"/>
    <w:rsid w:val="0008423B"/>
    <w:rsid w:val="0009205C"/>
    <w:rsid w:val="00094B25"/>
    <w:rsid w:val="00097F03"/>
    <w:rsid w:val="000A02EE"/>
    <w:rsid w:val="000A03AD"/>
    <w:rsid w:val="000A058B"/>
    <w:rsid w:val="000A4A34"/>
    <w:rsid w:val="000A69DA"/>
    <w:rsid w:val="000B5E9B"/>
    <w:rsid w:val="000B713A"/>
    <w:rsid w:val="000C0D79"/>
    <w:rsid w:val="000C1EF7"/>
    <w:rsid w:val="000C212B"/>
    <w:rsid w:val="000C60E3"/>
    <w:rsid w:val="000D1E71"/>
    <w:rsid w:val="000D7B5A"/>
    <w:rsid w:val="000E0DF4"/>
    <w:rsid w:val="000E3973"/>
    <w:rsid w:val="000E58A1"/>
    <w:rsid w:val="000F1644"/>
    <w:rsid w:val="000F3944"/>
    <w:rsid w:val="000F5DA7"/>
    <w:rsid w:val="001049CA"/>
    <w:rsid w:val="00110F7D"/>
    <w:rsid w:val="0011114D"/>
    <w:rsid w:val="0011442A"/>
    <w:rsid w:val="0011771B"/>
    <w:rsid w:val="0012622B"/>
    <w:rsid w:val="00130033"/>
    <w:rsid w:val="00137FC0"/>
    <w:rsid w:val="00141652"/>
    <w:rsid w:val="001426CD"/>
    <w:rsid w:val="00145579"/>
    <w:rsid w:val="00146784"/>
    <w:rsid w:val="001515D7"/>
    <w:rsid w:val="00153768"/>
    <w:rsid w:val="00153BF6"/>
    <w:rsid w:val="00156B32"/>
    <w:rsid w:val="00164C9E"/>
    <w:rsid w:val="0016691D"/>
    <w:rsid w:val="001751FD"/>
    <w:rsid w:val="00185DCB"/>
    <w:rsid w:val="00186C76"/>
    <w:rsid w:val="00187A54"/>
    <w:rsid w:val="00190228"/>
    <w:rsid w:val="00192D65"/>
    <w:rsid w:val="00193805"/>
    <w:rsid w:val="00194B47"/>
    <w:rsid w:val="00197A70"/>
    <w:rsid w:val="001A1C64"/>
    <w:rsid w:val="001A20EE"/>
    <w:rsid w:val="001B4B5B"/>
    <w:rsid w:val="001B5D48"/>
    <w:rsid w:val="001B6346"/>
    <w:rsid w:val="001C398B"/>
    <w:rsid w:val="001C7D9C"/>
    <w:rsid w:val="001D48AE"/>
    <w:rsid w:val="001D71B0"/>
    <w:rsid w:val="001E2731"/>
    <w:rsid w:val="001E4DB7"/>
    <w:rsid w:val="001F1BD8"/>
    <w:rsid w:val="001F6CEB"/>
    <w:rsid w:val="002015A6"/>
    <w:rsid w:val="00206314"/>
    <w:rsid w:val="00207B0E"/>
    <w:rsid w:val="00212190"/>
    <w:rsid w:val="002123B5"/>
    <w:rsid w:val="002177B2"/>
    <w:rsid w:val="00217D01"/>
    <w:rsid w:val="00220539"/>
    <w:rsid w:val="00220627"/>
    <w:rsid w:val="002272A0"/>
    <w:rsid w:val="00230081"/>
    <w:rsid w:val="002319AF"/>
    <w:rsid w:val="00231CF6"/>
    <w:rsid w:val="002368BD"/>
    <w:rsid w:val="00240071"/>
    <w:rsid w:val="002403F5"/>
    <w:rsid w:val="002412DC"/>
    <w:rsid w:val="002433A9"/>
    <w:rsid w:val="00245A3B"/>
    <w:rsid w:val="002460E4"/>
    <w:rsid w:val="00246506"/>
    <w:rsid w:val="002514F5"/>
    <w:rsid w:val="00254E40"/>
    <w:rsid w:val="0025612B"/>
    <w:rsid w:val="002575F2"/>
    <w:rsid w:val="00257B04"/>
    <w:rsid w:val="00261331"/>
    <w:rsid w:val="0026693F"/>
    <w:rsid w:val="00271DAF"/>
    <w:rsid w:val="002744EA"/>
    <w:rsid w:val="002746BD"/>
    <w:rsid w:val="00277758"/>
    <w:rsid w:val="00281068"/>
    <w:rsid w:val="00284919"/>
    <w:rsid w:val="00291B19"/>
    <w:rsid w:val="00295955"/>
    <w:rsid w:val="002A43E3"/>
    <w:rsid w:val="002A5B87"/>
    <w:rsid w:val="002A6CC7"/>
    <w:rsid w:val="002A7CFB"/>
    <w:rsid w:val="002B0CDC"/>
    <w:rsid w:val="002B27F5"/>
    <w:rsid w:val="002B2941"/>
    <w:rsid w:val="002C50F8"/>
    <w:rsid w:val="002D3B50"/>
    <w:rsid w:val="002D5359"/>
    <w:rsid w:val="002E107E"/>
    <w:rsid w:val="002E3212"/>
    <w:rsid w:val="002E47BC"/>
    <w:rsid w:val="002E7AB0"/>
    <w:rsid w:val="002E7D7F"/>
    <w:rsid w:val="002F2AC2"/>
    <w:rsid w:val="002F52B1"/>
    <w:rsid w:val="003176B7"/>
    <w:rsid w:val="00320664"/>
    <w:rsid w:val="00321C07"/>
    <w:rsid w:val="00321CB6"/>
    <w:rsid w:val="00323E2A"/>
    <w:rsid w:val="00336A4D"/>
    <w:rsid w:val="003379FF"/>
    <w:rsid w:val="00341DD9"/>
    <w:rsid w:val="003452A0"/>
    <w:rsid w:val="00351A69"/>
    <w:rsid w:val="00352B85"/>
    <w:rsid w:val="0035314D"/>
    <w:rsid w:val="00354906"/>
    <w:rsid w:val="00362118"/>
    <w:rsid w:val="003633BB"/>
    <w:rsid w:val="00365CAF"/>
    <w:rsid w:val="00367D09"/>
    <w:rsid w:val="00375568"/>
    <w:rsid w:val="00375E4A"/>
    <w:rsid w:val="00381EF0"/>
    <w:rsid w:val="00390373"/>
    <w:rsid w:val="003916D1"/>
    <w:rsid w:val="003950AA"/>
    <w:rsid w:val="0039599E"/>
    <w:rsid w:val="00397089"/>
    <w:rsid w:val="003A0CD1"/>
    <w:rsid w:val="003A26C9"/>
    <w:rsid w:val="003A4A62"/>
    <w:rsid w:val="003B3B00"/>
    <w:rsid w:val="003B56EC"/>
    <w:rsid w:val="003B74FC"/>
    <w:rsid w:val="003C2C45"/>
    <w:rsid w:val="003C367F"/>
    <w:rsid w:val="003C6A5E"/>
    <w:rsid w:val="003D3D1F"/>
    <w:rsid w:val="003D3F2F"/>
    <w:rsid w:val="003E2181"/>
    <w:rsid w:val="003E2370"/>
    <w:rsid w:val="003E4B53"/>
    <w:rsid w:val="003E525C"/>
    <w:rsid w:val="003E6841"/>
    <w:rsid w:val="003F12DE"/>
    <w:rsid w:val="003F2A10"/>
    <w:rsid w:val="003F5372"/>
    <w:rsid w:val="00400AFA"/>
    <w:rsid w:val="00400F72"/>
    <w:rsid w:val="004017DA"/>
    <w:rsid w:val="00402C82"/>
    <w:rsid w:val="00403715"/>
    <w:rsid w:val="00403E98"/>
    <w:rsid w:val="004052D1"/>
    <w:rsid w:val="004056A9"/>
    <w:rsid w:val="00406878"/>
    <w:rsid w:val="00406FE6"/>
    <w:rsid w:val="00415FCA"/>
    <w:rsid w:val="004176BF"/>
    <w:rsid w:val="0042048C"/>
    <w:rsid w:val="004207BD"/>
    <w:rsid w:val="00423414"/>
    <w:rsid w:val="00424C4D"/>
    <w:rsid w:val="0042696D"/>
    <w:rsid w:val="00443C1C"/>
    <w:rsid w:val="00445DAE"/>
    <w:rsid w:val="004468BC"/>
    <w:rsid w:val="0045297B"/>
    <w:rsid w:val="004531DE"/>
    <w:rsid w:val="004559D7"/>
    <w:rsid w:val="00457290"/>
    <w:rsid w:val="004572C4"/>
    <w:rsid w:val="0046238F"/>
    <w:rsid w:val="00465D38"/>
    <w:rsid w:val="00466AF4"/>
    <w:rsid w:val="00467489"/>
    <w:rsid w:val="00470299"/>
    <w:rsid w:val="0047049C"/>
    <w:rsid w:val="00471BF4"/>
    <w:rsid w:val="00472C02"/>
    <w:rsid w:val="00472EA1"/>
    <w:rsid w:val="00475A87"/>
    <w:rsid w:val="00475E1D"/>
    <w:rsid w:val="0048105C"/>
    <w:rsid w:val="00482C04"/>
    <w:rsid w:val="00485BCB"/>
    <w:rsid w:val="004936DC"/>
    <w:rsid w:val="00493E87"/>
    <w:rsid w:val="004950EE"/>
    <w:rsid w:val="00496889"/>
    <w:rsid w:val="004A10B4"/>
    <w:rsid w:val="004A1CBC"/>
    <w:rsid w:val="004A6F40"/>
    <w:rsid w:val="004A701B"/>
    <w:rsid w:val="004B0050"/>
    <w:rsid w:val="004B1415"/>
    <w:rsid w:val="004B1D02"/>
    <w:rsid w:val="004B4462"/>
    <w:rsid w:val="004D011F"/>
    <w:rsid w:val="004D10FC"/>
    <w:rsid w:val="004D3EA9"/>
    <w:rsid w:val="004D4170"/>
    <w:rsid w:val="004D5083"/>
    <w:rsid w:val="004D560C"/>
    <w:rsid w:val="004D7434"/>
    <w:rsid w:val="004D773A"/>
    <w:rsid w:val="004E1122"/>
    <w:rsid w:val="004E2D5F"/>
    <w:rsid w:val="004E40EF"/>
    <w:rsid w:val="004E5ED3"/>
    <w:rsid w:val="004F167B"/>
    <w:rsid w:val="004F2B95"/>
    <w:rsid w:val="004F32DA"/>
    <w:rsid w:val="004F3D76"/>
    <w:rsid w:val="004F60A3"/>
    <w:rsid w:val="00500899"/>
    <w:rsid w:val="00500D8F"/>
    <w:rsid w:val="005022A8"/>
    <w:rsid w:val="00503DF6"/>
    <w:rsid w:val="00504709"/>
    <w:rsid w:val="005105A7"/>
    <w:rsid w:val="00512D53"/>
    <w:rsid w:val="00516CD4"/>
    <w:rsid w:val="00517899"/>
    <w:rsid w:val="0052638E"/>
    <w:rsid w:val="00531EBA"/>
    <w:rsid w:val="00533ED9"/>
    <w:rsid w:val="00533F38"/>
    <w:rsid w:val="0054007F"/>
    <w:rsid w:val="00543421"/>
    <w:rsid w:val="005435F5"/>
    <w:rsid w:val="00550B64"/>
    <w:rsid w:val="00551AAE"/>
    <w:rsid w:val="00551E61"/>
    <w:rsid w:val="00552CFC"/>
    <w:rsid w:val="005530E3"/>
    <w:rsid w:val="00555C92"/>
    <w:rsid w:val="005603FB"/>
    <w:rsid w:val="0056329D"/>
    <w:rsid w:val="005638E4"/>
    <w:rsid w:val="00570EA3"/>
    <w:rsid w:val="005723EA"/>
    <w:rsid w:val="005815B7"/>
    <w:rsid w:val="00582175"/>
    <w:rsid w:val="00582793"/>
    <w:rsid w:val="00585569"/>
    <w:rsid w:val="005863A5"/>
    <w:rsid w:val="00587A62"/>
    <w:rsid w:val="00592A5D"/>
    <w:rsid w:val="00597571"/>
    <w:rsid w:val="00597CDF"/>
    <w:rsid w:val="005A15A1"/>
    <w:rsid w:val="005B4B3C"/>
    <w:rsid w:val="005B72ED"/>
    <w:rsid w:val="005C0F50"/>
    <w:rsid w:val="005C3E2F"/>
    <w:rsid w:val="005C572D"/>
    <w:rsid w:val="005D0160"/>
    <w:rsid w:val="005D2CEA"/>
    <w:rsid w:val="005E4751"/>
    <w:rsid w:val="005F3005"/>
    <w:rsid w:val="005F47D3"/>
    <w:rsid w:val="00601D0A"/>
    <w:rsid w:val="00601F93"/>
    <w:rsid w:val="0060214C"/>
    <w:rsid w:val="00603B5D"/>
    <w:rsid w:val="006121ED"/>
    <w:rsid w:val="00614229"/>
    <w:rsid w:val="00614F25"/>
    <w:rsid w:val="0061667D"/>
    <w:rsid w:val="00630F4D"/>
    <w:rsid w:val="00635FA0"/>
    <w:rsid w:val="00636396"/>
    <w:rsid w:val="006366A2"/>
    <w:rsid w:val="00645808"/>
    <w:rsid w:val="00646955"/>
    <w:rsid w:val="00647252"/>
    <w:rsid w:val="00650388"/>
    <w:rsid w:val="00650752"/>
    <w:rsid w:val="00652B4E"/>
    <w:rsid w:val="00664D66"/>
    <w:rsid w:val="006675C0"/>
    <w:rsid w:val="00685379"/>
    <w:rsid w:val="0068709B"/>
    <w:rsid w:val="006A0193"/>
    <w:rsid w:val="006A074C"/>
    <w:rsid w:val="006A183B"/>
    <w:rsid w:val="006A28B1"/>
    <w:rsid w:val="006A3578"/>
    <w:rsid w:val="006A4908"/>
    <w:rsid w:val="006A5450"/>
    <w:rsid w:val="006A7C0E"/>
    <w:rsid w:val="006B4825"/>
    <w:rsid w:val="006B4C3E"/>
    <w:rsid w:val="006C7DBF"/>
    <w:rsid w:val="006D172A"/>
    <w:rsid w:val="006D1EE0"/>
    <w:rsid w:val="006D24AB"/>
    <w:rsid w:val="006D3422"/>
    <w:rsid w:val="006D472F"/>
    <w:rsid w:val="006D6AF9"/>
    <w:rsid w:val="006E0DF2"/>
    <w:rsid w:val="006E18DD"/>
    <w:rsid w:val="006E2B1C"/>
    <w:rsid w:val="006F1C7C"/>
    <w:rsid w:val="006F4E13"/>
    <w:rsid w:val="006F6C64"/>
    <w:rsid w:val="0070471F"/>
    <w:rsid w:val="00707886"/>
    <w:rsid w:val="007106A0"/>
    <w:rsid w:val="00713783"/>
    <w:rsid w:val="007155F8"/>
    <w:rsid w:val="0072139C"/>
    <w:rsid w:val="00726A9D"/>
    <w:rsid w:val="007303E3"/>
    <w:rsid w:val="00730D0B"/>
    <w:rsid w:val="00733756"/>
    <w:rsid w:val="007337BC"/>
    <w:rsid w:val="0073687B"/>
    <w:rsid w:val="00737561"/>
    <w:rsid w:val="00751477"/>
    <w:rsid w:val="007532D5"/>
    <w:rsid w:val="00754FA6"/>
    <w:rsid w:val="007611F8"/>
    <w:rsid w:val="00761470"/>
    <w:rsid w:val="00761EF0"/>
    <w:rsid w:val="0076217F"/>
    <w:rsid w:val="00771870"/>
    <w:rsid w:val="007764C5"/>
    <w:rsid w:val="0078352E"/>
    <w:rsid w:val="007837A2"/>
    <w:rsid w:val="0079105B"/>
    <w:rsid w:val="007910CF"/>
    <w:rsid w:val="0079131B"/>
    <w:rsid w:val="007913E9"/>
    <w:rsid w:val="007957BA"/>
    <w:rsid w:val="00795AA8"/>
    <w:rsid w:val="007A2D32"/>
    <w:rsid w:val="007A3EDA"/>
    <w:rsid w:val="007A4154"/>
    <w:rsid w:val="007A542F"/>
    <w:rsid w:val="007B04BB"/>
    <w:rsid w:val="007B1DCC"/>
    <w:rsid w:val="007B2301"/>
    <w:rsid w:val="007B42BF"/>
    <w:rsid w:val="007C3471"/>
    <w:rsid w:val="007C4B9E"/>
    <w:rsid w:val="007C636B"/>
    <w:rsid w:val="007C6BCD"/>
    <w:rsid w:val="007D0994"/>
    <w:rsid w:val="007D58C5"/>
    <w:rsid w:val="007D717C"/>
    <w:rsid w:val="007D7EF7"/>
    <w:rsid w:val="007E61F7"/>
    <w:rsid w:val="007E71D3"/>
    <w:rsid w:val="007F2C03"/>
    <w:rsid w:val="007F3137"/>
    <w:rsid w:val="007F4EB5"/>
    <w:rsid w:val="007F719E"/>
    <w:rsid w:val="0080212D"/>
    <w:rsid w:val="00803061"/>
    <w:rsid w:val="00804679"/>
    <w:rsid w:val="0080499B"/>
    <w:rsid w:val="00804D4A"/>
    <w:rsid w:val="00805BD5"/>
    <w:rsid w:val="00815853"/>
    <w:rsid w:val="00822B44"/>
    <w:rsid w:val="008238B6"/>
    <w:rsid w:val="0083382C"/>
    <w:rsid w:val="008355C5"/>
    <w:rsid w:val="008408A3"/>
    <w:rsid w:val="00845057"/>
    <w:rsid w:val="008452C3"/>
    <w:rsid w:val="00851950"/>
    <w:rsid w:val="0085202D"/>
    <w:rsid w:val="00853622"/>
    <w:rsid w:val="00853A27"/>
    <w:rsid w:val="00855ACE"/>
    <w:rsid w:val="008600E0"/>
    <w:rsid w:val="00871A2F"/>
    <w:rsid w:val="008722C8"/>
    <w:rsid w:val="00872384"/>
    <w:rsid w:val="00872D64"/>
    <w:rsid w:val="008739D5"/>
    <w:rsid w:val="00875CDF"/>
    <w:rsid w:val="008772CA"/>
    <w:rsid w:val="00887BF4"/>
    <w:rsid w:val="0089214C"/>
    <w:rsid w:val="0089344C"/>
    <w:rsid w:val="008939E8"/>
    <w:rsid w:val="00894132"/>
    <w:rsid w:val="00894515"/>
    <w:rsid w:val="008A0401"/>
    <w:rsid w:val="008A14DB"/>
    <w:rsid w:val="008A1C6E"/>
    <w:rsid w:val="008A5634"/>
    <w:rsid w:val="008A7141"/>
    <w:rsid w:val="008B17A0"/>
    <w:rsid w:val="008B1F6F"/>
    <w:rsid w:val="008B214D"/>
    <w:rsid w:val="008B26AB"/>
    <w:rsid w:val="008B4764"/>
    <w:rsid w:val="008B4CE0"/>
    <w:rsid w:val="008C07C5"/>
    <w:rsid w:val="008C44EA"/>
    <w:rsid w:val="008E211D"/>
    <w:rsid w:val="008E2201"/>
    <w:rsid w:val="008E4A6D"/>
    <w:rsid w:val="008F0D9E"/>
    <w:rsid w:val="008F3EB3"/>
    <w:rsid w:val="008F4EA4"/>
    <w:rsid w:val="008F509D"/>
    <w:rsid w:val="008F6E70"/>
    <w:rsid w:val="00900A46"/>
    <w:rsid w:val="009012E0"/>
    <w:rsid w:val="00901E93"/>
    <w:rsid w:val="009137BA"/>
    <w:rsid w:val="00913A60"/>
    <w:rsid w:val="0091458D"/>
    <w:rsid w:val="00920944"/>
    <w:rsid w:val="009219B7"/>
    <w:rsid w:val="00921C58"/>
    <w:rsid w:val="00922E41"/>
    <w:rsid w:val="00924DEB"/>
    <w:rsid w:val="00926035"/>
    <w:rsid w:val="00926B9A"/>
    <w:rsid w:val="00927A3B"/>
    <w:rsid w:val="0093323D"/>
    <w:rsid w:val="00935CCF"/>
    <w:rsid w:val="00952581"/>
    <w:rsid w:val="0096344E"/>
    <w:rsid w:val="00970428"/>
    <w:rsid w:val="00970491"/>
    <w:rsid w:val="0097115A"/>
    <w:rsid w:val="00971FBA"/>
    <w:rsid w:val="009726F2"/>
    <w:rsid w:val="00974A0A"/>
    <w:rsid w:val="00987073"/>
    <w:rsid w:val="00987918"/>
    <w:rsid w:val="00990325"/>
    <w:rsid w:val="00991250"/>
    <w:rsid w:val="0099319E"/>
    <w:rsid w:val="0099776D"/>
    <w:rsid w:val="009A1660"/>
    <w:rsid w:val="009A5B44"/>
    <w:rsid w:val="009A6A3A"/>
    <w:rsid w:val="009B0191"/>
    <w:rsid w:val="009B2723"/>
    <w:rsid w:val="009B6A8B"/>
    <w:rsid w:val="009C40A4"/>
    <w:rsid w:val="009D05FF"/>
    <w:rsid w:val="009D34D4"/>
    <w:rsid w:val="009E0B54"/>
    <w:rsid w:val="009E1478"/>
    <w:rsid w:val="009E69C5"/>
    <w:rsid w:val="00A03B9D"/>
    <w:rsid w:val="00A046BE"/>
    <w:rsid w:val="00A05982"/>
    <w:rsid w:val="00A06B15"/>
    <w:rsid w:val="00A079AC"/>
    <w:rsid w:val="00A11527"/>
    <w:rsid w:val="00A15D87"/>
    <w:rsid w:val="00A1718B"/>
    <w:rsid w:val="00A20E60"/>
    <w:rsid w:val="00A24365"/>
    <w:rsid w:val="00A26E0B"/>
    <w:rsid w:val="00A31617"/>
    <w:rsid w:val="00A332C7"/>
    <w:rsid w:val="00A33C61"/>
    <w:rsid w:val="00A348E7"/>
    <w:rsid w:val="00A35D3B"/>
    <w:rsid w:val="00A50449"/>
    <w:rsid w:val="00A5271E"/>
    <w:rsid w:val="00A53422"/>
    <w:rsid w:val="00A54DB1"/>
    <w:rsid w:val="00A56F50"/>
    <w:rsid w:val="00A6643D"/>
    <w:rsid w:val="00A7595E"/>
    <w:rsid w:val="00A772F0"/>
    <w:rsid w:val="00A82174"/>
    <w:rsid w:val="00A90198"/>
    <w:rsid w:val="00A94D82"/>
    <w:rsid w:val="00A96972"/>
    <w:rsid w:val="00A97993"/>
    <w:rsid w:val="00AA4EC8"/>
    <w:rsid w:val="00AB12CC"/>
    <w:rsid w:val="00AB17B4"/>
    <w:rsid w:val="00AB1AAF"/>
    <w:rsid w:val="00AB2E5B"/>
    <w:rsid w:val="00AB3221"/>
    <w:rsid w:val="00AB4CF3"/>
    <w:rsid w:val="00AB5317"/>
    <w:rsid w:val="00AB6833"/>
    <w:rsid w:val="00AB76AD"/>
    <w:rsid w:val="00AC065B"/>
    <w:rsid w:val="00AC0989"/>
    <w:rsid w:val="00AC4761"/>
    <w:rsid w:val="00AC60CC"/>
    <w:rsid w:val="00AD0355"/>
    <w:rsid w:val="00AD4555"/>
    <w:rsid w:val="00AD6934"/>
    <w:rsid w:val="00AE1AD8"/>
    <w:rsid w:val="00AE29A8"/>
    <w:rsid w:val="00AE2CDF"/>
    <w:rsid w:val="00AE48BC"/>
    <w:rsid w:val="00AF3EA6"/>
    <w:rsid w:val="00AF5DE4"/>
    <w:rsid w:val="00AF649C"/>
    <w:rsid w:val="00B05C55"/>
    <w:rsid w:val="00B12110"/>
    <w:rsid w:val="00B1317E"/>
    <w:rsid w:val="00B15611"/>
    <w:rsid w:val="00B15813"/>
    <w:rsid w:val="00B170D1"/>
    <w:rsid w:val="00B202E2"/>
    <w:rsid w:val="00B211BA"/>
    <w:rsid w:val="00B214F8"/>
    <w:rsid w:val="00B2235E"/>
    <w:rsid w:val="00B24618"/>
    <w:rsid w:val="00B25E64"/>
    <w:rsid w:val="00B27B36"/>
    <w:rsid w:val="00B30B21"/>
    <w:rsid w:val="00B30F52"/>
    <w:rsid w:val="00B32E22"/>
    <w:rsid w:val="00B35B3B"/>
    <w:rsid w:val="00B423E5"/>
    <w:rsid w:val="00B45050"/>
    <w:rsid w:val="00B52B55"/>
    <w:rsid w:val="00B52C4E"/>
    <w:rsid w:val="00B5476E"/>
    <w:rsid w:val="00B559DA"/>
    <w:rsid w:val="00B577E6"/>
    <w:rsid w:val="00B6185E"/>
    <w:rsid w:val="00B62E6F"/>
    <w:rsid w:val="00B65A53"/>
    <w:rsid w:val="00B71E11"/>
    <w:rsid w:val="00B73DE5"/>
    <w:rsid w:val="00B771DF"/>
    <w:rsid w:val="00B83FA1"/>
    <w:rsid w:val="00B844BD"/>
    <w:rsid w:val="00B858F2"/>
    <w:rsid w:val="00B8603D"/>
    <w:rsid w:val="00B87CEC"/>
    <w:rsid w:val="00B87FD1"/>
    <w:rsid w:val="00B9119F"/>
    <w:rsid w:val="00B970CD"/>
    <w:rsid w:val="00BA0330"/>
    <w:rsid w:val="00BA098F"/>
    <w:rsid w:val="00BA4AAB"/>
    <w:rsid w:val="00BA756C"/>
    <w:rsid w:val="00BB3403"/>
    <w:rsid w:val="00BB40AB"/>
    <w:rsid w:val="00BC28EF"/>
    <w:rsid w:val="00BC57DB"/>
    <w:rsid w:val="00BC59DD"/>
    <w:rsid w:val="00BC7CB9"/>
    <w:rsid w:val="00BD1F5C"/>
    <w:rsid w:val="00BD40A4"/>
    <w:rsid w:val="00BD4596"/>
    <w:rsid w:val="00BD4F3F"/>
    <w:rsid w:val="00BD54DE"/>
    <w:rsid w:val="00BD7821"/>
    <w:rsid w:val="00BE10C4"/>
    <w:rsid w:val="00BE32BD"/>
    <w:rsid w:val="00BE63AA"/>
    <w:rsid w:val="00BE6EA1"/>
    <w:rsid w:val="00BF0B80"/>
    <w:rsid w:val="00BF5736"/>
    <w:rsid w:val="00BF6A17"/>
    <w:rsid w:val="00C015C0"/>
    <w:rsid w:val="00C04578"/>
    <w:rsid w:val="00C04BC2"/>
    <w:rsid w:val="00C05043"/>
    <w:rsid w:val="00C11F93"/>
    <w:rsid w:val="00C12B05"/>
    <w:rsid w:val="00C13C16"/>
    <w:rsid w:val="00C149E4"/>
    <w:rsid w:val="00C155D9"/>
    <w:rsid w:val="00C16A52"/>
    <w:rsid w:val="00C17EA5"/>
    <w:rsid w:val="00C22A12"/>
    <w:rsid w:val="00C22AA7"/>
    <w:rsid w:val="00C230A4"/>
    <w:rsid w:val="00C2645A"/>
    <w:rsid w:val="00C26F89"/>
    <w:rsid w:val="00C3124E"/>
    <w:rsid w:val="00C36B15"/>
    <w:rsid w:val="00C4111E"/>
    <w:rsid w:val="00C42232"/>
    <w:rsid w:val="00C44EEF"/>
    <w:rsid w:val="00C47CEE"/>
    <w:rsid w:val="00C47E0A"/>
    <w:rsid w:val="00C556F4"/>
    <w:rsid w:val="00C61F32"/>
    <w:rsid w:val="00C6399E"/>
    <w:rsid w:val="00C7050E"/>
    <w:rsid w:val="00C8455D"/>
    <w:rsid w:val="00C9139B"/>
    <w:rsid w:val="00CA02B5"/>
    <w:rsid w:val="00CA31FA"/>
    <w:rsid w:val="00CA36E3"/>
    <w:rsid w:val="00CA50C0"/>
    <w:rsid w:val="00CA7E94"/>
    <w:rsid w:val="00CB1488"/>
    <w:rsid w:val="00CB457D"/>
    <w:rsid w:val="00CB6997"/>
    <w:rsid w:val="00CC2850"/>
    <w:rsid w:val="00CC40C2"/>
    <w:rsid w:val="00CC4F4B"/>
    <w:rsid w:val="00CC569A"/>
    <w:rsid w:val="00CC572A"/>
    <w:rsid w:val="00CC7132"/>
    <w:rsid w:val="00CC7667"/>
    <w:rsid w:val="00CD1595"/>
    <w:rsid w:val="00CD24FA"/>
    <w:rsid w:val="00CD46D5"/>
    <w:rsid w:val="00CD7B15"/>
    <w:rsid w:val="00CE1094"/>
    <w:rsid w:val="00CE30E6"/>
    <w:rsid w:val="00CE56EC"/>
    <w:rsid w:val="00CE6BE3"/>
    <w:rsid w:val="00CF5921"/>
    <w:rsid w:val="00CF75C9"/>
    <w:rsid w:val="00CF7DFE"/>
    <w:rsid w:val="00D041B9"/>
    <w:rsid w:val="00D07723"/>
    <w:rsid w:val="00D07D79"/>
    <w:rsid w:val="00D150DA"/>
    <w:rsid w:val="00D1528D"/>
    <w:rsid w:val="00D172A8"/>
    <w:rsid w:val="00D2245F"/>
    <w:rsid w:val="00D22974"/>
    <w:rsid w:val="00D23707"/>
    <w:rsid w:val="00D36AA2"/>
    <w:rsid w:val="00D370CD"/>
    <w:rsid w:val="00D40375"/>
    <w:rsid w:val="00D47ED1"/>
    <w:rsid w:val="00D53557"/>
    <w:rsid w:val="00D552B9"/>
    <w:rsid w:val="00D57891"/>
    <w:rsid w:val="00D60A28"/>
    <w:rsid w:val="00D615BE"/>
    <w:rsid w:val="00D615F1"/>
    <w:rsid w:val="00D63729"/>
    <w:rsid w:val="00D67A12"/>
    <w:rsid w:val="00D70EE0"/>
    <w:rsid w:val="00D71253"/>
    <w:rsid w:val="00D743E6"/>
    <w:rsid w:val="00D75DDA"/>
    <w:rsid w:val="00D86F3B"/>
    <w:rsid w:val="00D90732"/>
    <w:rsid w:val="00D925F1"/>
    <w:rsid w:val="00D93507"/>
    <w:rsid w:val="00D93B8A"/>
    <w:rsid w:val="00D93DE4"/>
    <w:rsid w:val="00DA1A07"/>
    <w:rsid w:val="00DA2267"/>
    <w:rsid w:val="00DA356D"/>
    <w:rsid w:val="00DB22D5"/>
    <w:rsid w:val="00DB3B30"/>
    <w:rsid w:val="00DB6932"/>
    <w:rsid w:val="00DB73EE"/>
    <w:rsid w:val="00DC298D"/>
    <w:rsid w:val="00DC2D82"/>
    <w:rsid w:val="00DC30E2"/>
    <w:rsid w:val="00DC45D7"/>
    <w:rsid w:val="00DC52A8"/>
    <w:rsid w:val="00DC69B8"/>
    <w:rsid w:val="00DD11E6"/>
    <w:rsid w:val="00DD1F19"/>
    <w:rsid w:val="00DD7871"/>
    <w:rsid w:val="00DE06F6"/>
    <w:rsid w:val="00DE1A1E"/>
    <w:rsid w:val="00DE3B96"/>
    <w:rsid w:val="00DE66D7"/>
    <w:rsid w:val="00DF0060"/>
    <w:rsid w:val="00DF113E"/>
    <w:rsid w:val="00E0304D"/>
    <w:rsid w:val="00E071D5"/>
    <w:rsid w:val="00E1053D"/>
    <w:rsid w:val="00E165BB"/>
    <w:rsid w:val="00E222D8"/>
    <w:rsid w:val="00E22C98"/>
    <w:rsid w:val="00E25EB1"/>
    <w:rsid w:val="00E30514"/>
    <w:rsid w:val="00E30870"/>
    <w:rsid w:val="00E30CF2"/>
    <w:rsid w:val="00E31E11"/>
    <w:rsid w:val="00E328CC"/>
    <w:rsid w:val="00E3296C"/>
    <w:rsid w:val="00E34896"/>
    <w:rsid w:val="00E35137"/>
    <w:rsid w:val="00E43F26"/>
    <w:rsid w:val="00E46797"/>
    <w:rsid w:val="00E55A5E"/>
    <w:rsid w:val="00E55AAE"/>
    <w:rsid w:val="00E61CF2"/>
    <w:rsid w:val="00E62919"/>
    <w:rsid w:val="00E64509"/>
    <w:rsid w:val="00E655A0"/>
    <w:rsid w:val="00E71456"/>
    <w:rsid w:val="00E77058"/>
    <w:rsid w:val="00E82024"/>
    <w:rsid w:val="00E85AE8"/>
    <w:rsid w:val="00E907F8"/>
    <w:rsid w:val="00E9098C"/>
    <w:rsid w:val="00E9142F"/>
    <w:rsid w:val="00EA2DB1"/>
    <w:rsid w:val="00EA3112"/>
    <w:rsid w:val="00EB0150"/>
    <w:rsid w:val="00EB4CCB"/>
    <w:rsid w:val="00EB4E6B"/>
    <w:rsid w:val="00EC0A46"/>
    <w:rsid w:val="00EC1460"/>
    <w:rsid w:val="00EC5D6B"/>
    <w:rsid w:val="00ED3AF5"/>
    <w:rsid w:val="00ED4D8F"/>
    <w:rsid w:val="00ED6B34"/>
    <w:rsid w:val="00EE4777"/>
    <w:rsid w:val="00EE5407"/>
    <w:rsid w:val="00EF17B8"/>
    <w:rsid w:val="00EF4DDF"/>
    <w:rsid w:val="00EF61E7"/>
    <w:rsid w:val="00EF641F"/>
    <w:rsid w:val="00F01284"/>
    <w:rsid w:val="00F024CD"/>
    <w:rsid w:val="00F046C3"/>
    <w:rsid w:val="00F06822"/>
    <w:rsid w:val="00F11253"/>
    <w:rsid w:val="00F149B1"/>
    <w:rsid w:val="00F14D20"/>
    <w:rsid w:val="00F229F5"/>
    <w:rsid w:val="00F274F4"/>
    <w:rsid w:val="00F31730"/>
    <w:rsid w:val="00F35086"/>
    <w:rsid w:val="00F374FF"/>
    <w:rsid w:val="00F429CF"/>
    <w:rsid w:val="00F5419C"/>
    <w:rsid w:val="00F56C99"/>
    <w:rsid w:val="00F621DD"/>
    <w:rsid w:val="00F651AC"/>
    <w:rsid w:val="00F66977"/>
    <w:rsid w:val="00F67881"/>
    <w:rsid w:val="00F70F89"/>
    <w:rsid w:val="00F71900"/>
    <w:rsid w:val="00F72586"/>
    <w:rsid w:val="00F7372D"/>
    <w:rsid w:val="00F74EB8"/>
    <w:rsid w:val="00F77643"/>
    <w:rsid w:val="00F77A7C"/>
    <w:rsid w:val="00F81569"/>
    <w:rsid w:val="00F83210"/>
    <w:rsid w:val="00F905D0"/>
    <w:rsid w:val="00F91E01"/>
    <w:rsid w:val="00F933F7"/>
    <w:rsid w:val="00F948EE"/>
    <w:rsid w:val="00FA29B7"/>
    <w:rsid w:val="00FB18EF"/>
    <w:rsid w:val="00FB278F"/>
    <w:rsid w:val="00FC173F"/>
    <w:rsid w:val="00FC5BD3"/>
    <w:rsid w:val="00FC6A6B"/>
    <w:rsid w:val="00FD21C6"/>
    <w:rsid w:val="00FD22FF"/>
    <w:rsid w:val="00FD3680"/>
    <w:rsid w:val="00FD3CBC"/>
    <w:rsid w:val="00FD5FA7"/>
    <w:rsid w:val="00FD7192"/>
    <w:rsid w:val="00FE26FE"/>
    <w:rsid w:val="00FE3780"/>
    <w:rsid w:val="00FE765D"/>
    <w:rsid w:val="00FF0926"/>
    <w:rsid w:val="00FF0FB2"/>
    <w:rsid w:val="00FF31C1"/>
    <w:rsid w:val="00FF5766"/>
    <w:rsid w:val="00FF5D82"/>
    <w:rsid w:val="00FF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2B27F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51A69"/>
    <w:pPr>
      <w:keepNext/>
      <w:widowControl w:val="0"/>
      <w:ind w:left="720"/>
      <w:outlineLvl w:val="1"/>
    </w:pPr>
    <w:rPr>
      <w:b/>
      <w:i/>
      <w:strike/>
      <w:sz w:val="24"/>
    </w:rPr>
  </w:style>
  <w:style w:type="paragraph" w:styleId="Heading3">
    <w:name w:val="heading 3"/>
    <w:basedOn w:val="Normal"/>
    <w:next w:val="Normal"/>
    <w:qFormat/>
    <w:rsid w:val="002B27F5"/>
    <w:pPr>
      <w:keepNext/>
      <w:numPr>
        <w:numId w:val="16"/>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A7C0E"/>
    <w:pPr>
      <w:keepNext/>
      <w:spacing w:before="240" w:after="60"/>
      <w:outlineLvl w:val="3"/>
    </w:pPr>
    <w:rPr>
      <w:rFonts w:ascii="Calibri" w:hAnsi="Calibri"/>
      <w:b/>
      <w:bCs/>
      <w:sz w:val="28"/>
      <w:szCs w:val="28"/>
    </w:rPr>
  </w:style>
  <w:style w:type="paragraph" w:styleId="Heading5">
    <w:name w:val="heading 5"/>
    <w:basedOn w:val="Normal"/>
    <w:next w:val="Normal"/>
    <w:qFormat/>
    <w:rsid w:val="00351A69"/>
    <w:pPr>
      <w:keepNext/>
      <w:outlineLvl w:val="4"/>
    </w:pPr>
    <w:rPr>
      <w:rFonts w:ascii="Times New Roman (PCL6)" w:hAnsi="Times New Roman (PCL6)"/>
      <w:b/>
      <w:i/>
      <w:sz w:val="24"/>
    </w:rPr>
  </w:style>
  <w:style w:type="paragraph" w:styleId="Heading6">
    <w:name w:val="heading 6"/>
    <w:basedOn w:val="Normal"/>
    <w:next w:val="Normal"/>
    <w:qFormat/>
    <w:rsid w:val="00351A69"/>
    <w:pPr>
      <w:keepNext/>
      <w:widowControl w:val="0"/>
      <w:spacing w:after="120"/>
      <w:outlineLvl w:val="5"/>
    </w:pPr>
    <w:rPr>
      <w:sz w:val="24"/>
    </w:rPr>
  </w:style>
  <w:style w:type="paragraph" w:styleId="Heading7">
    <w:name w:val="heading 7"/>
    <w:basedOn w:val="Normal"/>
    <w:next w:val="Normal"/>
    <w:qFormat/>
    <w:rsid w:val="00351A69"/>
    <w:pPr>
      <w:keepNext/>
      <w:widowControl w:val="0"/>
      <w:spacing w:after="120"/>
      <w:outlineLvl w:val="6"/>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C3E2F"/>
    <w:rPr>
      <w:rFonts w:ascii="Tahoma" w:hAnsi="Tahoma" w:cs="Tahoma"/>
      <w:sz w:val="16"/>
      <w:szCs w:val="16"/>
    </w:rPr>
  </w:style>
  <w:style w:type="table" w:styleId="TableGrid">
    <w:name w:val="Table Grid"/>
    <w:basedOn w:val="TableNormal"/>
    <w:rsid w:val="002319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1F6CEB"/>
    <w:pPr>
      <w:tabs>
        <w:tab w:val="center" w:pos="4320"/>
        <w:tab w:val="right" w:pos="8640"/>
      </w:tabs>
    </w:pPr>
  </w:style>
  <w:style w:type="paragraph" w:styleId="BodyTextIndent2">
    <w:name w:val="Body Text Indent 2"/>
    <w:basedOn w:val="Normal"/>
    <w:rsid w:val="00C230A4"/>
    <w:pPr>
      <w:tabs>
        <w:tab w:val="left" w:pos="0"/>
        <w:tab w:val="left" w:pos="720"/>
        <w:tab w:val="left" w:pos="1134"/>
        <w:tab w:val="left" w:pos="1440"/>
      </w:tabs>
      <w:suppressAutoHyphens/>
      <w:ind w:left="774"/>
    </w:pPr>
    <w:rPr>
      <w:rFonts w:ascii="Times New Roman (PCL6)" w:hAnsi="Times New Roman (PCL6)"/>
      <w:sz w:val="24"/>
    </w:rPr>
  </w:style>
  <w:style w:type="paragraph" w:styleId="BodyTextIndent3">
    <w:name w:val="Body Text Indent 3"/>
    <w:basedOn w:val="Normal"/>
    <w:rsid w:val="00C230A4"/>
    <w:pPr>
      <w:tabs>
        <w:tab w:val="left" w:pos="0"/>
        <w:tab w:val="left" w:pos="720"/>
        <w:tab w:val="left" w:pos="1134"/>
        <w:tab w:val="left" w:pos="1440"/>
      </w:tabs>
      <w:suppressAutoHyphens/>
      <w:ind w:left="720"/>
    </w:pPr>
    <w:rPr>
      <w:rFonts w:ascii="Times New Roman (PCL6)" w:hAnsi="Times New Roman (PCL6)"/>
      <w:sz w:val="24"/>
    </w:rPr>
  </w:style>
  <w:style w:type="character" w:styleId="Hyperlink">
    <w:name w:val="Hyperlink"/>
    <w:basedOn w:val="DefaultParagraphFont"/>
    <w:rsid w:val="00400F72"/>
    <w:rPr>
      <w:color w:val="0000FF"/>
      <w:u w:val="single"/>
    </w:rPr>
  </w:style>
  <w:style w:type="character" w:styleId="FollowedHyperlink">
    <w:name w:val="FollowedHyperlink"/>
    <w:basedOn w:val="DefaultParagraphFont"/>
    <w:rsid w:val="00CB457D"/>
    <w:rPr>
      <w:color w:val="800080"/>
      <w:u w:val="single"/>
    </w:rPr>
  </w:style>
  <w:style w:type="paragraph" w:styleId="Footer">
    <w:name w:val="footer"/>
    <w:basedOn w:val="Normal"/>
    <w:rsid w:val="00543421"/>
    <w:pPr>
      <w:tabs>
        <w:tab w:val="center" w:pos="4320"/>
        <w:tab w:val="right" w:pos="8640"/>
      </w:tabs>
    </w:pPr>
  </w:style>
  <w:style w:type="character" w:styleId="PageNumber">
    <w:name w:val="page number"/>
    <w:basedOn w:val="DefaultParagraphFont"/>
    <w:rsid w:val="00A26E0B"/>
  </w:style>
  <w:style w:type="character" w:styleId="CommentReference">
    <w:name w:val="annotation reference"/>
    <w:basedOn w:val="DefaultParagraphFont"/>
    <w:semiHidden/>
    <w:rsid w:val="000A69DA"/>
    <w:rPr>
      <w:sz w:val="16"/>
      <w:szCs w:val="16"/>
    </w:rPr>
  </w:style>
  <w:style w:type="paragraph" w:styleId="CommentText">
    <w:name w:val="annotation text"/>
    <w:basedOn w:val="Normal"/>
    <w:semiHidden/>
    <w:rsid w:val="000A69DA"/>
  </w:style>
  <w:style w:type="paragraph" w:styleId="CommentSubject">
    <w:name w:val="annotation subject"/>
    <w:basedOn w:val="CommentText"/>
    <w:next w:val="CommentText"/>
    <w:semiHidden/>
    <w:rsid w:val="000A69DA"/>
    <w:rPr>
      <w:b/>
      <w:bCs/>
    </w:rPr>
  </w:style>
  <w:style w:type="paragraph" w:styleId="NormalWeb">
    <w:name w:val="Normal (Web)"/>
    <w:basedOn w:val="Normal"/>
    <w:rsid w:val="00475E1D"/>
    <w:pPr>
      <w:spacing w:before="100" w:beforeAutospacing="1" w:after="100" w:afterAutospacing="1"/>
    </w:pPr>
    <w:rPr>
      <w:rFonts w:ascii="Verdana" w:hAnsi="Verdana"/>
      <w:color w:val="000000"/>
      <w:sz w:val="19"/>
      <w:szCs w:val="19"/>
    </w:rPr>
  </w:style>
  <w:style w:type="paragraph" w:styleId="EndnoteText">
    <w:name w:val="endnote text"/>
    <w:basedOn w:val="Normal"/>
    <w:semiHidden/>
    <w:rsid w:val="00351A69"/>
    <w:pPr>
      <w:widowControl w:val="0"/>
    </w:pPr>
    <w:rPr>
      <w:rFonts w:ascii="Courier New" w:hAnsi="Courier New"/>
      <w:sz w:val="24"/>
    </w:rPr>
  </w:style>
  <w:style w:type="paragraph" w:styleId="FootnoteText">
    <w:name w:val="footnote text"/>
    <w:basedOn w:val="Normal"/>
    <w:semiHidden/>
    <w:rsid w:val="006E2B1C"/>
  </w:style>
  <w:style w:type="character" w:styleId="FootnoteReference">
    <w:name w:val="footnote reference"/>
    <w:basedOn w:val="DefaultParagraphFont"/>
    <w:semiHidden/>
    <w:rsid w:val="006E2B1C"/>
    <w:rPr>
      <w:vertAlign w:val="superscript"/>
    </w:rPr>
  </w:style>
  <w:style w:type="paragraph" w:styleId="BodyText2">
    <w:name w:val="Body Text 2"/>
    <w:basedOn w:val="Normal"/>
    <w:rsid w:val="002B27F5"/>
    <w:pPr>
      <w:spacing w:after="120" w:line="480" w:lineRule="auto"/>
    </w:pPr>
  </w:style>
  <w:style w:type="paragraph" w:styleId="Caption">
    <w:name w:val="caption"/>
    <w:basedOn w:val="Normal"/>
    <w:next w:val="Normal"/>
    <w:qFormat/>
    <w:rsid w:val="002B27F5"/>
    <w:pPr>
      <w:widowControl w:val="0"/>
    </w:pPr>
    <w:rPr>
      <w:rFonts w:ascii="Courier New" w:hAnsi="Courier New"/>
      <w:sz w:val="24"/>
    </w:rPr>
  </w:style>
  <w:style w:type="character" w:customStyle="1" w:styleId="Heading4Char">
    <w:name w:val="Heading 4 Char"/>
    <w:basedOn w:val="DefaultParagraphFont"/>
    <w:link w:val="Heading4"/>
    <w:semiHidden/>
    <w:rsid w:val="006A7C0E"/>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2B27F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51A69"/>
    <w:pPr>
      <w:keepNext/>
      <w:widowControl w:val="0"/>
      <w:ind w:left="720"/>
      <w:outlineLvl w:val="1"/>
    </w:pPr>
    <w:rPr>
      <w:b/>
      <w:i/>
      <w:strike/>
      <w:sz w:val="24"/>
    </w:rPr>
  </w:style>
  <w:style w:type="paragraph" w:styleId="Heading3">
    <w:name w:val="heading 3"/>
    <w:basedOn w:val="Normal"/>
    <w:next w:val="Normal"/>
    <w:qFormat/>
    <w:rsid w:val="002B27F5"/>
    <w:pPr>
      <w:keepNext/>
      <w:numPr>
        <w:numId w:val="16"/>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A7C0E"/>
    <w:pPr>
      <w:keepNext/>
      <w:spacing w:before="240" w:after="60"/>
      <w:outlineLvl w:val="3"/>
    </w:pPr>
    <w:rPr>
      <w:rFonts w:ascii="Calibri" w:hAnsi="Calibri"/>
      <w:b/>
      <w:bCs/>
      <w:sz w:val="28"/>
      <w:szCs w:val="28"/>
    </w:rPr>
  </w:style>
  <w:style w:type="paragraph" w:styleId="Heading5">
    <w:name w:val="heading 5"/>
    <w:basedOn w:val="Normal"/>
    <w:next w:val="Normal"/>
    <w:qFormat/>
    <w:rsid w:val="00351A69"/>
    <w:pPr>
      <w:keepNext/>
      <w:outlineLvl w:val="4"/>
    </w:pPr>
    <w:rPr>
      <w:rFonts w:ascii="Times New Roman (PCL6)" w:hAnsi="Times New Roman (PCL6)"/>
      <w:b/>
      <w:i/>
      <w:sz w:val="24"/>
    </w:rPr>
  </w:style>
  <w:style w:type="paragraph" w:styleId="Heading6">
    <w:name w:val="heading 6"/>
    <w:basedOn w:val="Normal"/>
    <w:next w:val="Normal"/>
    <w:qFormat/>
    <w:rsid w:val="00351A69"/>
    <w:pPr>
      <w:keepNext/>
      <w:widowControl w:val="0"/>
      <w:spacing w:after="120"/>
      <w:outlineLvl w:val="5"/>
    </w:pPr>
    <w:rPr>
      <w:sz w:val="24"/>
    </w:rPr>
  </w:style>
  <w:style w:type="paragraph" w:styleId="Heading7">
    <w:name w:val="heading 7"/>
    <w:basedOn w:val="Normal"/>
    <w:next w:val="Normal"/>
    <w:qFormat/>
    <w:rsid w:val="00351A69"/>
    <w:pPr>
      <w:keepNext/>
      <w:widowControl w:val="0"/>
      <w:spacing w:after="120"/>
      <w:outlineLvl w:val="6"/>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C3E2F"/>
    <w:rPr>
      <w:rFonts w:ascii="Tahoma" w:hAnsi="Tahoma" w:cs="Tahoma"/>
      <w:sz w:val="16"/>
      <w:szCs w:val="16"/>
    </w:rPr>
  </w:style>
  <w:style w:type="table" w:styleId="TableGrid">
    <w:name w:val="Table Grid"/>
    <w:basedOn w:val="TableNormal"/>
    <w:rsid w:val="002319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1F6CEB"/>
    <w:pPr>
      <w:tabs>
        <w:tab w:val="center" w:pos="4320"/>
        <w:tab w:val="right" w:pos="8640"/>
      </w:tabs>
    </w:pPr>
  </w:style>
  <w:style w:type="paragraph" w:styleId="BodyTextIndent2">
    <w:name w:val="Body Text Indent 2"/>
    <w:basedOn w:val="Normal"/>
    <w:rsid w:val="00C230A4"/>
    <w:pPr>
      <w:tabs>
        <w:tab w:val="left" w:pos="0"/>
        <w:tab w:val="left" w:pos="720"/>
        <w:tab w:val="left" w:pos="1134"/>
        <w:tab w:val="left" w:pos="1440"/>
      </w:tabs>
      <w:suppressAutoHyphens/>
      <w:ind w:left="774"/>
    </w:pPr>
    <w:rPr>
      <w:rFonts w:ascii="Times New Roman (PCL6)" w:hAnsi="Times New Roman (PCL6)"/>
      <w:sz w:val="24"/>
    </w:rPr>
  </w:style>
  <w:style w:type="paragraph" w:styleId="BodyTextIndent3">
    <w:name w:val="Body Text Indent 3"/>
    <w:basedOn w:val="Normal"/>
    <w:rsid w:val="00C230A4"/>
    <w:pPr>
      <w:tabs>
        <w:tab w:val="left" w:pos="0"/>
        <w:tab w:val="left" w:pos="720"/>
        <w:tab w:val="left" w:pos="1134"/>
        <w:tab w:val="left" w:pos="1440"/>
      </w:tabs>
      <w:suppressAutoHyphens/>
      <w:ind w:left="720"/>
    </w:pPr>
    <w:rPr>
      <w:rFonts w:ascii="Times New Roman (PCL6)" w:hAnsi="Times New Roman (PCL6)"/>
      <w:sz w:val="24"/>
    </w:rPr>
  </w:style>
  <w:style w:type="character" w:styleId="Hyperlink">
    <w:name w:val="Hyperlink"/>
    <w:basedOn w:val="DefaultParagraphFont"/>
    <w:rsid w:val="00400F72"/>
    <w:rPr>
      <w:color w:val="0000FF"/>
      <w:u w:val="single"/>
    </w:rPr>
  </w:style>
  <w:style w:type="character" w:styleId="FollowedHyperlink">
    <w:name w:val="FollowedHyperlink"/>
    <w:basedOn w:val="DefaultParagraphFont"/>
    <w:rsid w:val="00CB457D"/>
    <w:rPr>
      <w:color w:val="800080"/>
      <w:u w:val="single"/>
    </w:rPr>
  </w:style>
  <w:style w:type="paragraph" w:styleId="Footer">
    <w:name w:val="footer"/>
    <w:basedOn w:val="Normal"/>
    <w:rsid w:val="00543421"/>
    <w:pPr>
      <w:tabs>
        <w:tab w:val="center" w:pos="4320"/>
        <w:tab w:val="right" w:pos="8640"/>
      </w:tabs>
    </w:pPr>
  </w:style>
  <w:style w:type="character" w:styleId="PageNumber">
    <w:name w:val="page number"/>
    <w:basedOn w:val="DefaultParagraphFont"/>
    <w:rsid w:val="00A26E0B"/>
  </w:style>
  <w:style w:type="character" w:styleId="CommentReference">
    <w:name w:val="annotation reference"/>
    <w:basedOn w:val="DefaultParagraphFont"/>
    <w:semiHidden/>
    <w:rsid w:val="000A69DA"/>
    <w:rPr>
      <w:sz w:val="16"/>
      <w:szCs w:val="16"/>
    </w:rPr>
  </w:style>
  <w:style w:type="paragraph" w:styleId="CommentText">
    <w:name w:val="annotation text"/>
    <w:basedOn w:val="Normal"/>
    <w:semiHidden/>
    <w:rsid w:val="000A69DA"/>
  </w:style>
  <w:style w:type="paragraph" w:styleId="CommentSubject">
    <w:name w:val="annotation subject"/>
    <w:basedOn w:val="CommentText"/>
    <w:next w:val="CommentText"/>
    <w:semiHidden/>
    <w:rsid w:val="000A69DA"/>
    <w:rPr>
      <w:b/>
      <w:bCs/>
    </w:rPr>
  </w:style>
  <w:style w:type="paragraph" w:styleId="NormalWeb">
    <w:name w:val="Normal (Web)"/>
    <w:basedOn w:val="Normal"/>
    <w:rsid w:val="00475E1D"/>
    <w:pPr>
      <w:spacing w:before="100" w:beforeAutospacing="1" w:after="100" w:afterAutospacing="1"/>
    </w:pPr>
    <w:rPr>
      <w:rFonts w:ascii="Verdana" w:hAnsi="Verdana"/>
      <w:color w:val="000000"/>
      <w:sz w:val="19"/>
      <w:szCs w:val="19"/>
    </w:rPr>
  </w:style>
  <w:style w:type="paragraph" w:styleId="EndnoteText">
    <w:name w:val="endnote text"/>
    <w:basedOn w:val="Normal"/>
    <w:semiHidden/>
    <w:rsid w:val="00351A69"/>
    <w:pPr>
      <w:widowControl w:val="0"/>
    </w:pPr>
    <w:rPr>
      <w:rFonts w:ascii="Courier New" w:hAnsi="Courier New"/>
      <w:sz w:val="24"/>
    </w:rPr>
  </w:style>
  <w:style w:type="paragraph" w:styleId="FootnoteText">
    <w:name w:val="footnote text"/>
    <w:basedOn w:val="Normal"/>
    <w:semiHidden/>
    <w:rsid w:val="006E2B1C"/>
  </w:style>
  <w:style w:type="character" w:styleId="FootnoteReference">
    <w:name w:val="footnote reference"/>
    <w:basedOn w:val="DefaultParagraphFont"/>
    <w:semiHidden/>
    <w:rsid w:val="006E2B1C"/>
    <w:rPr>
      <w:vertAlign w:val="superscript"/>
    </w:rPr>
  </w:style>
  <w:style w:type="paragraph" w:styleId="BodyText2">
    <w:name w:val="Body Text 2"/>
    <w:basedOn w:val="Normal"/>
    <w:rsid w:val="002B27F5"/>
    <w:pPr>
      <w:spacing w:after="120" w:line="480" w:lineRule="auto"/>
    </w:pPr>
  </w:style>
  <w:style w:type="paragraph" w:styleId="Caption">
    <w:name w:val="caption"/>
    <w:basedOn w:val="Normal"/>
    <w:next w:val="Normal"/>
    <w:qFormat/>
    <w:rsid w:val="002B27F5"/>
    <w:pPr>
      <w:widowControl w:val="0"/>
    </w:pPr>
    <w:rPr>
      <w:rFonts w:ascii="Courier New" w:hAnsi="Courier New"/>
      <w:sz w:val="24"/>
    </w:rPr>
  </w:style>
  <w:style w:type="character" w:customStyle="1" w:styleId="Heading4Char">
    <w:name w:val="Heading 4 Char"/>
    <w:basedOn w:val="DefaultParagraphFont"/>
    <w:link w:val="Heading4"/>
    <w:semiHidden/>
    <w:rsid w:val="006A7C0E"/>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46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fo.florida.gov/bld/grants/forms/Cooperativeforms.html." TargetMode="External"/><Relationship Id="rId18" Type="http://schemas.openxmlformats.org/officeDocument/2006/relationships/hyperlink" Target="http://info.florida.gov/bld/grants/forms/Cooperativeforms.html."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yperlink" Target="http://info.florida.gov/bld/grants/forms/Cooperativeforms.html." TargetMode="External"/><Relationship Id="rId17" Type="http://schemas.openxmlformats.org/officeDocument/2006/relationships/hyperlink" Target="http://info.florida.gov/bld/grants/forms/Cooperativeforms.html." TargetMode="External"/><Relationship Id="rId25" Type="http://schemas.openxmlformats.org/officeDocument/2006/relationships/footer" Target="footer5.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info.florida.gov/bld/grants/forms/Cooperativeforms.html." TargetMode="External"/><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fo.florida.gov/bld/grants/Cooperative/Cooperative.html" TargetMode="External"/><Relationship Id="rId24" Type="http://schemas.openxmlformats.org/officeDocument/2006/relationships/hyperlink" Target="http://info.florida.gov/bld/grants/Cooperative/Cooperative.html" TargetMode="Externa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nfo.florida.gov/bld/grants/Cooperative/Cooperative.html" TargetMode="External"/><Relationship Id="rId23" Type="http://schemas.openxmlformats.org/officeDocument/2006/relationships/header" Target="header3.xml"/><Relationship Id="rId28" Type="http://schemas.openxmlformats.org/officeDocument/2006/relationships/header" Target="header4.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3.xml"/><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info.florida.gov/flin/" TargetMode="External"/><Relationship Id="rId22" Type="http://schemas.openxmlformats.org/officeDocument/2006/relationships/footer" Target="footer4.xml"/><Relationship Id="rId27" Type="http://schemas.openxmlformats.org/officeDocument/2006/relationships/image" Target="media/image1.png"/><Relationship Id="rId30" Type="http://schemas.openxmlformats.org/officeDocument/2006/relationships/footer" Target="footer7.xml"/><Relationship Id="rId35" Type="http://schemas.openxmlformats.org/officeDocument/2006/relationships/hyperlink" Target="http://www.flrules.com/gateway/ruleNo.asp?id=1B-2.01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nces.ed.gov/pubsearch/pubsinfo.asp?pubid=2006313" TargetMode="External"/><Relationship Id="rId2" Type="http://schemas.openxmlformats.org/officeDocument/2006/relationships/hyperlink" Target="http://nces.ed.gov/surveys/libraries/academic.asp" TargetMode="External"/><Relationship Id="rId1" Type="http://schemas.openxmlformats.org/officeDocument/2006/relationships/hyperlink" Target="http://nces.ed.gov/surveys/libraries/public.asp" TargetMode="External"/><Relationship Id="rId6" Type="http://schemas.openxmlformats.org/officeDocument/2006/relationships/hyperlink" Target="http://nces.ed.gov/pubsearch/pubsinfo.asp?pubid=2006313" TargetMode="External"/><Relationship Id="rId5" Type="http://schemas.openxmlformats.org/officeDocument/2006/relationships/hyperlink" Target="http://nces.ed.gov/surveys/libraries/academic.asp" TargetMode="External"/><Relationship Id="rId4" Type="http://schemas.openxmlformats.org/officeDocument/2006/relationships/hyperlink" Target="http://nces.ed.gov/surveys/libraries/public.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831E9-DFE8-4AF9-B416-5BA1C9A28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7347</Words>
  <Characters>41878</Characters>
  <Application>Microsoft Office Word</Application>
  <DocSecurity>4</DocSecurity>
  <Lines>348</Lines>
  <Paragraphs>98</Paragraphs>
  <ScaleCrop>false</ScaleCrop>
  <HeadingPairs>
    <vt:vector size="2" baseType="variant">
      <vt:variant>
        <vt:lpstr>Title</vt:lpstr>
      </vt:variant>
      <vt:variant>
        <vt:i4>1</vt:i4>
      </vt:variant>
    </vt:vector>
  </HeadingPairs>
  <TitlesOfParts>
    <vt:vector size="1" baseType="lpstr">
      <vt:lpstr>DRAFT – For Office of Development Discussion Only</vt:lpstr>
    </vt:vector>
  </TitlesOfParts>
  <Company>Department of State</Company>
  <LinksUpToDate>false</LinksUpToDate>
  <CharactersWithSpaces>49127</CharactersWithSpaces>
  <SharedDoc>false</SharedDoc>
  <HLinks>
    <vt:vector size="96" baseType="variant">
      <vt:variant>
        <vt:i4>4587602</vt:i4>
      </vt:variant>
      <vt:variant>
        <vt:i4>27</vt:i4>
      </vt:variant>
      <vt:variant>
        <vt:i4>0</vt:i4>
      </vt:variant>
      <vt:variant>
        <vt:i4>5</vt:i4>
      </vt:variant>
      <vt:variant>
        <vt:lpwstr>http://www.flrules.com/gateway/ruleNo.asp?id=1B-2.011</vt:lpwstr>
      </vt:variant>
      <vt:variant>
        <vt:lpwstr/>
      </vt:variant>
      <vt:variant>
        <vt:i4>3604534</vt:i4>
      </vt:variant>
      <vt:variant>
        <vt:i4>24</vt:i4>
      </vt:variant>
      <vt:variant>
        <vt:i4>0</vt:i4>
      </vt:variant>
      <vt:variant>
        <vt:i4>5</vt:i4>
      </vt:variant>
      <vt:variant>
        <vt:lpwstr>http://info.florida.gov/bld/grants/Cooperative/Cooperative.html</vt:lpwstr>
      </vt:variant>
      <vt:variant>
        <vt:lpwstr/>
      </vt:variant>
      <vt:variant>
        <vt:i4>6619235</vt:i4>
      </vt:variant>
      <vt:variant>
        <vt:i4>21</vt:i4>
      </vt:variant>
      <vt:variant>
        <vt:i4>0</vt:i4>
      </vt:variant>
      <vt:variant>
        <vt:i4>5</vt:i4>
      </vt:variant>
      <vt:variant>
        <vt:lpwstr>http://info.florida.gov/bld/grants/forms/Cooperativeforms.html.</vt:lpwstr>
      </vt:variant>
      <vt:variant>
        <vt:lpwstr/>
      </vt:variant>
      <vt:variant>
        <vt:i4>6619235</vt:i4>
      </vt:variant>
      <vt:variant>
        <vt:i4>18</vt:i4>
      </vt:variant>
      <vt:variant>
        <vt:i4>0</vt:i4>
      </vt:variant>
      <vt:variant>
        <vt:i4>5</vt:i4>
      </vt:variant>
      <vt:variant>
        <vt:lpwstr>http://info.florida.gov/bld/grants/forms/Cooperativeforms.html.</vt:lpwstr>
      </vt:variant>
      <vt:variant>
        <vt:lpwstr/>
      </vt:variant>
      <vt:variant>
        <vt:i4>6619235</vt:i4>
      </vt:variant>
      <vt:variant>
        <vt:i4>15</vt:i4>
      </vt:variant>
      <vt:variant>
        <vt:i4>0</vt:i4>
      </vt:variant>
      <vt:variant>
        <vt:i4>5</vt:i4>
      </vt:variant>
      <vt:variant>
        <vt:lpwstr>http://info.florida.gov/bld/grants/forms/Cooperativeforms.html.</vt:lpwstr>
      </vt:variant>
      <vt:variant>
        <vt:lpwstr/>
      </vt:variant>
      <vt:variant>
        <vt:i4>3604534</vt:i4>
      </vt:variant>
      <vt:variant>
        <vt:i4>12</vt:i4>
      </vt:variant>
      <vt:variant>
        <vt:i4>0</vt:i4>
      </vt:variant>
      <vt:variant>
        <vt:i4>5</vt:i4>
      </vt:variant>
      <vt:variant>
        <vt:lpwstr>http://info.florida.gov/bld/grants/Cooperative/Cooperative.html</vt:lpwstr>
      </vt:variant>
      <vt:variant>
        <vt:lpwstr/>
      </vt:variant>
      <vt:variant>
        <vt:i4>1835031</vt:i4>
      </vt:variant>
      <vt:variant>
        <vt:i4>9</vt:i4>
      </vt:variant>
      <vt:variant>
        <vt:i4>0</vt:i4>
      </vt:variant>
      <vt:variant>
        <vt:i4>5</vt:i4>
      </vt:variant>
      <vt:variant>
        <vt:lpwstr>http://info.florida.gov/flin/</vt:lpwstr>
      </vt:variant>
      <vt:variant>
        <vt:lpwstr/>
      </vt:variant>
      <vt:variant>
        <vt:i4>6619235</vt:i4>
      </vt:variant>
      <vt:variant>
        <vt:i4>6</vt:i4>
      </vt:variant>
      <vt:variant>
        <vt:i4>0</vt:i4>
      </vt:variant>
      <vt:variant>
        <vt:i4>5</vt:i4>
      </vt:variant>
      <vt:variant>
        <vt:lpwstr>http://info.florida.gov/bld/grants/forms/Cooperativeforms.html.</vt:lpwstr>
      </vt:variant>
      <vt:variant>
        <vt:lpwstr/>
      </vt:variant>
      <vt:variant>
        <vt:i4>6619235</vt:i4>
      </vt:variant>
      <vt:variant>
        <vt:i4>3</vt:i4>
      </vt:variant>
      <vt:variant>
        <vt:i4>0</vt:i4>
      </vt:variant>
      <vt:variant>
        <vt:i4>5</vt:i4>
      </vt:variant>
      <vt:variant>
        <vt:lpwstr>http://info.florida.gov/bld/grants/forms/Cooperativeforms.html.</vt:lpwstr>
      </vt:variant>
      <vt:variant>
        <vt:lpwstr/>
      </vt:variant>
      <vt:variant>
        <vt:i4>3604534</vt:i4>
      </vt:variant>
      <vt:variant>
        <vt:i4>0</vt:i4>
      </vt:variant>
      <vt:variant>
        <vt:i4>0</vt:i4>
      </vt:variant>
      <vt:variant>
        <vt:i4>5</vt:i4>
      </vt:variant>
      <vt:variant>
        <vt:lpwstr>http://info.florida.gov/bld/grants/Cooperative/Cooperative.html</vt:lpwstr>
      </vt:variant>
      <vt:variant>
        <vt:lpwstr/>
      </vt:variant>
      <vt:variant>
        <vt:i4>8323176</vt:i4>
      </vt:variant>
      <vt:variant>
        <vt:i4>15</vt:i4>
      </vt:variant>
      <vt:variant>
        <vt:i4>0</vt:i4>
      </vt:variant>
      <vt:variant>
        <vt:i4>5</vt:i4>
      </vt:variant>
      <vt:variant>
        <vt:lpwstr>http://nces.ed.gov/pubsearch/pubsinfo.asp?pubid=2006313</vt:lpwstr>
      </vt:variant>
      <vt:variant>
        <vt:lpwstr/>
      </vt:variant>
      <vt:variant>
        <vt:i4>4718604</vt:i4>
      </vt:variant>
      <vt:variant>
        <vt:i4>12</vt:i4>
      </vt:variant>
      <vt:variant>
        <vt:i4>0</vt:i4>
      </vt:variant>
      <vt:variant>
        <vt:i4>5</vt:i4>
      </vt:variant>
      <vt:variant>
        <vt:lpwstr>http://nces.ed.gov/surveys/libraries/academic.asp</vt:lpwstr>
      </vt:variant>
      <vt:variant>
        <vt:lpwstr/>
      </vt:variant>
      <vt:variant>
        <vt:i4>4128895</vt:i4>
      </vt:variant>
      <vt:variant>
        <vt:i4>9</vt:i4>
      </vt:variant>
      <vt:variant>
        <vt:i4>0</vt:i4>
      </vt:variant>
      <vt:variant>
        <vt:i4>5</vt:i4>
      </vt:variant>
      <vt:variant>
        <vt:lpwstr>http://nces.ed.gov/surveys/libraries/public.asp</vt:lpwstr>
      </vt:variant>
      <vt:variant>
        <vt:lpwstr/>
      </vt:variant>
      <vt:variant>
        <vt:i4>8323176</vt:i4>
      </vt:variant>
      <vt:variant>
        <vt:i4>6</vt:i4>
      </vt:variant>
      <vt:variant>
        <vt:i4>0</vt:i4>
      </vt:variant>
      <vt:variant>
        <vt:i4>5</vt:i4>
      </vt:variant>
      <vt:variant>
        <vt:lpwstr>http://nces.ed.gov/pubsearch/pubsinfo.asp?pubid=2006313</vt:lpwstr>
      </vt:variant>
      <vt:variant>
        <vt:lpwstr/>
      </vt:variant>
      <vt:variant>
        <vt:i4>4718604</vt:i4>
      </vt:variant>
      <vt:variant>
        <vt:i4>3</vt:i4>
      </vt:variant>
      <vt:variant>
        <vt:i4>0</vt:i4>
      </vt:variant>
      <vt:variant>
        <vt:i4>5</vt:i4>
      </vt:variant>
      <vt:variant>
        <vt:lpwstr>http://nces.ed.gov/surveys/libraries/academic.asp</vt:lpwstr>
      </vt:variant>
      <vt:variant>
        <vt:lpwstr/>
      </vt:variant>
      <vt:variant>
        <vt:i4>4128895</vt:i4>
      </vt:variant>
      <vt:variant>
        <vt:i4>0</vt:i4>
      </vt:variant>
      <vt:variant>
        <vt:i4>0</vt:i4>
      </vt:variant>
      <vt:variant>
        <vt:i4>5</vt:i4>
      </vt:variant>
      <vt:variant>
        <vt:lpwstr>http://nces.ed.gov/surveys/libraries/public.asp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For Office of Development Discussion Only</dc:title>
  <dc:creator>Marian Deeney</dc:creator>
  <cp:lastModifiedBy>Deeney, Marian</cp:lastModifiedBy>
  <cp:revision>2</cp:revision>
  <cp:lastPrinted>2013-01-16T16:46:00Z</cp:lastPrinted>
  <dcterms:created xsi:type="dcterms:W3CDTF">2013-05-15T19:43:00Z</dcterms:created>
  <dcterms:modified xsi:type="dcterms:W3CDTF">2013-05-15T19:43:00Z</dcterms:modified>
</cp:coreProperties>
</file>